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7C8" w:rsidRPr="0082254C" w:rsidRDefault="000467C8" w:rsidP="000467C8">
      <w:pPr>
        <w:ind w:left="1701"/>
        <w:jc w:val="both"/>
      </w:pPr>
    </w:p>
    <w:p w:rsidR="0007086C" w:rsidRDefault="00C302C7" w:rsidP="00FD346F">
      <w:pPr>
        <w:jc w:val="right"/>
        <w:rPr>
          <w:b/>
          <w:lang w:val="ro-RO"/>
        </w:rPr>
      </w:pPr>
      <w:r w:rsidRPr="0082254C">
        <w:rPr>
          <w:b/>
          <w:color w:val="FF0000"/>
          <w:lang w:val="ro-RO"/>
        </w:rPr>
        <w:t xml:space="preserve">   </w:t>
      </w:r>
      <w:r w:rsidR="00D6334D">
        <w:rPr>
          <w:b/>
          <w:lang w:val="ro-RO"/>
        </w:rPr>
        <w:t>Nr.</w:t>
      </w:r>
      <w:r w:rsidR="00C35CCF">
        <w:rPr>
          <w:b/>
          <w:lang w:val="ro-RO"/>
        </w:rPr>
        <w:t>7654</w:t>
      </w:r>
      <w:r w:rsidR="005B70BC">
        <w:rPr>
          <w:b/>
          <w:lang w:val="ro-RO"/>
        </w:rPr>
        <w:t>/</w:t>
      </w:r>
      <w:r w:rsidR="001B5523">
        <w:rPr>
          <w:b/>
          <w:lang w:val="ro-RO"/>
        </w:rPr>
        <w:t>95</w:t>
      </w:r>
      <w:r w:rsidR="0009402C" w:rsidRPr="009C0A3A">
        <w:rPr>
          <w:b/>
          <w:lang w:val="ro-RO"/>
        </w:rPr>
        <w:t>/IM/CRP</w:t>
      </w:r>
      <w:r w:rsidR="00136566">
        <w:rPr>
          <w:b/>
          <w:lang w:val="ro-RO"/>
        </w:rPr>
        <w:t>/</w:t>
      </w:r>
      <w:r w:rsidR="00C35CCF">
        <w:rPr>
          <w:b/>
          <w:lang w:val="ro-RO"/>
        </w:rPr>
        <w:t>11.04</w:t>
      </w:r>
      <w:r w:rsidR="002E50CB" w:rsidRPr="009C0A3A">
        <w:rPr>
          <w:b/>
          <w:lang w:val="ro-RO"/>
        </w:rPr>
        <w:t>.</w:t>
      </w:r>
      <w:r w:rsidR="008C57B6">
        <w:rPr>
          <w:b/>
          <w:lang w:val="ro-RO"/>
        </w:rPr>
        <w:t>2022</w:t>
      </w:r>
    </w:p>
    <w:p w:rsidR="00FD346F" w:rsidRPr="00FD346F" w:rsidRDefault="00FD346F" w:rsidP="00FD346F">
      <w:pPr>
        <w:jc w:val="right"/>
        <w:rPr>
          <w:b/>
          <w:lang w:val="ro-RO"/>
        </w:rPr>
      </w:pPr>
    </w:p>
    <w:p w:rsidR="00FF19CB" w:rsidRDefault="002F337F" w:rsidP="000467C8">
      <w:pPr>
        <w:jc w:val="center"/>
        <w:rPr>
          <w:b/>
          <w:u w:val="single"/>
          <w:lang w:val="fr-FR"/>
        </w:rPr>
      </w:pPr>
      <w:r>
        <w:rPr>
          <w:b/>
          <w:u w:val="single"/>
          <w:lang w:val="fr-FR"/>
        </w:rPr>
        <w:t>INFORMARE</w:t>
      </w:r>
    </w:p>
    <w:p w:rsidR="002F337F" w:rsidRPr="009C0A3A" w:rsidRDefault="002F337F" w:rsidP="000467C8">
      <w:pPr>
        <w:jc w:val="center"/>
        <w:rPr>
          <w:b/>
          <w:u w:val="single"/>
          <w:lang w:val="ro-RO"/>
        </w:rPr>
      </w:pPr>
      <w:bookmarkStart w:id="0" w:name="_GoBack"/>
      <w:bookmarkEnd w:id="0"/>
    </w:p>
    <w:p w:rsidR="000467C8" w:rsidRPr="009C0A3A" w:rsidRDefault="000467C8" w:rsidP="000467C8">
      <w:pPr>
        <w:jc w:val="center"/>
        <w:rPr>
          <w:b/>
          <w:bCs/>
          <w:lang w:val="fr-FR"/>
        </w:rPr>
      </w:pPr>
      <w:proofErr w:type="spellStart"/>
      <w:r w:rsidRPr="009C0A3A">
        <w:rPr>
          <w:b/>
          <w:bCs/>
          <w:lang w:val="fr-FR"/>
        </w:rPr>
        <w:t>Activitatea</w:t>
      </w:r>
      <w:proofErr w:type="spellEnd"/>
      <w:r w:rsidRPr="009C0A3A">
        <w:rPr>
          <w:b/>
          <w:bCs/>
          <w:lang w:val="fr-FR"/>
        </w:rPr>
        <w:t xml:space="preserve"> de  control </w:t>
      </w:r>
      <w:proofErr w:type="spellStart"/>
      <w:r w:rsidRPr="009C0A3A">
        <w:rPr>
          <w:b/>
          <w:bCs/>
          <w:lang w:val="fr-FR"/>
        </w:rPr>
        <w:t>d</w:t>
      </w:r>
      <w:r w:rsidR="00ED3517">
        <w:rPr>
          <w:b/>
          <w:bCs/>
          <w:lang w:val="fr-FR"/>
        </w:rPr>
        <w:t>esfăşurat</w:t>
      </w:r>
      <w:r w:rsidR="000D1EC1">
        <w:rPr>
          <w:b/>
          <w:bCs/>
          <w:lang w:val="fr-FR"/>
        </w:rPr>
        <w:t>ă</w:t>
      </w:r>
      <w:proofErr w:type="spellEnd"/>
      <w:r w:rsidR="000D1EC1">
        <w:rPr>
          <w:b/>
          <w:bCs/>
          <w:lang w:val="fr-FR"/>
        </w:rPr>
        <w:t xml:space="preserve"> </w:t>
      </w:r>
      <w:proofErr w:type="gramStart"/>
      <w:r w:rsidR="000D1EC1">
        <w:rPr>
          <w:b/>
          <w:bCs/>
          <w:lang w:val="fr-FR"/>
        </w:rPr>
        <w:t>de ITM</w:t>
      </w:r>
      <w:proofErr w:type="gramEnd"/>
      <w:r w:rsidR="000D1EC1">
        <w:rPr>
          <w:b/>
          <w:bCs/>
          <w:lang w:val="fr-FR"/>
        </w:rPr>
        <w:t xml:space="preserve"> Argeş </w:t>
      </w:r>
      <w:proofErr w:type="spellStart"/>
      <w:r w:rsidR="000D1EC1">
        <w:rPr>
          <w:b/>
          <w:bCs/>
          <w:lang w:val="fr-FR"/>
        </w:rPr>
        <w:t>în</w:t>
      </w:r>
      <w:proofErr w:type="spellEnd"/>
      <w:r w:rsidR="000D1EC1">
        <w:rPr>
          <w:b/>
          <w:bCs/>
          <w:lang w:val="fr-FR"/>
        </w:rPr>
        <w:t xml:space="preserve"> </w:t>
      </w:r>
      <w:proofErr w:type="spellStart"/>
      <w:r w:rsidR="000D1EC1">
        <w:rPr>
          <w:b/>
          <w:bCs/>
          <w:lang w:val="fr-FR"/>
        </w:rPr>
        <w:t>luna</w:t>
      </w:r>
      <w:proofErr w:type="spellEnd"/>
      <w:r w:rsidR="000D1EC1">
        <w:rPr>
          <w:b/>
          <w:bCs/>
          <w:lang w:val="fr-FR"/>
        </w:rPr>
        <w:t xml:space="preserve"> MARTIE</w:t>
      </w:r>
      <w:r w:rsidR="00D6334D">
        <w:rPr>
          <w:b/>
          <w:bCs/>
          <w:lang w:val="fr-FR"/>
        </w:rPr>
        <w:t xml:space="preserve"> 2022</w:t>
      </w:r>
    </w:p>
    <w:p w:rsidR="0009402C" w:rsidRPr="009C0A3A" w:rsidRDefault="0009402C" w:rsidP="003C6F1A">
      <w:pPr>
        <w:tabs>
          <w:tab w:val="center" w:pos="5422"/>
        </w:tabs>
        <w:ind w:left="900"/>
        <w:rPr>
          <w:b/>
          <w:bCs/>
          <w:lang w:val="fr-FR"/>
        </w:rPr>
      </w:pPr>
      <w:r w:rsidRPr="009C0A3A">
        <w:rPr>
          <w:b/>
          <w:bCs/>
          <w:lang w:val="fr-FR"/>
        </w:rPr>
        <w:t xml:space="preserve">   </w:t>
      </w:r>
    </w:p>
    <w:p w:rsidR="0009402C" w:rsidRPr="00D64470" w:rsidRDefault="0009402C" w:rsidP="0009402C">
      <w:pPr>
        <w:pStyle w:val="ListParagraph"/>
        <w:numPr>
          <w:ilvl w:val="0"/>
          <w:numId w:val="18"/>
        </w:numPr>
        <w:tabs>
          <w:tab w:val="center" w:pos="5422"/>
        </w:tabs>
        <w:rPr>
          <w:rFonts w:ascii="Trebuchet MS" w:hAnsi="Trebuchet MS"/>
          <w:b/>
          <w:bCs/>
          <w:sz w:val="22"/>
          <w:szCs w:val="22"/>
          <w:lang w:val="fr-FR"/>
        </w:rPr>
      </w:pPr>
      <w:proofErr w:type="spellStart"/>
      <w:r w:rsidRPr="00D64470">
        <w:rPr>
          <w:rFonts w:ascii="Trebuchet MS" w:hAnsi="Trebuchet MS"/>
          <w:b/>
          <w:bCs/>
          <w:sz w:val="22"/>
          <w:szCs w:val="22"/>
          <w:lang w:val="fr-FR"/>
        </w:rPr>
        <w:t>Activitatea</w:t>
      </w:r>
      <w:proofErr w:type="spellEnd"/>
      <w:r w:rsidRPr="00D64470">
        <w:rPr>
          <w:rFonts w:ascii="Trebuchet MS" w:hAnsi="Trebuchet MS"/>
          <w:b/>
          <w:bCs/>
          <w:sz w:val="22"/>
          <w:szCs w:val="22"/>
          <w:lang w:val="fr-FR"/>
        </w:rPr>
        <w:t xml:space="preserve"> de control se </w:t>
      </w:r>
      <w:proofErr w:type="spellStart"/>
      <w:r w:rsidRPr="00D64470">
        <w:rPr>
          <w:rFonts w:ascii="Trebuchet MS" w:hAnsi="Trebuchet MS"/>
          <w:b/>
          <w:bCs/>
          <w:sz w:val="22"/>
          <w:szCs w:val="22"/>
          <w:lang w:val="fr-FR"/>
        </w:rPr>
        <w:t>prezintă</w:t>
      </w:r>
      <w:proofErr w:type="spellEnd"/>
      <w:r w:rsidRPr="00D64470">
        <w:rPr>
          <w:rFonts w:ascii="Trebuchet MS" w:hAnsi="Trebuchet MS"/>
          <w:b/>
          <w:bCs/>
          <w:sz w:val="22"/>
          <w:szCs w:val="22"/>
          <w:lang w:val="fr-FR"/>
        </w:rPr>
        <w:t xml:space="preserve"> </w:t>
      </w:r>
      <w:proofErr w:type="spellStart"/>
      <w:r w:rsidRPr="00D64470">
        <w:rPr>
          <w:rFonts w:ascii="Trebuchet MS" w:hAnsi="Trebuchet MS"/>
          <w:b/>
          <w:bCs/>
          <w:sz w:val="22"/>
          <w:szCs w:val="22"/>
          <w:lang w:val="fr-FR"/>
        </w:rPr>
        <w:t>astfel</w:t>
      </w:r>
      <w:proofErr w:type="spellEnd"/>
      <w:r w:rsidRPr="00D64470">
        <w:rPr>
          <w:rFonts w:ascii="Trebuchet MS" w:hAnsi="Trebuchet MS"/>
          <w:b/>
          <w:bCs/>
          <w:sz w:val="22"/>
          <w:szCs w:val="22"/>
          <w:lang w:val="fr-FR"/>
        </w:rPr>
        <w:t>:</w:t>
      </w:r>
    </w:p>
    <w:p w:rsidR="0009402C" w:rsidRPr="00D64470" w:rsidRDefault="0009402C" w:rsidP="0009402C">
      <w:pPr>
        <w:pStyle w:val="ListParagraph"/>
        <w:tabs>
          <w:tab w:val="center" w:pos="5422"/>
        </w:tabs>
        <w:ind w:left="1620"/>
        <w:rPr>
          <w:rFonts w:ascii="Trebuchet MS" w:hAnsi="Trebuchet MS"/>
          <w:b/>
          <w:bCs/>
          <w:sz w:val="22"/>
          <w:szCs w:val="22"/>
          <w:lang w:val="fr-FR"/>
        </w:rPr>
      </w:pPr>
      <w:r w:rsidRPr="00D64470">
        <w:rPr>
          <w:rFonts w:ascii="Trebuchet MS" w:hAnsi="Trebuchet MS"/>
          <w:b/>
          <w:bCs/>
          <w:sz w:val="22"/>
          <w:szCs w:val="22"/>
          <w:lang w:val="fr-FR"/>
        </w:rPr>
        <w:t xml:space="preserve">- nr. de </w:t>
      </w:r>
      <w:proofErr w:type="spellStart"/>
      <w:r w:rsidRPr="00D64470">
        <w:rPr>
          <w:rFonts w:ascii="Trebuchet MS" w:hAnsi="Trebuchet MS"/>
          <w:b/>
          <w:bCs/>
          <w:sz w:val="22"/>
          <w:szCs w:val="22"/>
          <w:lang w:val="fr-FR"/>
        </w:rPr>
        <w:t>controale</w:t>
      </w:r>
      <w:proofErr w:type="spellEnd"/>
      <w:r w:rsidRPr="00D64470">
        <w:rPr>
          <w:rFonts w:ascii="Trebuchet MS" w:hAnsi="Trebuchet MS"/>
          <w:b/>
          <w:bCs/>
          <w:sz w:val="22"/>
          <w:szCs w:val="22"/>
          <w:lang w:val="fr-FR"/>
        </w:rPr>
        <w:t xml:space="preserve"> </w:t>
      </w:r>
      <w:proofErr w:type="spellStart"/>
      <w:r w:rsidRPr="00D64470">
        <w:rPr>
          <w:rFonts w:ascii="Trebuchet MS" w:hAnsi="Trebuchet MS"/>
          <w:b/>
          <w:bCs/>
          <w:sz w:val="22"/>
          <w:szCs w:val="22"/>
          <w:lang w:val="fr-FR"/>
        </w:rPr>
        <w:t>efectuate</w:t>
      </w:r>
      <w:proofErr w:type="spellEnd"/>
      <w:r w:rsidR="003C6F1A" w:rsidRPr="00D64470">
        <w:rPr>
          <w:rFonts w:ascii="Trebuchet MS" w:hAnsi="Trebuchet MS"/>
          <w:b/>
          <w:bCs/>
          <w:sz w:val="22"/>
          <w:szCs w:val="22"/>
          <w:lang w:val="fr-FR"/>
        </w:rPr>
        <w:t xml:space="preserve"> </w:t>
      </w:r>
      <w:proofErr w:type="gramStart"/>
      <w:r w:rsidR="00AA674B" w:rsidRPr="00D64470">
        <w:rPr>
          <w:rFonts w:ascii="Trebuchet MS" w:hAnsi="Trebuchet MS"/>
          <w:b/>
          <w:bCs/>
          <w:sz w:val="22"/>
          <w:szCs w:val="22"/>
          <w:lang w:val="fr-FR"/>
        </w:rPr>
        <w:t>:347</w:t>
      </w:r>
      <w:proofErr w:type="gramEnd"/>
    </w:p>
    <w:p w:rsidR="0009402C" w:rsidRPr="00D64470" w:rsidRDefault="00F94FDD" w:rsidP="0009402C">
      <w:pPr>
        <w:pStyle w:val="ListParagraph"/>
        <w:tabs>
          <w:tab w:val="center" w:pos="5422"/>
        </w:tabs>
        <w:ind w:left="1620"/>
        <w:rPr>
          <w:rFonts w:ascii="Trebuchet MS" w:hAnsi="Trebuchet MS"/>
          <w:b/>
          <w:bCs/>
          <w:sz w:val="22"/>
          <w:szCs w:val="22"/>
          <w:lang w:val="fr-FR"/>
        </w:rPr>
      </w:pPr>
      <w:r w:rsidRPr="00D64470">
        <w:rPr>
          <w:rFonts w:ascii="Trebuchet MS" w:hAnsi="Trebuchet MS"/>
          <w:b/>
          <w:bCs/>
          <w:sz w:val="22"/>
          <w:szCs w:val="22"/>
          <w:lang w:val="fr-FR"/>
        </w:rPr>
        <w:t xml:space="preserve">- nr. </w:t>
      </w:r>
      <w:proofErr w:type="gramStart"/>
      <w:r w:rsidRPr="00D64470">
        <w:rPr>
          <w:rFonts w:ascii="Trebuchet MS" w:hAnsi="Trebuchet MS"/>
          <w:b/>
          <w:bCs/>
          <w:sz w:val="22"/>
          <w:szCs w:val="22"/>
          <w:lang w:val="fr-FR"/>
        </w:rPr>
        <w:t>de</w:t>
      </w:r>
      <w:proofErr w:type="gramEnd"/>
      <w:r w:rsidRPr="00D64470">
        <w:rPr>
          <w:rFonts w:ascii="Trebuchet MS" w:hAnsi="Trebuchet MS"/>
          <w:b/>
          <w:bCs/>
          <w:sz w:val="22"/>
          <w:szCs w:val="22"/>
          <w:lang w:val="fr-FR"/>
        </w:rPr>
        <w:t xml:space="preserve"> </w:t>
      </w:r>
      <w:proofErr w:type="spellStart"/>
      <w:r w:rsidRPr="00D64470">
        <w:rPr>
          <w:rFonts w:ascii="Trebuchet MS" w:hAnsi="Trebuchet MS"/>
          <w:b/>
          <w:bCs/>
          <w:sz w:val="22"/>
          <w:szCs w:val="22"/>
          <w:lang w:val="fr-FR"/>
        </w:rPr>
        <w:t>sancțiuni</w:t>
      </w:r>
      <w:proofErr w:type="spellEnd"/>
      <w:r w:rsidRPr="00D64470">
        <w:rPr>
          <w:rFonts w:ascii="Trebuchet MS" w:hAnsi="Trebuchet MS"/>
          <w:b/>
          <w:bCs/>
          <w:sz w:val="22"/>
          <w:szCs w:val="22"/>
          <w:lang w:val="fr-FR"/>
        </w:rPr>
        <w:t xml:space="preserve"> aplicate:125</w:t>
      </w:r>
    </w:p>
    <w:p w:rsidR="0009402C" w:rsidRPr="00D64470" w:rsidRDefault="00AA674B" w:rsidP="0009402C">
      <w:pPr>
        <w:pStyle w:val="ListParagraph"/>
        <w:tabs>
          <w:tab w:val="center" w:pos="5422"/>
        </w:tabs>
        <w:ind w:left="1620"/>
        <w:rPr>
          <w:rFonts w:ascii="Trebuchet MS" w:hAnsi="Trebuchet MS"/>
          <w:b/>
          <w:bCs/>
          <w:sz w:val="22"/>
          <w:szCs w:val="22"/>
          <w:lang w:val="fr-FR"/>
        </w:rPr>
      </w:pPr>
      <w:r w:rsidRPr="00D64470">
        <w:rPr>
          <w:rFonts w:ascii="Trebuchet MS" w:hAnsi="Trebuchet MS"/>
          <w:b/>
          <w:bCs/>
          <w:sz w:val="22"/>
          <w:szCs w:val="22"/>
          <w:lang w:val="fr-FR"/>
        </w:rPr>
        <w:t xml:space="preserve">- </w:t>
      </w:r>
      <w:proofErr w:type="spellStart"/>
      <w:r w:rsidRPr="00D64470">
        <w:rPr>
          <w:rFonts w:ascii="Trebuchet MS" w:hAnsi="Trebuchet MS"/>
          <w:b/>
          <w:bCs/>
          <w:sz w:val="22"/>
          <w:szCs w:val="22"/>
          <w:lang w:val="fr-FR"/>
        </w:rPr>
        <w:t>valoare</w:t>
      </w:r>
      <w:proofErr w:type="spellEnd"/>
      <w:r w:rsidRPr="00D64470">
        <w:rPr>
          <w:rFonts w:ascii="Trebuchet MS" w:hAnsi="Trebuchet MS"/>
          <w:b/>
          <w:bCs/>
          <w:sz w:val="22"/>
          <w:szCs w:val="22"/>
          <w:lang w:val="fr-FR"/>
        </w:rPr>
        <w:t xml:space="preserve"> </w:t>
      </w:r>
      <w:proofErr w:type="spellStart"/>
      <w:r w:rsidRPr="00D64470">
        <w:rPr>
          <w:rFonts w:ascii="Trebuchet MS" w:hAnsi="Trebuchet MS"/>
          <w:b/>
          <w:bCs/>
          <w:sz w:val="22"/>
          <w:szCs w:val="22"/>
          <w:lang w:val="fr-FR"/>
        </w:rPr>
        <w:t>totală</w:t>
      </w:r>
      <w:proofErr w:type="spellEnd"/>
      <w:r w:rsidRPr="00D64470">
        <w:rPr>
          <w:rFonts w:ascii="Trebuchet MS" w:hAnsi="Trebuchet MS"/>
          <w:b/>
          <w:bCs/>
          <w:sz w:val="22"/>
          <w:szCs w:val="22"/>
          <w:lang w:val="fr-FR"/>
        </w:rPr>
        <w:t xml:space="preserve"> </w:t>
      </w:r>
      <w:proofErr w:type="spellStart"/>
      <w:r w:rsidRPr="00D64470">
        <w:rPr>
          <w:rFonts w:ascii="Trebuchet MS" w:hAnsi="Trebuchet MS"/>
          <w:b/>
          <w:bCs/>
          <w:sz w:val="22"/>
          <w:szCs w:val="22"/>
          <w:lang w:val="fr-FR"/>
        </w:rPr>
        <w:t>amenzi</w:t>
      </w:r>
      <w:proofErr w:type="spellEnd"/>
      <w:r w:rsidR="00F94FDD" w:rsidRPr="00D64470">
        <w:rPr>
          <w:rFonts w:ascii="Trebuchet MS" w:hAnsi="Trebuchet MS"/>
          <w:b/>
          <w:bCs/>
          <w:sz w:val="22"/>
          <w:szCs w:val="22"/>
          <w:lang w:val="ro-RO"/>
        </w:rPr>
        <w:t>: 259.400</w:t>
      </w:r>
      <w:r w:rsidR="0009402C" w:rsidRPr="00D64470">
        <w:rPr>
          <w:rFonts w:ascii="Trebuchet MS" w:hAnsi="Trebuchet MS"/>
          <w:b/>
          <w:bCs/>
          <w:sz w:val="22"/>
          <w:szCs w:val="22"/>
          <w:lang w:val="fr-FR"/>
        </w:rPr>
        <w:t xml:space="preserve"> lei</w:t>
      </w:r>
    </w:p>
    <w:p w:rsidR="0012612B" w:rsidRPr="00D64470" w:rsidRDefault="0012612B" w:rsidP="0009402C">
      <w:pPr>
        <w:pStyle w:val="ListParagraph"/>
        <w:tabs>
          <w:tab w:val="center" w:pos="5422"/>
        </w:tabs>
        <w:ind w:left="1620"/>
        <w:rPr>
          <w:rFonts w:ascii="Trebuchet MS" w:hAnsi="Trebuchet MS"/>
          <w:b/>
          <w:bCs/>
          <w:sz w:val="22"/>
          <w:szCs w:val="22"/>
          <w:lang w:val="fr-FR"/>
        </w:rPr>
      </w:pPr>
    </w:p>
    <w:p w:rsidR="003C6F1A" w:rsidRPr="00D64470" w:rsidRDefault="003C6F1A" w:rsidP="008C13BC">
      <w:pPr>
        <w:pStyle w:val="ListParagraph"/>
        <w:numPr>
          <w:ilvl w:val="0"/>
          <w:numId w:val="18"/>
        </w:numPr>
        <w:tabs>
          <w:tab w:val="center" w:pos="5422"/>
        </w:tabs>
        <w:rPr>
          <w:rFonts w:ascii="Trebuchet MS" w:hAnsi="Trebuchet MS"/>
          <w:b/>
          <w:bCs/>
          <w:sz w:val="22"/>
          <w:szCs w:val="22"/>
          <w:lang w:val="fr-FR"/>
        </w:rPr>
      </w:pPr>
      <w:r w:rsidRPr="00D64470">
        <w:rPr>
          <w:rFonts w:ascii="Trebuchet MS" w:hAnsi="Trebuchet MS"/>
          <w:b/>
          <w:bCs/>
          <w:sz w:val="22"/>
          <w:szCs w:val="22"/>
          <w:lang w:val="fr-FR"/>
        </w:rPr>
        <w:t xml:space="preserve"> </w:t>
      </w:r>
      <w:proofErr w:type="spellStart"/>
      <w:r w:rsidR="00F61153" w:rsidRPr="00D64470">
        <w:rPr>
          <w:rFonts w:ascii="Trebuchet MS" w:hAnsi="Trebuchet MS"/>
          <w:b/>
          <w:bCs/>
          <w:sz w:val="22"/>
          <w:szCs w:val="22"/>
          <w:u w:val="single"/>
          <w:lang w:val="fr-FR"/>
        </w:rPr>
        <w:t>În</w:t>
      </w:r>
      <w:proofErr w:type="spellEnd"/>
      <w:r w:rsidR="00F61153" w:rsidRPr="00D64470">
        <w:rPr>
          <w:rFonts w:ascii="Trebuchet MS" w:hAnsi="Trebuchet MS"/>
          <w:b/>
          <w:bCs/>
          <w:sz w:val="22"/>
          <w:szCs w:val="22"/>
          <w:u w:val="single"/>
          <w:lang w:val="fr-FR"/>
        </w:rPr>
        <w:t xml:space="preserve"> </w:t>
      </w:r>
      <w:proofErr w:type="spellStart"/>
      <w:r w:rsidR="00F61153" w:rsidRPr="00D64470">
        <w:rPr>
          <w:rFonts w:ascii="Trebuchet MS" w:hAnsi="Trebuchet MS"/>
          <w:b/>
          <w:bCs/>
          <w:sz w:val="22"/>
          <w:szCs w:val="22"/>
          <w:u w:val="single"/>
          <w:lang w:val="fr-FR"/>
        </w:rPr>
        <w:t>domeniul</w:t>
      </w:r>
      <w:proofErr w:type="spellEnd"/>
      <w:r w:rsidR="00F61153" w:rsidRPr="00D64470">
        <w:rPr>
          <w:rFonts w:ascii="Trebuchet MS" w:hAnsi="Trebuchet MS"/>
          <w:b/>
          <w:bCs/>
          <w:sz w:val="22"/>
          <w:szCs w:val="22"/>
          <w:u w:val="single"/>
          <w:lang w:val="fr-FR"/>
        </w:rPr>
        <w:t xml:space="preserve"> </w:t>
      </w:r>
      <w:proofErr w:type="spellStart"/>
      <w:r w:rsidR="00F61153" w:rsidRPr="00D64470">
        <w:rPr>
          <w:rFonts w:ascii="Trebuchet MS" w:hAnsi="Trebuchet MS"/>
          <w:b/>
          <w:bCs/>
          <w:sz w:val="22"/>
          <w:szCs w:val="22"/>
          <w:u w:val="single"/>
          <w:lang w:val="fr-FR"/>
        </w:rPr>
        <w:t>R</w:t>
      </w:r>
      <w:r w:rsidRPr="00D64470">
        <w:rPr>
          <w:rFonts w:ascii="Trebuchet MS" w:hAnsi="Trebuchet MS"/>
          <w:b/>
          <w:bCs/>
          <w:sz w:val="22"/>
          <w:szCs w:val="22"/>
          <w:u w:val="single"/>
          <w:lang w:val="fr-FR"/>
        </w:rPr>
        <w:t>elaţiilor</w:t>
      </w:r>
      <w:proofErr w:type="spellEnd"/>
      <w:r w:rsidRPr="00D64470">
        <w:rPr>
          <w:rFonts w:ascii="Trebuchet MS" w:hAnsi="Trebuchet MS"/>
          <w:b/>
          <w:bCs/>
          <w:sz w:val="22"/>
          <w:szCs w:val="22"/>
          <w:u w:val="single"/>
          <w:lang w:val="fr-FR"/>
        </w:rPr>
        <w:t xml:space="preserve"> de </w:t>
      </w:r>
      <w:proofErr w:type="spellStart"/>
      <w:r w:rsidRPr="00D64470">
        <w:rPr>
          <w:rFonts w:ascii="Trebuchet MS" w:hAnsi="Trebuchet MS"/>
          <w:b/>
          <w:bCs/>
          <w:sz w:val="22"/>
          <w:szCs w:val="22"/>
          <w:u w:val="single"/>
          <w:lang w:val="fr-FR"/>
        </w:rPr>
        <w:t>muncă</w:t>
      </w:r>
      <w:proofErr w:type="spellEnd"/>
    </w:p>
    <w:p w:rsidR="000467C8" w:rsidRPr="00D64470" w:rsidRDefault="00713F7B" w:rsidP="001F4EE7">
      <w:pPr>
        <w:tabs>
          <w:tab w:val="center" w:pos="5422"/>
        </w:tabs>
        <w:ind w:left="900"/>
        <w:rPr>
          <w:b/>
          <w:bCs/>
          <w:i/>
          <w:lang w:val="fr-FR"/>
        </w:rPr>
      </w:pPr>
      <w:r w:rsidRPr="00D64470">
        <w:rPr>
          <w:b/>
          <w:bCs/>
          <w:i/>
          <w:lang w:val="fr-FR"/>
        </w:rPr>
        <w:t xml:space="preserve">  </w:t>
      </w:r>
      <w:proofErr w:type="spellStart"/>
      <w:r w:rsidRPr="00D64470">
        <w:rPr>
          <w:b/>
          <w:bCs/>
          <w:i/>
          <w:lang w:val="fr-FR"/>
        </w:rPr>
        <w:t>S-au</w:t>
      </w:r>
      <w:proofErr w:type="spellEnd"/>
      <w:r w:rsidRPr="00D64470">
        <w:rPr>
          <w:b/>
          <w:bCs/>
          <w:i/>
          <w:lang w:val="fr-FR"/>
        </w:rPr>
        <w:t xml:space="preserve"> </w:t>
      </w:r>
      <w:proofErr w:type="spellStart"/>
      <w:r w:rsidRPr="00D64470">
        <w:rPr>
          <w:b/>
          <w:bCs/>
          <w:i/>
          <w:lang w:val="fr-FR"/>
        </w:rPr>
        <w:t>efectuat</w:t>
      </w:r>
      <w:proofErr w:type="spellEnd"/>
      <w:r w:rsidRPr="00D64470">
        <w:rPr>
          <w:b/>
          <w:bCs/>
          <w:i/>
          <w:lang w:val="fr-FR"/>
        </w:rPr>
        <w:t xml:space="preserve"> un </w:t>
      </w:r>
      <w:proofErr w:type="spellStart"/>
      <w:r w:rsidRPr="00D64470">
        <w:rPr>
          <w:b/>
          <w:bCs/>
          <w:i/>
          <w:lang w:val="fr-FR"/>
        </w:rPr>
        <w:t>număr</w:t>
      </w:r>
      <w:proofErr w:type="spellEnd"/>
      <w:r w:rsidRPr="00D64470">
        <w:rPr>
          <w:b/>
          <w:bCs/>
          <w:i/>
          <w:lang w:val="fr-FR"/>
        </w:rPr>
        <w:t xml:space="preserve"> de 179</w:t>
      </w:r>
      <w:r w:rsidR="00E4203D" w:rsidRPr="00D64470">
        <w:rPr>
          <w:b/>
          <w:bCs/>
          <w:i/>
          <w:lang w:val="fr-FR"/>
        </w:rPr>
        <w:t xml:space="preserve"> </w:t>
      </w:r>
      <w:r w:rsidR="003C6F1A" w:rsidRPr="00D64470">
        <w:rPr>
          <w:b/>
          <w:bCs/>
          <w:i/>
          <w:lang w:val="fr-FR"/>
        </w:rPr>
        <w:t xml:space="preserve"> </w:t>
      </w:r>
      <w:r w:rsidR="00047D0C" w:rsidRPr="00D64470">
        <w:rPr>
          <w:b/>
          <w:bCs/>
          <w:i/>
          <w:lang w:val="fr-FR"/>
        </w:rPr>
        <w:t xml:space="preserve">de </w:t>
      </w:r>
      <w:proofErr w:type="spellStart"/>
      <w:r w:rsidR="003C6F1A" w:rsidRPr="00D64470">
        <w:rPr>
          <w:b/>
          <w:bCs/>
          <w:i/>
          <w:lang w:val="fr-FR"/>
        </w:rPr>
        <w:t>contr</w:t>
      </w:r>
      <w:r w:rsidR="000D78CD" w:rsidRPr="00D64470">
        <w:rPr>
          <w:b/>
          <w:bCs/>
          <w:i/>
          <w:lang w:val="fr-FR"/>
        </w:rPr>
        <w:t>oale</w:t>
      </w:r>
      <w:proofErr w:type="spellEnd"/>
      <w:r w:rsidR="000D78CD" w:rsidRPr="00D64470">
        <w:rPr>
          <w:b/>
          <w:bCs/>
          <w:i/>
          <w:lang w:val="fr-FR"/>
        </w:rPr>
        <w:t xml:space="preserve">, </w:t>
      </w:r>
      <w:proofErr w:type="spellStart"/>
      <w:r w:rsidR="000D78CD" w:rsidRPr="00D64470">
        <w:rPr>
          <w:b/>
          <w:bCs/>
          <w:i/>
          <w:lang w:val="fr-FR"/>
        </w:rPr>
        <w:t>s-au</w:t>
      </w:r>
      <w:proofErr w:type="spellEnd"/>
      <w:r w:rsidR="000D78CD" w:rsidRPr="00D64470">
        <w:rPr>
          <w:b/>
          <w:bCs/>
          <w:i/>
          <w:lang w:val="fr-FR"/>
        </w:rPr>
        <w:t xml:space="preserve"> </w:t>
      </w:r>
      <w:proofErr w:type="spellStart"/>
      <w:r w:rsidR="000D78CD" w:rsidRPr="00D64470">
        <w:rPr>
          <w:b/>
          <w:bCs/>
          <w:i/>
          <w:lang w:val="fr-FR"/>
        </w:rPr>
        <w:t>aplicat</w:t>
      </w:r>
      <w:proofErr w:type="spellEnd"/>
      <w:r w:rsidR="000D78CD" w:rsidRPr="00D64470">
        <w:rPr>
          <w:b/>
          <w:bCs/>
          <w:i/>
          <w:lang w:val="fr-FR"/>
        </w:rPr>
        <w:t xml:space="preserve"> </w:t>
      </w:r>
      <w:r w:rsidR="00F61153" w:rsidRPr="00D64470">
        <w:rPr>
          <w:b/>
          <w:bCs/>
          <w:i/>
          <w:lang w:val="fr-FR"/>
        </w:rPr>
        <w:t xml:space="preserve"> </w:t>
      </w:r>
      <w:r w:rsidR="006471BE" w:rsidRPr="006471BE">
        <w:rPr>
          <w:b/>
          <w:bCs/>
          <w:i/>
          <w:lang w:val="fr-FR"/>
        </w:rPr>
        <w:t>41</w:t>
      </w:r>
      <w:r w:rsidR="003C6F1A" w:rsidRPr="006471BE">
        <w:rPr>
          <w:b/>
          <w:bCs/>
          <w:i/>
          <w:lang w:val="fr-FR"/>
        </w:rPr>
        <w:t xml:space="preserve"> de</w:t>
      </w:r>
      <w:r w:rsidR="006471BE">
        <w:rPr>
          <w:b/>
          <w:bCs/>
          <w:i/>
          <w:lang w:val="fr-FR"/>
        </w:rPr>
        <w:t xml:space="preserve"> </w:t>
      </w:r>
      <w:r w:rsidR="003C6F1A" w:rsidRPr="006471BE">
        <w:rPr>
          <w:b/>
          <w:bCs/>
          <w:i/>
          <w:lang w:val="fr-FR"/>
        </w:rPr>
        <w:t xml:space="preserve"> </w:t>
      </w:r>
      <w:proofErr w:type="spellStart"/>
      <w:r w:rsidR="003C6F1A" w:rsidRPr="006471BE">
        <w:rPr>
          <w:b/>
          <w:bCs/>
          <w:i/>
          <w:lang w:val="fr-FR"/>
        </w:rPr>
        <w:t>sanc</w:t>
      </w:r>
      <w:r w:rsidR="007459B7" w:rsidRPr="006471BE">
        <w:rPr>
          <w:i/>
          <w:lang w:val="fr-FR"/>
        </w:rPr>
        <w:t>ţ</w:t>
      </w:r>
      <w:r w:rsidR="001F4EE7" w:rsidRPr="006471BE">
        <w:rPr>
          <w:b/>
          <w:bCs/>
          <w:i/>
          <w:lang w:val="fr-FR"/>
        </w:rPr>
        <w:t>íuni</w:t>
      </w:r>
      <w:proofErr w:type="spellEnd"/>
      <w:r w:rsidR="001F4EE7" w:rsidRPr="00D64470">
        <w:rPr>
          <w:b/>
          <w:bCs/>
          <w:i/>
          <w:lang w:val="fr-FR"/>
        </w:rPr>
        <w:t xml:space="preserve">, </w:t>
      </w:r>
      <w:r w:rsidR="003C6F1A" w:rsidRPr="00D64470">
        <w:rPr>
          <w:b/>
          <w:bCs/>
          <w:i/>
          <w:lang w:val="fr-FR"/>
        </w:rPr>
        <w:t xml:space="preserve">din care </w:t>
      </w:r>
      <w:proofErr w:type="spellStart"/>
      <w:r w:rsidR="0009402C" w:rsidRPr="00D64470">
        <w:rPr>
          <w:b/>
          <w:bCs/>
          <w:i/>
          <w:lang w:val="fr-FR"/>
        </w:rPr>
        <w:t>a</w:t>
      </w:r>
      <w:r w:rsidR="008044CF" w:rsidRPr="00D64470">
        <w:rPr>
          <w:b/>
          <w:bCs/>
          <w:i/>
          <w:lang w:val="fr-FR"/>
        </w:rPr>
        <w:t>menzi</w:t>
      </w:r>
      <w:proofErr w:type="spellEnd"/>
      <w:r w:rsidR="008044CF" w:rsidRPr="00D64470">
        <w:rPr>
          <w:b/>
          <w:bCs/>
          <w:i/>
          <w:lang w:val="fr-FR"/>
        </w:rPr>
        <w:t xml:space="preserve"> </w:t>
      </w:r>
      <w:proofErr w:type="spellStart"/>
      <w:r w:rsidR="008044CF" w:rsidRPr="00D64470">
        <w:rPr>
          <w:b/>
          <w:bCs/>
          <w:i/>
          <w:lang w:val="fr-FR"/>
        </w:rPr>
        <w:t>în</w:t>
      </w:r>
      <w:proofErr w:type="spellEnd"/>
      <w:r w:rsidR="008044CF" w:rsidRPr="00D64470">
        <w:rPr>
          <w:b/>
          <w:bCs/>
          <w:i/>
          <w:lang w:val="fr-FR"/>
        </w:rPr>
        <w:t xml:space="preserve"> </w:t>
      </w:r>
      <w:proofErr w:type="spellStart"/>
      <w:r w:rsidR="008044CF" w:rsidRPr="00D64470">
        <w:rPr>
          <w:b/>
          <w:bCs/>
          <w:i/>
          <w:lang w:val="fr-FR"/>
        </w:rPr>
        <w:t>valoare</w:t>
      </w:r>
      <w:proofErr w:type="spellEnd"/>
      <w:r w:rsidR="008044CF" w:rsidRPr="00D64470">
        <w:rPr>
          <w:b/>
          <w:bCs/>
          <w:i/>
          <w:lang w:val="fr-FR"/>
        </w:rPr>
        <w:t xml:space="preserve"> </w:t>
      </w:r>
      <w:proofErr w:type="spellStart"/>
      <w:r w:rsidR="008044CF" w:rsidRPr="00D64470">
        <w:rPr>
          <w:b/>
          <w:bCs/>
          <w:i/>
          <w:lang w:val="fr-FR"/>
        </w:rPr>
        <w:t>totală</w:t>
      </w:r>
      <w:proofErr w:type="spellEnd"/>
      <w:r w:rsidR="008044CF" w:rsidRPr="00D64470">
        <w:rPr>
          <w:b/>
          <w:bCs/>
          <w:i/>
          <w:lang w:val="fr-FR"/>
        </w:rPr>
        <w:t xml:space="preserve"> de </w:t>
      </w:r>
      <w:r w:rsidRPr="00D64470">
        <w:rPr>
          <w:b/>
          <w:bCs/>
          <w:i/>
          <w:lang w:val="fr-FR"/>
        </w:rPr>
        <w:t>125.900</w:t>
      </w:r>
      <w:r w:rsidR="003C6F1A" w:rsidRPr="00D64470">
        <w:rPr>
          <w:b/>
          <w:bCs/>
          <w:i/>
          <w:lang w:val="fr-FR"/>
        </w:rPr>
        <w:t xml:space="preserve"> lei.</w:t>
      </w:r>
      <w:r w:rsidR="003C6F1A" w:rsidRPr="00D64470">
        <w:rPr>
          <w:b/>
          <w:bCs/>
          <w:i/>
          <w:lang w:val="fr-FR"/>
        </w:rPr>
        <w:tab/>
      </w:r>
      <w:r w:rsidR="003C6F1A" w:rsidRPr="00D64470">
        <w:rPr>
          <w:b/>
          <w:bCs/>
          <w:i/>
          <w:lang w:val="fr-FR"/>
        </w:rPr>
        <w:tab/>
      </w:r>
    </w:p>
    <w:p w:rsidR="000467C8" w:rsidRPr="00D64470" w:rsidRDefault="00F61153" w:rsidP="000467C8">
      <w:pPr>
        <w:tabs>
          <w:tab w:val="left" w:pos="2835"/>
        </w:tabs>
        <w:ind w:left="900"/>
        <w:jc w:val="both"/>
      </w:pPr>
      <w:proofErr w:type="spellStart"/>
      <w:r w:rsidRPr="00D64470">
        <w:t>Principalele</w:t>
      </w:r>
      <w:proofErr w:type="spellEnd"/>
      <w:r w:rsidRPr="00D64470">
        <w:t xml:space="preserve"> </w:t>
      </w:r>
      <w:proofErr w:type="spellStart"/>
      <w:r w:rsidRPr="00D64470">
        <w:t>domenii</w:t>
      </w:r>
      <w:proofErr w:type="spellEnd"/>
      <w:r w:rsidRPr="00D64470">
        <w:t xml:space="preserve"> de </w:t>
      </w:r>
      <w:proofErr w:type="spellStart"/>
      <w:r w:rsidRPr="00D64470">
        <w:t>activitate</w:t>
      </w:r>
      <w:proofErr w:type="spellEnd"/>
      <w:r w:rsidRPr="00D64470">
        <w:t xml:space="preserve"> </w:t>
      </w:r>
      <w:proofErr w:type="spellStart"/>
      <w:r w:rsidRPr="00D64470">
        <w:t>în</w:t>
      </w:r>
      <w:proofErr w:type="spellEnd"/>
      <w:r w:rsidRPr="00D64470">
        <w:t xml:space="preserve"> care au </w:t>
      </w:r>
      <w:proofErr w:type="spellStart"/>
      <w:r w:rsidRPr="00D64470">
        <w:t>fost</w:t>
      </w:r>
      <w:proofErr w:type="spellEnd"/>
      <w:r w:rsidRPr="00D64470">
        <w:t xml:space="preserve"> </w:t>
      </w:r>
      <w:proofErr w:type="spellStart"/>
      <w:r w:rsidRPr="00D64470">
        <w:t>constatate</w:t>
      </w:r>
      <w:proofErr w:type="spellEnd"/>
      <w:r w:rsidRPr="00D64470">
        <w:t xml:space="preserve"> </w:t>
      </w:r>
      <w:proofErr w:type="spellStart"/>
      <w:r w:rsidRPr="00D64470">
        <w:t>deficiențe</w:t>
      </w:r>
      <w:proofErr w:type="spellEnd"/>
      <w:r w:rsidR="000467C8" w:rsidRPr="00D64470">
        <w:t xml:space="preserve">: </w:t>
      </w:r>
    </w:p>
    <w:p w:rsidR="00F61153" w:rsidRPr="00D64470" w:rsidRDefault="00F61153" w:rsidP="000467C8">
      <w:pPr>
        <w:tabs>
          <w:tab w:val="left" w:pos="2835"/>
        </w:tabs>
        <w:ind w:left="900"/>
        <w:jc w:val="both"/>
        <w:rPr>
          <w:rFonts w:eastAsia="Times New Roman"/>
          <w:lang w:val="ro-RO" w:eastAsia="ro-RO"/>
        </w:rPr>
      </w:pPr>
      <w:r w:rsidRPr="00D64470">
        <w:rPr>
          <w:lang w:val="fr-FR"/>
        </w:rPr>
        <w:t xml:space="preserve">- </w:t>
      </w:r>
      <w:r w:rsidRPr="00D64470">
        <w:rPr>
          <w:rFonts w:eastAsia="Times New Roman"/>
          <w:lang w:val="ro-RO" w:eastAsia="ro-RO"/>
        </w:rPr>
        <w:t>comerț, transport, confecții, prelucrare lemn,</w:t>
      </w:r>
      <w:r w:rsidRPr="00D64470">
        <w:rPr>
          <w:rFonts w:eastAsia="Batang"/>
          <w:lang w:val="fr-FR"/>
        </w:rPr>
        <w:t xml:space="preserve"> </w:t>
      </w:r>
      <w:proofErr w:type="spellStart"/>
      <w:r w:rsidRPr="00D64470">
        <w:rPr>
          <w:rFonts w:eastAsia="Batang"/>
          <w:lang w:val="fr-FR"/>
        </w:rPr>
        <w:t>construcţii</w:t>
      </w:r>
      <w:proofErr w:type="spellEnd"/>
      <w:r w:rsidRPr="00D64470">
        <w:rPr>
          <w:rFonts w:eastAsia="Batang"/>
          <w:lang w:val="fr-FR"/>
        </w:rPr>
        <w:t>,</w:t>
      </w:r>
      <w:r w:rsidRPr="00D64470">
        <w:rPr>
          <w:rFonts w:eastAsia="Times New Roman"/>
          <w:lang w:val="ro-RO" w:eastAsia="ro-RO"/>
        </w:rPr>
        <w:t xml:space="preserve"> restaurante, baruri</w:t>
      </w:r>
      <w:r w:rsidR="00823382" w:rsidRPr="00D64470">
        <w:rPr>
          <w:rFonts w:eastAsia="Times New Roman"/>
          <w:lang w:val="ro-RO" w:eastAsia="ro-RO"/>
        </w:rPr>
        <w:t xml:space="preserve">, service auto, spălătorii auto, </w:t>
      </w:r>
      <w:proofErr w:type="spellStart"/>
      <w:r w:rsidR="00823382" w:rsidRPr="00D64470">
        <w:rPr>
          <w:rFonts w:eastAsia="Times New Roman"/>
          <w:lang w:val="ro-RO" w:eastAsia="ro-RO"/>
        </w:rPr>
        <w:t>panificatie</w:t>
      </w:r>
      <w:proofErr w:type="spellEnd"/>
      <w:r w:rsidR="00823382" w:rsidRPr="00D64470">
        <w:rPr>
          <w:rFonts w:eastAsia="Times New Roman"/>
          <w:lang w:val="ro-RO" w:eastAsia="ro-RO"/>
        </w:rPr>
        <w:t>.</w:t>
      </w:r>
    </w:p>
    <w:p w:rsidR="00F61153" w:rsidRPr="00D64470" w:rsidRDefault="00F61153" w:rsidP="000467C8">
      <w:pPr>
        <w:tabs>
          <w:tab w:val="left" w:pos="2835"/>
        </w:tabs>
        <w:ind w:left="900"/>
        <w:jc w:val="both"/>
      </w:pPr>
      <w:r w:rsidRPr="00D64470">
        <w:rPr>
          <w:rFonts w:eastAsia="Times New Roman"/>
          <w:lang w:val="ro-RO" w:eastAsia="ro-RO"/>
        </w:rPr>
        <w:t>Principalele deficiențe consta</w:t>
      </w:r>
      <w:r w:rsidR="00997258" w:rsidRPr="00D64470">
        <w:rPr>
          <w:rFonts w:eastAsia="Times New Roman"/>
          <w:lang w:val="ro-RO" w:eastAsia="ro-RO"/>
        </w:rPr>
        <w:t>t</w:t>
      </w:r>
      <w:r w:rsidRPr="00D64470">
        <w:rPr>
          <w:rFonts w:eastAsia="Times New Roman"/>
          <w:lang w:val="ro-RO" w:eastAsia="ro-RO"/>
        </w:rPr>
        <w:t>ate:</w:t>
      </w:r>
    </w:p>
    <w:p w:rsidR="000467C8" w:rsidRPr="00D64470" w:rsidRDefault="00F61153" w:rsidP="00997258">
      <w:pPr>
        <w:tabs>
          <w:tab w:val="left" w:pos="2835"/>
        </w:tabs>
        <w:ind w:left="900"/>
        <w:jc w:val="both"/>
        <w:rPr>
          <w:rFonts w:eastAsia="Batang"/>
        </w:rPr>
      </w:pPr>
      <w:r w:rsidRPr="00D64470">
        <w:rPr>
          <w:rFonts w:eastAsia="Batang"/>
        </w:rPr>
        <w:t>-</w:t>
      </w:r>
      <w:proofErr w:type="spellStart"/>
      <w:r w:rsidRPr="00D64470">
        <w:rPr>
          <w:rFonts w:eastAsia="Batang"/>
        </w:rPr>
        <w:t>primirea</w:t>
      </w:r>
      <w:proofErr w:type="spellEnd"/>
      <w:r w:rsidRPr="00D64470">
        <w:rPr>
          <w:rFonts w:eastAsia="Batang"/>
        </w:rPr>
        <w:t xml:space="preserve"> la </w:t>
      </w:r>
      <w:proofErr w:type="spellStart"/>
      <w:r w:rsidRPr="00D64470">
        <w:rPr>
          <w:rFonts w:eastAsia="Batang"/>
        </w:rPr>
        <w:t>muncă</w:t>
      </w:r>
      <w:proofErr w:type="spellEnd"/>
      <w:r w:rsidRPr="00D64470">
        <w:rPr>
          <w:rFonts w:eastAsia="Batang"/>
        </w:rPr>
        <w:t xml:space="preserve"> a </w:t>
      </w:r>
      <w:proofErr w:type="spellStart"/>
      <w:r w:rsidRPr="00D64470">
        <w:rPr>
          <w:rFonts w:eastAsia="Batang"/>
        </w:rPr>
        <w:t>persoanelor</w:t>
      </w:r>
      <w:proofErr w:type="spellEnd"/>
      <w:r w:rsidRPr="00D64470">
        <w:rPr>
          <w:rFonts w:eastAsia="Batang"/>
        </w:rPr>
        <w:t xml:space="preserve"> </w:t>
      </w:r>
      <w:proofErr w:type="spellStart"/>
      <w:r w:rsidRPr="00D64470">
        <w:rPr>
          <w:rFonts w:eastAsia="Batang"/>
        </w:rPr>
        <w:t>fără</w:t>
      </w:r>
      <w:proofErr w:type="spellEnd"/>
      <w:r w:rsidRPr="00D64470">
        <w:rPr>
          <w:rFonts w:eastAsia="Batang"/>
        </w:rPr>
        <w:t xml:space="preserve"> </w:t>
      </w:r>
      <w:proofErr w:type="spellStart"/>
      <w:r w:rsidRPr="00D64470">
        <w:rPr>
          <w:rFonts w:eastAsia="Batang"/>
        </w:rPr>
        <w:t>încheierea</w:t>
      </w:r>
      <w:proofErr w:type="spellEnd"/>
      <w:r w:rsidRPr="00D64470">
        <w:rPr>
          <w:rFonts w:eastAsia="Batang"/>
        </w:rPr>
        <w:t xml:space="preserve"> </w:t>
      </w:r>
      <w:proofErr w:type="spellStart"/>
      <w:r w:rsidRPr="00D64470">
        <w:rPr>
          <w:rFonts w:eastAsia="Batang"/>
        </w:rPr>
        <w:t>în</w:t>
      </w:r>
      <w:proofErr w:type="spellEnd"/>
      <w:r w:rsidRPr="00D64470">
        <w:rPr>
          <w:rFonts w:eastAsia="Batang"/>
        </w:rPr>
        <w:t xml:space="preserve"> </w:t>
      </w:r>
      <w:proofErr w:type="spellStart"/>
      <w:r w:rsidRPr="00D64470">
        <w:rPr>
          <w:rFonts w:eastAsia="Batang"/>
        </w:rPr>
        <w:t>formă</w:t>
      </w:r>
      <w:proofErr w:type="spellEnd"/>
      <w:r w:rsidRPr="00D64470">
        <w:rPr>
          <w:rFonts w:eastAsia="Batang"/>
        </w:rPr>
        <w:t xml:space="preserve"> </w:t>
      </w:r>
      <w:proofErr w:type="spellStart"/>
      <w:r w:rsidRPr="00D64470">
        <w:rPr>
          <w:rFonts w:eastAsia="Batang"/>
        </w:rPr>
        <w:t>scrisă</w:t>
      </w:r>
      <w:proofErr w:type="spellEnd"/>
      <w:r w:rsidRPr="00D64470">
        <w:rPr>
          <w:rFonts w:eastAsia="Batang"/>
        </w:rPr>
        <w:t xml:space="preserve"> a </w:t>
      </w:r>
      <w:proofErr w:type="spellStart"/>
      <w:r w:rsidRPr="00D64470">
        <w:rPr>
          <w:rFonts w:eastAsia="Batang"/>
        </w:rPr>
        <w:t>unui</w:t>
      </w:r>
      <w:proofErr w:type="spellEnd"/>
      <w:r w:rsidRPr="00D64470">
        <w:rPr>
          <w:rFonts w:eastAsia="Batang"/>
        </w:rPr>
        <w:t xml:space="preserve"> contract individu</w:t>
      </w:r>
      <w:r w:rsidR="00997258" w:rsidRPr="00D64470">
        <w:rPr>
          <w:rFonts w:eastAsia="Batang"/>
        </w:rPr>
        <w:t xml:space="preserve">al de </w:t>
      </w:r>
      <w:proofErr w:type="spellStart"/>
      <w:r w:rsidR="00997258" w:rsidRPr="00D64470">
        <w:rPr>
          <w:rFonts w:eastAsia="Batang"/>
        </w:rPr>
        <w:t>muncă</w:t>
      </w:r>
      <w:proofErr w:type="spellEnd"/>
      <w:r w:rsidR="00997258" w:rsidRPr="00D64470">
        <w:rPr>
          <w:rFonts w:eastAsia="Batang"/>
        </w:rPr>
        <w:t xml:space="preserve"> (</w:t>
      </w:r>
      <w:proofErr w:type="spellStart"/>
      <w:r w:rsidR="00997258" w:rsidRPr="00D64470">
        <w:rPr>
          <w:rFonts w:eastAsia="Batang"/>
        </w:rPr>
        <w:t>munca</w:t>
      </w:r>
      <w:proofErr w:type="spellEnd"/>
      <w:r w:rsidR="00997258" w:rsidRPr="00D64470">
        <w:rPr>
          <w:rFonts w:eastAsia="Batang"/>
        </w:rPr>
        <w:t xml:space="preserve"> </w:t>
      </w:r>
      <w:proofErr w:type="spellStart"/>
      <w:r w:rsidR="00997258" w:rsidRPr="00D64470">
        <w:rPr>
          <w:rFonts w:eastAsia="Batang"/>
        </w:rPr>
        <w:t>nedeclarată</w:t>
      </w:r>
      <w:proofErr w:type="spellEnd"/>
      <w:r w:rsidR="00997258" w:rsidRPr="00D64470">
        <w:rPr>
          <w:rFonts w:eastAsia="Batang"/>
        </w:rPr>
        <w:t xml:space="preserve">), </w:t>
      </w:r>
      <w:proofErr w:type="spellStart"/>
      <w:r w:rsidRPr="00D64470">
        <w:rPr>
          <w:rFonts w:eastAsia="Batang"/>
        </w:rPr>
        <w:t>nerespectarea</w:t>
      </w:r>
      <w:proofErr w:type="spellEnd"/>
      <w:r w:rsidRPr="00D64470">
        <w:rPr>
          <w:rFonts w:eastAsia="Batang"/>
        </w:rPr>
        <w:t xml:space="preserve"> </w:t>
      </w:r>
      <w:proofErr w:type="spellStart"/>
      <w:r w:rsidRPr="00D64470">
        <w:rPr>
          <w:rFonts w:eastAsia="Batang"/>
        </w:rPr>
        <w:t>prevederilor</w:t>
      </w:r>
      <w:proofErr w:type="spellEnd"/>
      <w:r w:rsidRPr="00D64470">
        <w:rPr>
          <w:rFonts w:eastAsia="Batang"/>
        </w:rPr>
        <w:t xml:space="preserve"> </w:t>
      </w:r>
      <w:proofErr w:type="spellStart"/>
      <w:r w:rsidRPr="00D64470">
        <w:rPr>
          <w:rFonts w:eastAsia="Batang"/>
        </w:rPr>
        <w:t>legale</w:t>
      </w:r>
      <w:proofErr w:type="spellEnd"/>
      <w:r w:rsidRPr="00D64470">
        <w:rPr>
          <w:rFonts w:eastAsia="Batang"/>
        </w:rPr>
        <w:t xml:space="preserve"> </w:t>
      </w:r>
      <w:proofErr w:type="spellStart"/>
      <w:r w:rsidRPr="00D64470">
        <w:rPr>
          <w:rFonts w:eastAsia="Batang"/>
        </w:rPr>
        <w:t>privind</w:t>
      </w:r>
      <w:proofErr w:type="spellEnd"/>
      <w:r w:rsidRPr="00D64470">
        <w:rPr>
          <w:rFonts w:eastAsia="Batang"/>
        </w:rPr>
        <w:t xml:space="preserve"> </w:t>
      </w:r>
      <w:proofErr w:type="spellStart"/>
      <w:r w:rsidR="00997258" w:rsidRPr="00D64470">
        <w:rPr>
          <w:rFonts w:eastAsia="Batang"/>
        </w:rPr>
        <w:t>acordarea</w:t>
      </w:r>
      <w:proofErr w:type="spellEnd"/>
      <w:r w:rsidR="00997258" w:rsidRPr="00D64470">
        <w:rPr>
          <w:rFonts w:eastAsia="Batang"/>
        </w:rPr>
        <w:t xml:space="preserve"> </w:t>
      </w:r>
      <w:proofErr w:type="spellStart"/>
      <w:r w:rsidR="00997258" w:rsidRPr="00D64470">
        <w:rPr>
          <w:rFonts w:eastAsia="Batang"/>
        </w:rPr>
        <w:t>repausului</w:t>
      </w:r>
      <w:proofErr w:type="spellEnd"/>
      <w:r w:rsidR="00997258" w:rsidRPr="00D64470">
        <w:rPr>
          <w:rFonts w:eastAsia="Batang"/>
        </w:rPr>
        <w:t xml:space="preserve"> </w:t>
      </w:r>
      <w:proofErr w:type="spellStart"/>
      <w:r w:rsidR="00997258" w:rsidRPr="00D64470">
        <w:rPr>
          <w:rFonts w:eastAsia="Batang"/>
        </w:rPr>
        <w:t>săptămânal</w:t>
      </w:r>
      <w:proofErr w:type="spellEnd"/>
      <w:r w:rsidR="00997258" w:rsidRPr="00D64470">
        <w:rPr>
          <w:rFonts w:eastAsia="Batang"/>
        </w:rPr>
        <w:t xml:space="preserve">, </w:t>
      </w:r>
      <w:proofErr w:type="spellStart"/>
      <w:r w:rsidR="000467C8" w:rsidRPr="00D64470">
        <w:rPr>
          <w:rFonts w:eastAsia="Batang"/>
        </w:rPr>
        <w:t>neevidenţierea</w:t>
      </w:r>
      <w:proofErr w:type="spellEnd"/>
      <w:r w:rsidR="000467C8" w:rsidRPr="00D64470">
        <w:rPr>
          <w:rFonts w:eastAsia="Batang"/>
        </w:rPr>
        <w:t xml:space="preserve"> </w:t>
      </w:r>
      <w:proofErr w:type="spellStart"/>
      <w:r w:rsidR="000467C8" w:rsidRPr="00D64470">
        <w:rPr>
          <w:rFonts w:eastAsia="Batang"/>
        </w:rPr>
        <w:t>orelor</w:t>
      </w:r>
      <w:proofErr w:type="spellEnd"/>
      <w:r w:rsidR="000467C8" w:rsidRPr="00D64470">
        <w:rPr>
          <w:rFonts w:eastAsia="Batang"/>
        </w:rPr>
        <w:t xml:space="preserve"> de </w:t>
      </w:r>
      <w:proofErr w:type="spellStart"/>
      <w:r w:rsidR="000467C8" w:rsidRPr="00D64470">
        <w:rPr>
          <w:rFonts w:eastAsia="Batang"/>
        </w:rPr>
        <w:t>mun</w:t>
      </w:r>
      <w:r w:rsidRPr="00D64470">
        <w:rPr>
          <w:rFonts w:eastAsia="Batang"/>
        </w:rPr>
        <w:t>că</w:t>
      </w:r>
      <w:proofErr w:type="spellEnd"/>
      <w:r w:rsidRPr="00D64470">
        <w:rPr>
          <w:rFonts w:eastAsia="Batang"/>
        </w:rPr>
        <w:t xml:space="preserve"> </w:t>
      </w:r>
      <w:proofErr w:type="spellStart"/>
      <w:r w:rsidRPr="00D64470">
        <w:rPr>
          <w:rFonts w:eastAsia="Batang"/>
        </w:rPr>
        <w:t>prestate</w:t>
      </w:r>
      <w:proofErr w:type="spellEnd"/>
      <w:r w:rsidRPr="00D64470">
        <w:rPr>
          <w:rFonts w:eastAsia="Batang"/>
        </w:rPr>
        <w:t xml:space="preserve"> de </w:t>
      </w:r>
      <w:proofErr w:type="spellStart"/>
      <w:r w:rsidRPr="00D64470">
        <w:rPr>
          <w:rFonts w:eastAsia="Batang"/>
        </w:rPr>
        <w:t>fiecare</w:t>
      </w:r>
      <w:proofErr w:type="spellEnd"/>
      <w:r w:rsidRPr="00D64470">
        <w:rPr>
          <w:rFonts w:eastAsia="Batang"/>
        </w:rPr>
        <w:t xml:space="preserve"> </w:t>
      </w:r>
      <w:proofErr w:type="spellStart"/>
      <w:r w:rsidRPr="00D64470">
        <w:rPr>
          <w:rFonts w:eastAsia="Batang"/>
        </w:rPr>
        <w:t>salariat</w:t>
      </w:r>
      <w:proofErr w:type="spellEnd"/>
      <w:r w:rsidRPr="00D64470">
        <w:rPr>
          <w:rFonts w:eastAsia="Batang"/>
        </w:rPr>
        <w:t xml:space="preserve">, </w:t>
      </w:r>
      <w:proofErr w:type="spellStart"/>
      <w:r w:rsidRPr="00D64470">
        <w:rPr>
          <w:rFonts w:eastAsia="Batang"/>
        </w:rPr>
        <w:t>încălc</w:t>
      </w:r>
      <w:r w:rsidR="00997258" w:rsidRPr="00D64470">
        <w:rPr>
          <w:rFonts w:eastAsia="Batang"/>
        </w:rPr>
        <w:t>area</w:t>
      </w:r>
      <w:proofErr w:type="spellEnd"/>
      <w:r w:rsidR="00997258" w:rsidRPr="00D64470">
        <w:rPr>
          <w:rFonts w:eastAsia="Batang"/>
        </w:rPr>
        <w:t xml:space="preserve"> </w:t>
      </w:r>
      <w:proofErr w:type="spellStart"/>
      <w:r w:rsidR="00997258" w:rsidRPr="00D64470">
        <w:rPr>
          <w:rFonts w:eastAsia="Batang"/>
        </w:rPr>
        <w:t>preved</w:t>
      </w:r>
      <w:r w:rsidR="00631557" w:rsidRPr="00D64470">
        <w:rPr>
          <w:rFonts w:eastAsia="Batang"/>
        </w:rPr>
        <w:t>e</w:t>
      </w:r>
      <w:r w:rsidR="00997258" w:rsidRPr="00D64470">
        <w:rPr>
          <w:rFonts w:eastAsia="Batang"/>
        </w:rPr>
        <w:t>rilor</w:t>
      </w:r>
      <w:proofErr w:type="spellEnd"/>
      <w:r w:rsidR="00997258" w:rsidRPr="00D64470">
        <w:rPr>
          <w:rFonts w:eastAsia="Batang"/>
        </w:rPr>
        <w:t xml:space="preserve"> </w:t>
      </w:r>
      <w:proofErr w:type="spellStart"/>
      <w:r w:rsidR="00997258" w:rsidRPr="00D64470">
        <w:rPr>
          <w:rFonts w:eastAsia="Batang"/>
        </w:rPr>
        <w:t>legale</w:t>
      </w:r>
      <w:proofErr w:type="spellEnd"/>
      <w:r w:rsidR="00997258" w:rsidRPr="00D64470">
        <w:rPr>
          <w:rFonts w:eastAsia="Batang"/>
        </w:rPr>
        <w:t xml:space="preserve"> </w:t>
      </w:r>
      <w:proofErr w:type="spellStart"/>
      <w:r w:rsidR="00997258" w:rsidRPr="00D64470">
        <w:rPr>
          <w:rFonts w:eastAsia="Batang"/>
        </w:rPr>
        <w:t>privind</w:t>
      </w:r>
      <w:proofErr w:type="spellEnd"/>
      <w:r w:rsidRPr="00D64470">
        <w:rPr>
          <w:rFonts w:eastAsia="Batang"/>
        </w:rPr>
        <w:t xml:space="preserve"> </w:t>
      </w:r>
      <w:proofErr w:type="spellStart"/>
      <w:r w:rsidRPr="00D64470">
        <w:rPr>
          <w:rFonts w:eastAsia="Batang"/>
        </w:rPr>
        <w:t>munca</w:t>
      </w:r>
      <w:proofErr w:type="spellEnd"/>
      <w:r w:rsidRPr="00D64470">
        <w:rPr>
          <w:rFonts w:eastAsia="Batang"/>
        </w:rPr>
        <w:t xml:space="preserve"> de </w:t>
      </w:r>
      <w:proofErr w:type="spellStart"/>
      <w:r w:rsidRPr="00D64470">
        <w:rPr>
          <w:rFonts w:eastAsia="Batang"/>
        </w:rPr>
        <w:t>noapte</w:t>
      </w:r>
      <w:proofErr w:type="spellEnd"/>
      <w:r w:rsidRPr="00D64470">
        <w:rPr>
          <w:rFonts w:eastAsia="Batang"/>
        </w:rPr>
        <w:t xml:space="preserve">, </w:t>
      </w:r>
      <w:proofErr w:type="spellStart"/>
      <w:r w:rsidRPr="00D64470">
        <w:rPr>
          <w:rFonts w:eastAsia="Batang"/>
        </w:rPr>
        <w:t>nerespectarea</w:t>
      </w:r>
      <w:proofErr w:type="spellEnd"/>
      <w:r w:rsidRPr="00D64470">
        <w:rPr>
          <w:rFonts w:eastAsia="Batang"/>
        </w:rPr>
        <w:t xml:space="preserve"> </w:t>
      </w:r>
      <w:proofErr w:type="spellStart"/>
      <w:r w:rsidRPr="00D64470">
        <w:rPr>
          <w:rFonts w:eastAsia="Batang"/>
        </w:rPr>
        <w:t>măsurilor</w:t>
      </w:r>
      <w:proofErr w:type="spellEnd"/>
      <w:r w:rsidRPr="00D64470">
        <w:rPr>
          <w:rFonts w:eastAsia="Batang"/>
        </w:rPr>
        <w:t xml:space="preserve"> </w:t>
      </w:r>
      <w:proofErr w:type="spellStart"/>
      <w:r w:rsidRPr="00D64470">
        <w:rPr>
          <w:rFonts w:eastAsia="Batang"/>
        </w:rPr>
        <w:t>dispuse</w:t>
      </w:r>
      <w:proofErr w:type="spellEnd"/>
      <w:r w:rsidRPr="00D64470">
        <w:rPr>
          <w:rFonts w:eastAsia="Batang"/>
        </w:rPr>
        <w:t xml:space="preserve"> la </w:t>
      </w:r>
      <w:proofErr w:type="spellStart"/>
      <w:r w:rsidRPr="00D64470">
        <w:rPr>
          <w:rFonts w:eastAsia="Batang"/>
        </w:rPr>
        <w:t>controlul</w:t>
      </w:r>
      <w:proofErr w:type="spellEnd"/>
      <w:r w:rsidRPr="00D64470">
        <w:rPr>
          <w:rFonts w:eastAsia="Batang"/>
        </w:rPr>
        <w:t xml:space="preserve"> anterior, </w:t>
      </w:r>
      <w:proofErr w:type="spellStart"/>
      <w:r w:rsidRPr="00D64470">
        <w:rPr>
          <w:rFonts w:eastAsia="Batang"/>
        </w:rPr>
        <w:t>ne</w:t>
      </w:r>
      <w:r w:rsidR="00997258" w:rsidRPr="00D64470">
        <w:rPr>
          <w:rFonts w:eastAsia="Batang"/>
        </w:rPr>
        <w:t>acordarea</w:t>
      </w:r>
      <w:proofErr w:type="spellEnd"/>
      <w:r w:rsidR="00997258" w:rsidRPr="00D64470">
        <w:rPr>
          <w:rFonts w:eastAsia="Batang"/>
        </w:rPr>
        <w:t xml:space="preserve"> </w:t>
      </w:r>
      <w:proofErr w:type="spellStart"/>
      <w:r w:rsidR="00997258" w:rsidRPr="00D64470">
        <w:rPr>
          <w:rFonts w:eastAsia="Batang"/>
        </w:rPr>
        <w:t>drepturilor</w:t>
      </w:r>
      <w:proofErr w:type="spellEnd"/>
      <w:r w:rsidR="00997258" w:rsidRPr="00D64470">
        <w:rPr>
          <w:rFonts w:eastAsia="Batang"/>
        </w:rPr>
        <w:t xml:space="preserve"> </w:t>
      </w:r>
      <w:proofErr w:type="spellStart"/>
      <w:r w:rsidRPr="00D64470">
        <w:rPr>
          <w:rFonts w:eastAsia="Batang"/>
        </w:rPr>
        <w:t>salariale</w:t>
      </w:r>
      <w:proofErr w:type="spellEnd"/>
      <w:r w:rsidRPr="00D64470">
        <w:rPr>
          <w:rFonts w:eastAsia="Batang"/>
        </w:rPr>
        <w:t xml:space="preserve">, </w:t>
      </w:r>
      <w:proofErr w:type="spellStart"/>
      <w:r w:rsidR="000467C8" w:rsidRPr="00D64470">
        <w:rPr>
          <w:rFonts w:eastAsia="Batang"/>
        </w:rPr>
        <w:t>netransmiterea</w:t>
      </w:r>
      <w:proofErr w:type="spellEnd"/>
      <w:r w:rsidR="000467C8" w:rsidRPr="00D64470">
        <w:rPr>
          <w:rFonts w:eastAsia="Batang"/>
        </w:rPr>
        <w:t xml:space="preserve"> </w:t>
      </w:r>
      <w:proofErr w:type="spellStart"/>
      <w:r w:rsidR="000467C8" w:rsidRPr="00D64470">
        <w:rPr>
          <w:rFonts w:eastAsia="Batang"/>
        </w:rPr>
        <w:t>în</w:t>
      </w:r>
      <w:proofErr w:type="spellEnd"/>
      <w:r w:rsidR="000467C8" w:rsidRPr="00D64470">
        <w:rPr>
          <w:rFonts w:eastAsia="Batang"/>
        </w:rPr>
        <w:t xml:space="preserve"> </w:t>
      </w:r>
      <w:proofErr w:type="spellStart"/>
      <w:r w:rsidR="000467C8" w:rsidRPr="00D64470">
        <w:rPr>
          <w:rFonts w:eastAsia="Batang"/>
        </w:rPr>
        <w:t>termen</w:t>
      </w:r>
      <w:proofErr w:type="spellEnd"/>
      <w:r w:rsidR="000467C8" w:rsidRPr="00D64470">
        <w:rPr>
          <w:rFonts w:eastAsia="Batang"/>
        </w:rPr>
        <w:t xml:space="preserve"> a </w:t>
      </w:r>
      <w:proofErr w:type="spellStart"/>
      <w:r w:rsidR="000467C8" w:rsidRPr="00D64470">
        <w:rPr>
          <w:rFonts w:eastAsia="Batang"/>
        </w:rPr>
        <w:t>modificărilor</w:t>
      </w:r>
      <w:proofErr w:type="spellEnd"/>
      <w:r w:rsidR="000467C8" w:rsidRPr="00D64470">
        <w:rPr>
          <w:rFonts w:eastAsia="Batang"/>
        </w:rPr>
        <w:t xml:space="preserve"> </w:t>
      </w:r>
      <w:proofErr w:type="spellStart"/>
      <w:r w:rsidR="000467C8" w:rsidRPr="00D64470">
        <w:rPr>
          <w:rFonts w:eastAsia="Batang"/>
        </w:rPr>
        <w:t>intervenite</w:t>
      </w:r>
      <w:proofErr w:type="spellEnd"/>
      <w:r w:rsidR="000467C8" w:rsidRPr="00D64470">
        <w:rPr>
          <w:rFonts w:eastAsia="Batang"/>
        </w:rPr>
        <w:t xml:space="preserve"> </w:t>
      </w:r>
      <w:proofErr w:type="spellStart"/>
      <w:r w:rsidR="000467C8" w:rsidRPr="00D64470">
        <w:rPr>
          <w:rFonts w:eastAsia="Batang"/>
        </w:rPr>
        <w:t>în</w:t>
      </w:r>
      <w:proofErr w:type="spellEnd"/>
      <w:r w:rsidR="000467C8" w:rsidRPr="00D64470">
        <w:rPr>
          <w:rFonts w:eastAsia="Batang"/>
        </w:rPr>
        <w:t xml:space="preserve"> </w:t>
      </w:r>
      <w:proofErr w:type="spellStart"/>
      <w:r w:rsidR="000467C8" w:rsidRPr="00D64470">
        <w:rPr>
          <w:rFonts w:eastAsia="Batang"/>
        </w:rPr>
        <w:t>Registrul</w:t>
      </w:r>
      <w:proofErr w:type="spellEnd"/>
      <w:r w:rsidR="000467C8" w:rsidRPr="00D64470">
        <w:rPr>
          <w:rFonts w:eastAsia="Batang"/>
        </w:rPr>
        <w:t xml:space="preserve"> gen</w:t>
      </w:r>
      <w:r w:rsidR="00B65994" w:rsidRPr="00D64470">
        <w:rPr>
          <w:rFonts w:eastAsia="Batang"/>
        </w:rPr>
        <w:t xml:space="preserve">eral de </w:t>
      </w:r>
      <w:proofErr w:type="spellStart"/>
      <w:r w:rsidR="00B65994" w:rsidRPr="00D64470">
        <w:rPr>
          <w:rFonts w:eastAsia="Batang"/>
        </w:rPr>
        <w:t>evidenţă</w:t>
      </w:r>
      <w:proofErr w:type="spellEnd"/>
      <w:r w:rsidR="00B65994" w:rsidRPr="00D64470">
        <w:rPr>
          <w:rFonts w:eastAsia="Batang"/>
        </w:rPr>
        <w:t xml:space="preserve"> a </w:t>
      </w:r>
      <w:proofErr w:type="spellStart"/>
      <w:r w:rsidR="00B65994" w:rsidRPr="00D64470">
        <w:rPr>
          <w:rFonts w:eastAsia="Batang"/>
        </w:rPr>
        <w:t>salariaţilor</w:t>
      </w:r>
      <w:proofErr w:type="spellEnd"/>
      <w:r w:rsidR="00B65994" w:rsidRPr="00D64470">
        <w:rPr>
          <w:rFonts w:eastAsia="Batang"/>
        </w:rPr>
        <w:t xml:space="preserve">, </w:t>
      </w:r>
      <w:proofErr w:type="spellStart"/>
      <w:r w:rsidRPr="00D64470">
        <w:rPr>
          <w:rFonts w:eastAsia="Batang"/>
        </w:rPr>
        <w:t>neacordarea</w:t>
      </w:r>
      <w:proofErr w:type="spellEnd"/>
      <w:r w:rsidRPr="00D64470">
        <w:rPr>
          <w:rFonts w:eastAsia="Batang"/>
        </w:rPr>
        <w:t xml:space="preserve"> </w:t>
      </w:r>
      <w:proofErr w:type="spellStart"/>
      <w:r w:rsidRPr="00D64470">
        <w:rPr>
          <w:rFonts w:eastAsia="Batang"/>
        </w:rPr>
        <w:t>indemnizației</w:t>
      </w:r>
      <w:proofErr w:type="spellEnd"/>
      <w:r w:rsidRPr="00D64470">
        <w:rPr>
          <w:rFonts w:eastAsia="Batang"/>
        </w:rPr>
        <w:t xml:space="preserve"> </w:t>
      </w:r>
      <w:proofErr w:type="spellStart"/>
      <w:r w:rsidRPr="00D64470">
        <w:rPr>
          <w:rFonts w:eastAsia="Batang"/>
        </w:rPr>
        <w:t>în</w:t>
      </w:r>
      <w:proofErr w:type="spellEnd"/>
      <w:r w:rsidRPr="00D64470">
        <w:rPr>
          <w:rFonts w:eastAsia="Batang"/>
        </w:rPr>
        <w:t xml:space="preserve"> </w:t>
      </w:r>
      <w:proofErr w:type="spellStart"/>
      <w:r w:rsidRPr="00D64470">
        <w:rPr>
          <w:rFonts w:eastAsia="Batang"/>
        </w:rPr>
        <w:t>cazul</w:t>
      </w:r>
      <w:proofErr w:type="spellEnd"/>
      <w:r w:rsidRPr="00D64470">
        <w:rPr>
          <w:rFonts w:eastAsia="Batang"/>
        </w:rPr>
        <w:t xml:space="preserve"> </w:t>
      </w:r>
      <w:proofErr w:type="spellStart"/>
      <w:r w:rsidRPr="00D64470">
        <w:rPr>
          <w:rFonts w:eastAsia="Batang"/>
        </w:rPr>
        <w:t>în</w:t>
      </w:r>
      <w:proofErr w:type="spellEnd"/>
      <w:r w:rsidRPr="00D64470">
        <w:rPr>
          <w:rFonts w:eastAsia="Batang"/>
        </w:rPr>
        <w:t xml:space="preserve"> care </w:t>
      </w:r>
      <w:proofErr w:type="spellStart"/>
      <w:r w:rsidRPr="00D64470">
        <w:rPr>
          <w:rFonts w:eastAsia="Batang"/>
        </w:rPr>
        <w:t>angajatorul</w:t>
      </w:r>
      <w:proofErr w:type="spellEnd"/>
      <w:r w:rsidRPr="00D64470">
        <w:rPr>
          <w:rFonts w:eastAsia="Batang"/>
        </w:rPr>
        <w:t xml:space="preserve"> </w:t>
      </w:r>
      <w:proofErr w:type="spellStart"/>
      <w:r w:rsidRPr="00D64470">
        <w:rPr>
          <w:rFonts w:eastAsia="Batang"/>
        </w:rPr>
        <w:t>își</w:t>
      </w:r>
      <w:proofErr w:type="spellEnd"/>
      <w:r w:rsidRPr="00D64470">
        <w:rPr>
          <w:rFonts w:eastAsia="Batang"/>
        </w:rPr>
        <w:t xml:space="preserve"> </w:t>
      </w:r>
      <w:proofErr w:type="spellStart"/>
      <w:r w:rsidRPr="00D64470">
        <w:rPr>
          <w:rFonts w:eastAsia="Batang"/>
        </w:rPr>
        <w:t>întrerupe</w:t>
      </w:r>
      <w:proofErr w:type="spellEnd"/>
      <w:r w:rsidRPr="00D64470">
        <w:rPr>
          <w:rFonts w:eastAsia="Batang"/>
        </w:rPr>
        <w:t xml:space="preserve"> </w:t>
      </w:r>
      <w:proofErr w:type="spellStart"/>
      <w:r w:rsidRPr="00D64470">
        <w:rPr>
          <w:rFonts w:eastAsia="Batang"/>
        </w:rPr>
        <w:t>temporar</w:t>
      </w:r>
      <w:proofErr w:type="spellEnd"/>
      <w:r w:rsidRPr="00D64470">
        <w:rPr>
          <w:rFonts w:eastAsia="Batang"/>
        </w:rPr>
        <w:t xml:space="preserve"> </w:t>
      </w:r>
      <w:proofErr w:type="spellStart"/>
      <w:r w:rsidRPr="00D64470">
        <w:rPr>
          <w:rFonts w:eastAsia="Batang"/>
        </w:rPr>
        <w:t>activitatea</w:t>
      </w:r>
      <w:proofErr w:type="spellEnd"/>
      <w:r w:rsidRPr="00D64470">
        <w:rPr>
          <w:rFonts w:eastAsia="Batang"/>
        </w:rPr>
        <w:t xml:space="preserve"> cu </w:t>
      </w:r>
      <w:proofErr w:type="spellStart"/>
      <w:r w:rsidRPr="00D64470">
        <w:rPr>
          <w:rFonts w:eastAsia="Batang"/>
        </w:rPr>
        <w:t>menținerea</w:t>
      </w:r>
      <w:proofErr w:type="spellEnd"/>
      <w:r w:rsidRPr="00D64470">
        <w:rPr>
          <w:rFonts w:eastAsia="Batang"/>
        </w:rPr>
        <w:t xml:space="preserve"> </w:t>
      </w:r>
      <w:proofErr w:type="spellStart"/>
      <w:r w:rsidRPr="00D64470">
        <w:rPr>
          <w:rFonts w:eastAsia="Batang"/>
        </w:rPr>
        <w:t>raporturilor</w:t>
      </w:r>
      <w:proofErr w:type="spellEnd"/>
      <w:r w:rsidRPr="00D64470">
        <w:rPr>
          <w:rFonts w:eastAsia="Batang"/>
        </w:rPr>
        <w:t xml:space="preserve"> de </w:t>
      </w:r>
      <w:proofErr w:type="spellStart"/>
      <w:r w:rsidRPr="00D64470">
        <w:rPr>
          <w:rFonts w:eastAsia="Batang"/>
        </w:rPr>
        <w:t>muncă</w:t>
      </w:r>
      <w:proofErr w:type="spellEnd"/>
      <w:r w:rsidR="00997258" w:rsidRPr="00D64470">
        <w:rPr>
          <w:rFonts w:eastAsia="Batang"/>
        </w:rPr>
        <w:t xml:space="preserve">, </w:t>
      </w:r>
      <w:proofErr w:type="spellStart"/>
      <w:r w:rsidR="00997258" w:rsidRPr="00D64470">
        <w:rPr>
          <w:rFonts w:eastAsia="Batang"/>
        </w:rPr>
        <w:t>neînmânarea</w:t>
      </w:r>
      <w:proofErr w:type="spellEnd"/>
      <w:r w:rsidR="00997258" w:rsidRPr="00D64470">
        <w:rPr>
          <w:rFonts w:eastAsia="Batang"/>
        </w:rPr>
        <w:t xml:space="preserve"> </w:t>
      </w:r>
      <w:proofErr w:type="spellStart"/>
      <w:r w:rsidR="00997258" w:rsidRPr="00D64470">
        <w:rPr>
          <w:rFonts w:eastAsia="Batang"/>
        </w:rPr>
        <w:t>salariatului</w:t>
      </w:r>
      <w:proofErr w:type="spellEnd"/>
      <w:r w:rsidR="00997258" w:rsidRPr="00D64470">
        <w:rPr>
          <w:rFonts w:eastAsia="Batang"/>
        </w:rPr>
        <w:t xml:space="preserve"> anterior </w:t>
      </w:r>
      <w:proofErr w:type="spellStart"/>
      <w:r w:rsidR="00997258" w:rsidRPr="00D64470">
        <w:rPr>
          <w:rFonts w:eastAsia="Batang"/>
        </w:rPr>
        <w:t>începerii</w:t>
      </w:r>
      <w:proofErr w:type="spellEnd"/>
      <w:r w:rsidR="00997258" w:rsidRPr="00D64470">
        <w:rPr>
          <w:rFonts w:eastAsia="Batang"/>
        </w:rPr>
        <w:t xml:space="preserve"> </w:t>
      </w:r>
      <w:proofErr w:type="spellStart"/>
      <w:r w:rsidR="00997258" w:rsidRPr="00D64470">
        <w:rPr>
          <w:rFonts w:eastAsia="Batang"/>
        </w:rPr>
        <w:t>activităţii</w:t>
      </w:r>
      <w:proofErr w:type="spellEnd"/>
      <w:r w:rsidR="00997258" w:rsidRPr="00D64470">
        <w:rPr>
          <w:rFonts w:eastAsia="Batang"/>
        </w:rPr>
        <w:t xml:space="preserve"> a </w:t>
      </w:r>
      <w:proofErr w:type="spellStart"/>
      <w:r w:rsidR="00997258" w:rsidRPr="00D64470">
        <w:rPr>
          <w:rFonts w:eastAsia="Batang"/>
        </w:rPr>
        <w:t>unui</w:t>
      </w:r>
      <w:proofErr w:type="spellEnd"/>
      <w:r w:rsidR="00997258" w:rsidRPr="00D64470">
        <w:rPr>
          <w:rFonts w:eastAsia="Batang"/>
        </w:rPr>
        <w:t xml:space="preserve"> exemplar din contractual individual de </w:t>
      </w:r>
      <w:proofErr w:type="spellStart"/>
      <w:r w:rsidR="00997258" w:rsidRPr="00D64470">
        <w:rPr>
          <w:rFonts w:eastAsia="Batang"/>
        </w:rPr>
        <w:t>muncă</w:t>
      </w:r>
      <w:proofErr w:type="spellEnd"/>
      <w:r w:rsidR="00997258" w:rsidRPr="00D64470">
        <w:rPr>
          <w:rFonts w:eastAsia="Batang"/>
        </w:rPr>
        <w:t xml:space="preserve">, </w:t>
      </w:r>
      <w:proofErr w:type="spellStart"/>
      <w:r w:rsidR="00997258" w:rsidRPr="00D64470">
        <w:rPr>
          <w:rFonts w:eastAsia="Batang"/>
        </w:rPr>
        <w:t>neeliberarea</w:t>
      </w:r>
      <w:proofErr w:type="spellEnd"/>
      <w:r w:rsidR="00997258" w:rsidRPr="00D64470">
        <w:rPr>
          <w:rFonts w:eastAsia="Batang"/>
        </w:rPr>
        <w:t xml:space="preserve"> </w:t>
      </w:r>
      <w:proofErr w:type="spellStart"/>
      <w:r w:rsidR="00997258" w:rsidRPr="00D64470">
        <w:rPr>
          <w:rFonts w:eastAsia="Batang"/>
        </w:rPr>
        <w:t>adeverinţei</w:t>
      </w:r>
      <w:proofErr w:type="spellEnd"/>
      <w:r w:rsidR="00997258" w:rsidRPr="00D64470">
        <w:rPr>
          <w:rFonts w:eastAsia="Batang"/>
        </w:rPr>
        <w:t xml:space="preserve"> de </w:t>
      </w:r>
      <w:proofErr w:type="spellStart"/>
      <w:r w:rsidR="00997258" w:rsidRPr="00D64470">
        <w:rPr>
          <w:rFonts w:eastAsia="Batang"/>
        </w:rPr>
        <w:t>vechime</w:t>
      </w:r>
      <w:proofErr w:type="spellEnd"/>
      <w:r w:rsidR="00997258" w:rsidRPr="00D64470">
        <w:rPr>
          <w:rFonts w:eastAsia="Batang"/>
        </w:rPr>
        <w:t>.</w:t>
      </w:r>
    </w:p>
    <w:p w:rsidR="00292E7A" w:rsidRPr="00D64470" w:rsidRDefault="00292E7A" w:rsidP="00997258">
      <w:pPr>
        <w:tabs>
          <w:tab w:val="left" w:pos="2835"/>
        </w:tabs>
        <w:ind w:left="900"/>
        <w:jc w:val="both"/>
        <w:rPr>
          <w:rFonts w:eastAsia="Batang"/>
        </w:rPr>
      </w:pPr>
    </w:p>
    <w:p w:rsidR="00024CE1" w:rsidRPr="00D64470" w:rsidRDefault="00024CE1" w:rsidP="00EE0DAA">
      <w:pPr>
        <w:tabs>
          <w:tab w:val="left" w:pos="2835"/>
        </w:tabs>
        <w:ind w:left="720"/>
        <w:jc w:val="both"/>
        <w:rPr>
          <w:lang w:val="fr-FR"/>
        </w:rPr>
      </w:pPr>
      <w:r w:rsidRPr="00D64470">
        <w:rPr>
          <w:b/>
          <w:lang w:val="fr-FR"/>
        </w:rPr>
        <w:t xml:space="preserve">   </w:t>
      </w:r>
      <w:r w:rsidR="0009402C" w:rsidRPr="00D64470">
        <w:rPr>
          <w:b/>
          <w:u w:val="single"/>
          <w:lang w:val="fr-FR"/>
        </w:rPr>
        <w:t>III.</w:t>
      </w:r>
      <w:r w:rsidR="00C95D46" w:rsidRPr="00D64470">
        <w:rPr>
          <w:b/>
          <w:u w:val="single"/>
          <w:lang w:val="fr-FR"/>
        </w:rPr>
        <w:t xml:space="preserve"> </w:t>
      </w:r>
      <w:proofErr w:type="spellStart"/>
      <w:r w:rsidR="009159E0" w:rsidRPr="00D64470">
        <w:rPr>
          <w:b/>
          <w:u w:val="single"/>
          <w:lang w:val="fr-FR"/>
        </w:rPr>
        <w:t>În</w:t>
      </w:r>
      <w:proofErr w:type="spellEnd"/>
      <w:r w:rsidR="009159E0" w:rsidRPr="00D64470">
        <w:rPr>
          <w:b/>
          <w:u w:val="single"/>
          <w:lang w:val="fr-FR"/>
        </w:rPr>
        <w:t xml:space="preserve"> </w:t>
      </w:r>
      <w:proofErr w:type="spellStart"/>
      <w:r w:rsidR="009159E0" w:rsidRPr="00D64470">
        <w:rPr>
          <w:b/>
          <w:u w:val="single"/>
          <w:lang w:val="fr-FR"/>
        </w:rPr>
        <w:t>vederea</w:t>
      </w:r>
      <w:proofErr w:type="spellEnd"/>
      <w:r w:rsidR="009159E0" w:rsidRPr="00D64470">
        <w:rPr>
          <w:b/>
          <w:u w:val="single"/>
          <w:lang w:val="fr-FR"/>
        </w:rPr>
        <w:t xml:space="preserve"> </w:t>
      </w:r>
      <w:proofErr w:type="spellStart"/>
      <w:r w:rsidR="009159E0" w:rsidRPr="00D64470">
        <w:rPr>
          <w:b/>
          <w:u w:val="single"/>
          <w:lang w:val="fr-FR"/>
        </w:rPr>
        <w:t>diminuării</w:t>
      </w:r>
      <w:proofErr w:type="spellEnd"/>
      <w:r w:rsidR="009159E0" w:rsidRPr="00D64470">
        <w:rPr>
          <w:b/>
          <w:u w:val="single"/>
          <w:lang w:val="fr-FR"/>
        </w:rPr>
        <w:t xml:space="preserve"> </w:t>
      </w:r>
      <w:proofErr w:type="spellStart"/>
      <w:r w:rsidR="009159E0" w:rsidRPr="00D64470">
        <w:rPr>
          <w:b/>
          <w:u w:val="single"/>
          <w:lang w:val="fr-FR"/>
        </w:rPr>
        <w:t>numărului</w:t>
      </w:r>
      <w:proofErr w:type="spellEnd"/>
      <w:r w:rsidR="009159E0" w:rsidRPr="00D64470">
        <w:rPr>
          <w:b/>
          <w:u w:val="single"/>
          <w:lang w:val="fr-FR"/>
        </w:rPr>
        <w:t xml:space="preserve"> de </w:t>
      </w:r>
      <w:proofErr w:type="spellStart"/>
      <w:r w:rsidR="009159E0" w:rsidRPr="00D64470">
        <w:rPr>
          <w:b/>
          <w:u w:val="single"/>
          <w:lang w:val="fr-FR"/>
        </w:rPr>
        <w:t>persoane</w:t>
      </w:r>
      <w:proofErr w:type="spellEnd"/>
      <w:r w:rsidR="009159E0" w:rsidRPr="00D64470">
        <w:rPr>
          <w:b/>
          <w:u w:val="single"/>
          <w:lang w:val="fr-FR"/>
        </w:rPr>
        <w:t xml:space="preserve"> ce </w:t>
      </w:r>
      <w:proofErr w:type="spellStart"/>
      <w:r w:rsidR="009159E0" w:rsidRPr="00D64470">
        <w:rPr>
          <w:b/>
          <w:u w:val="single"/>
          <w:lang w:val="fr-FR"/>
        </w:rPr>
        <w:t>desfăşoară</w:t>
      </w:r>
      <w:proofErr w:type="spellEnd"/>
      <w:r w:rsidR="009159E0" w:rsidRPr="00D64470">
        <w:rPr>
          <w:b/>
          <w:u w:val="single"/>
          <w:lang w:val="fr-FR"/>
        </w:rPr>
        <w:t xml:space="preserve"> </w:t>
      </w:r>
      <w:proofErr w:type="spellStart"/>
      <w:r w:rsidR="009159E0" w:rsidRPr="00D64470">
        <w:rPr>
          <w:b/>
          <w:u w:val="single"/>
          <w:lang w:val="fr-FR"/>
        </w:rPr>
        <w:t>muncă</w:t>
      </w:r>
      <w:proofErr w:type="spellEnd"/>
      <w:r w:rsidR="009159E0" w:rsidRPr="00D64470">
        <w:rPr>
          <w:b/>
          <w:u w:val="single"/>
          <w:lang w:val="fr-FR"/>
        </w:rPr>
        <w:t xml:space="preserve"> </w:t>
      </w:r>
      <w:proofErr w:type="spellStart"/>
      <w:r w:rsidR="009159E0" w:rsidRPr="00D64470">
        <w:rPr>
          <w:b/>
          <w:u w:val="single"/>
          <w:lang w:val="fr-FR"/>
        </w:rPr>
        <w:t>nedeclarată</w:t>
      </w:r>
      <w:proofErr w:type="spellEnd"/>
      <w:r w:rsidR="009159E0" w:rsidRPr="00D64470">
        <w:rPr>
          <w:lang w:val="fr-FR"/>
        </w:rPr>
        <w:t>,</w:t>
      </w:r>
      <w:r w:rsidR="004422AB" w:rsidRPr="00D64470">
        <w:rPr>
          <w:lang w:val="fr-FR"/>
        </w:rPr>
        <w:t xml:space="preserve"> </w:t>
      </w:r>
      <w:proofErr w:type="spellStart"/>
      <w:r w:rsidR="00C302C7" w:rsidRPr="00D64470">
        <w:rPr>
          <w:lang w:val="fr-FR"/>
        </w:rPr>
        <w:t>în</w:t>
      </w:r>
      <w:proofErr w:type="spellEnd"/>
      <w:r w:rsidR="00C302C7" w:rsidRPr="00D64470">
        <w:rPr>
          <w:lang w:val="fr-FR"/>
        </w:rPr>
        <w:t xml:space="preserve"> </w:t>
      </w:r>
      <w:proofErr w:type="spellStart"/>
      <w:r w:rsidR="00C302C7" w:rsidRPr="00D64470">
        <w:rPr>
          <w:lang w:val="fr-FR"/>
        </w:rPr>
        <w:t>luna</w:t>
      </w:r>
      <w:proofErr w:type="spellEnd"/>
      <w:r w:rsidR="00C302C7" w:rsidRPr="00D64470">
        <w:rPr>
          <w:lang w:val="fr-FR"/>
        </w:rPr>
        <w:t xml:space="preserve"> </w:t>
      </w:r>
      <w:r w:rsidRPr="00D64470">
        <w:rPr>
          <w:lang w:val="fr-FR"/>
        </w:rPr>
        <w:t xml:space="preserve">  </w:t>
      </w:r>
    </w:p>
    <w:p w:rsidR="002E50CB" w:rsidRPr="00D64470" w:rsidRDefault="00024CE1" w:rsidP="00EE0DAA">
      <w:pPr>
        <w:tabs>
          <w:tab w:val="left" w:pos="2835"/>
        </w:tabs>
        <w:ind w:left="720"/>
        <w:jc w:val="both"/>
        <w:rPr>
          <w:lang w:val="fr-FR"/>
        </w:rPr>
      </w:pPr>
      <w:r w:rsidRPr="00D64470">
        <w:rPr>
          <w:lang w:val="fr-FR"/>
        </w:rPr>
        <w:t xml:space="preserve">  </w:t>
      </w:r>
      <w:proofErr w:type="spellStart"/>
      <w:r w:rsidR="0055055E">
        <w:rPr>
          <w:b/>
          <w:i/>
          <w:lang w:val="fr-FR"/>
        </w:rPr>
        <w:t>martie</w:t>
      </w:r>
      <w:proofErr w:type="spellEnd"/>
      <w:r w:rsidR="002736C0" w:rsidRPr="00D64470">
        <w:rPr>
          <w:b/>
          <w:i/>
          <w:lang w:val="fr-FR"/>
        </w:rPr>
        <w:t xml:space="preserve"> </w:t>
      </w:r>
      <w:r w:rsidR="00C302C7" w:rsidRPr="00D64470">
        <w:rPr>
          <w:b/>
          <w:i/>
          <w:lang w:val="fr-FR"/>
        </w:rPr>
        <w:t xml:space="preserve"> 202</w:t>
      </w:r>
      <w:r w:rsidR="00523C94" w:rsidRPr="00D64470">
        <w:rPr>
          <w:b/>
          <w:i/>
          <w:lang w:val="fr-FR"/>
        </w:rPr>
        <w:t>2</w:t>
      </w:r>
      <w:r w:rsidR="00C302C7" w:rsidRPr="00D64470">
        <w:rPr>
          <w:lang w:val="fr-FR"/>
        </w:rPr>
        <w:t>,  ITM Argeş a</w:t>
      </w:r>
      <w:r w:rsidR="000F3A37" w:rsidRPr="00D64470">
        <w:rPr>
          <w:lang w:val="fr-FR"/>
        </w:rPr>
        <w:t xml:space="preserve"> </w:t>
      </w:r>
      <w:proofErr w:type="spellStart"/>
      <w:r w:rsidR="009159E0" w:rsidRPr="00D64470">
        <w:rPr>
          <w:lang w:val="fr-FR"/>
        </w:rPr>
        <w:t>efec</w:t>
      </w:r>
      <w:r w:rsidR="00047D0C" w:rsidRPr="00D64470">
        <w:rPr>
          <w:lang w:val="fr-FR"/>
        </w:rPr>
        <w:t>tuat</w:t>
      </w:r>
      <w:proofErr w:type="spellEnd"/>
      <w:r w:rsidR="00047D0C" w:rsidRPr="00D64470">
        <w:rPr>
          <w:lang w:val="fr-FR"/>
        </w:rPr>
        <w:t xml:space="preserve"> un </w:t>
      </w:r>
      <w:proofErr w:type="spellStart"/>
      <w:r w:rsidR="00047D0C" w:rsidRPr="00D64470">
        <w:rPr>
          <w:lang w:val="fr-FR"/>
        </w:rPr>
        <w:t>număr</w:t>
      </w:r>
      <w:proofErr w:type="spellEnd"/>
      <w:r w:rsidR="00047D0C" w:rsidRPr="00D64470">
        <w:rPr>
          <w:lang w:val="fr-FR"/>
        </w:rPr>
        <w:t xml:space="preserve"> de 179</w:t>
      </w:r>
      <w:r w:rsidR="00575FA6" w:rsidRPr="00D64470">
        <w:rPr>
          <w:lang w:val="fr-FR"/>
        </w:rPr>
        <w:t xml:space="preserve"> </w:t>
      </w:r>
      <w:r w:rsidR="002E50CB" w:rsidRPr="00D64470">
        <w:rPr>
          <w:lang w:val="fr-FR"/>
        </w:rPr>
        <w:t xml:space="preserve">de </w:t>
      </w:r>
      <w:proofErr w:type="spellStart"/>
      <w:r w:rsidR="009159E0" w:rsidRPr="00D64470">
        <w:rPr>
          <w:lang w:val="fr-FR"/>
        </w:rPr>
        <w:t>controale</w:t>
      </w:r>
      <w:proofErr w:type="spellEnd"/>
      <w:r w:rsidR="009159E0" w:rsidRPr="00D64470">
        <w:rPr>
          <w:lang w:val="fr-FR"/>
        </w:rPr>
        <w:t xml:space="preserve">. </w:t>
      </w:r>
      <w:proofErr w:type="spellStart"/>
      <w:r w:rsidR="009159E0" w:rsidRPr="00D64470">
        <w:rPr>
          <w:lang w:val="fr-FR"/>
        </w:rPr>
        <w:t>Astfel</w:t>
      </w:r>
      <w:proofErr w:type="spellEnd"/>
      <w:r w:rsidR="009159E0" w:rsidRPr="00D64470">
        <w:rPr>
          <w:lang w:val="fr-FR"/>
        </w:rPr>
        <w:t xml:space="preserve">, la </w:t>
      </w:r>
      <w:r w:rsidR="00047D0C" w:rsidRPr="00D64470">
        <w:rPr>
          <w:b/>
          <w:i/>
          <w:lang w:val="fr-FR"/>
        </w:rPr>
        <w:t>9</w:t>
      </w:r>
      <w:r w:rsidR="00DC0977" w:rsidRPr="00D64470">
        <w:rPr>
          <w:b/>
          <w:i/>
          <w:lang w:val="fr-FR"/>
        </w:rPr>
        <w:t xml:space="preserve"> </w:t>
      </w:r>
      <w:r w:rsidR="000F3A37" w:rsidRPr="00D64470">
        <w:rPr>
          <w:b/>
          <w:i/>
          <w:lang w:val="fr-FR"/>
        </w:rPr>
        <w:t xml:space="preserve"> </w:t>
      </w:r>
      <w:proofErr w:type="spellStart"/>
      <w:r w:rsidR="009159E0" w:rsidRPr="00D64470">
        <w:rPr>
          <w:b/>
          <w:i/>
          <w:lang w:val="fr-FR"/>
        </w:rPr>
        <w:t>angajatori</w:t>
      </w:r>
      <w:proofErr w:type="spellEnd"/>
      <w:r w:rsidR="009159E0" w:rsidRPr="00D64470">
        <w:rPr>
          <w:b/>
          <w:i/>
          <w:lang w:val="fr-FR"/>
        </w:rPr>
        <w:t xml:space="preserve"> </w:t>
      </w:r>
      <w:r w:rsidR="002E50CB" w:rsidRPr="00D64470">
        <w:rPr>
          <w:b/>
          <w:i/>
          <w:lang w:val="fr-FR"/>
        </w:rPr>
        <w:t xml:space="preserve">     </w:t>
      </w:r>
    </w:p>
    <w:p w:rsidR="009159E0" w:rsidRPr="00D64470" w:rsidRDefault="002E50CB" w:rsidP="00EE0DAA">
      <w:pPr>
        <w:tabs>
          <w:tab w:val="left" w:pos="2835"/>
        </w:tabs>
        <w:ind w:left="720"/>
        <w:jc w:val="both"/>
        <w:rPr>
          <w:lang w:val="fr-FR"/>
        </w:rPr>
      </w:pPr>
      <w:r w:rsidRPr="00D64470">
        <w:rPr>
          <w:b/>
          <w:i/>
          <w:lang w:val="fr-FR"/>
        </w:rPr>
        <w:t xml:space="preserve">   </w:t>
      </w:r>
      <w:proofErr w:type="spellStart"/>
      <w:proofErr w:type="gramStart"/>
      <w:r w:rsidR="009159E0" w:rsidRPr="00D64470">
        <w:rPr>
          <w:b/>
          <w:i/>
          <w:lang w:val="fr-FR"/>
        </w:rPr>
        <w:t>sancționați</w:t>
      </w:r>
      <w:proofErr w:type="spellEnd"/>
      <w:proofErr w:type="gramEnd"/>
      <w:r w:rsidRPr="00D64470">
        <w:rPr>
          <w:lang w:val="fr-FR"/>
        </w:rPr>
        <w:t xml:space="preserve">, au </w:t>
      </w:r>
      <w:r w:rsidR="00C302C7" w:rsidRPr="00D64470">
        <w:rPr>
          <w:lang w:val="fr-FR"/>
        </w:rPr>
        <w:t xml:space="preserve"> </w:t>
      </w:r>
      <w:proofErr w:type="spellStart"/>
      <w:r w:rsidR="009159E0" w:rsidRPr="00D64470">
        <w:rPr>
          <w:lang w:val="fr-FR"/>
        </w:rPr>
        <w:t>fost</w:t>
      </w:r>
      <w:proofErr w:type="spellEnd"/>
      <w:r w:rsidR="009159E0" w:rsidRPr="00D64470">
        <w:rPr>
          <w:lang w:val="fr-FR"/>
        </w:rPr>
        <w:t xml:space="preserve">  </w:t>
      </w:r>
      <w:proofErr w:type="spellStart"/>
      <w:r w:rsidR="009159E0" w:rsidRPr="00D64470">
        <w:rPr>
          <w:lang w:val="fr-FR"/>
        </w:rPr>
        <w:t>depistate</w:t>
      </w:r>
      <w:proofErr w:type="spellEnd"/>
      <w:r w:rsidR="009159E0" w:rsidRPr="00D64470">
        <w:rPr>
          <w:lang w:val="fr-FR"/>
        </w:rPr>
        <w:t xml:space="preserve"> ca </w:t>
      </w:r>
      <w:r w:rsidR="00C302C7" w:rsidRPr="00D64470">
        <w:rPr>
          <w:lang w:val="fr-FR"/>
        </w:rPr>
        <w:t xml:space="preserve"> </w:t>
      </w:r>
      <w:proofErr w:type="spellStart"/>
      <w:r w:rsidR="009159E0" w:rsidRPr="00D64470">
        <w:rPr>
          <w:b/>
          <w:i/>
          <w:lang w:val="fr-FR"/>
        </w:rPr>
        <w:t>prestând</w:t>
      </w:r>
      <w:proofErr w:type="spellEnd"/>
      <w:r w:rsidR="009159E0" w:rsidRPr="00D64470">
        <w:rPr>
          <w:b/>
          <w:i/>
          <w:lang w:val="fr-FR"/>
        </w:rPr>
        <w:t xml:space="preserve">  </w:t>
      </w:r>
      <w:proofErr w:type="spellStart"/>
      <w:r w:rsidR="009159E0" w:rsidRPr="00D64470">
        <w:rPr>
          <w:b/>
          <w:i/>
          <w:lang w:val="fr-FR"/>
        </w:rPr>
        <w:t>muncă</w:t>
      </w:r>
      <w:proofErr w:type="spellEnd"/>
      <w:r w:rsidR="009159E0" w:rsidRPr="00D64470">
        <w:rPr>
          <w:b/>
          <w:i/>
          <w:lang w:val="fr-FR"/>
        </w:rPr>
        <w:t xml:space="preserve">  </w:t>
      </w:r>
      <w:proofErr w:type="spellStart"/>
      <w:r w:rsidR="009159E0" w:rsidRPr="00D64470">
        <w:rPr>
          <w:b/>
          <w:i/>
          <w:lang w:val="fr-FR"/>
        </w:rPr>
        <w:t>nedeclarată</w:t>
      </w:r>
      <w:proofErr w:type="spellEnd"/>
      <w:r w:rsidR="009159E0" w:rsidRPr="00D64470">
        <w:rPr>
          <w:b/>
          <w:i/>
          <w:lang w:val="fr-FR"/>
        </w:rPr>
        <w:t xml:space="preserve">  un </w:t>
      </w:r>
      <w:proofErr w:type="spellStart"/>
      <w:r w:rsidR="009159E0" w:rsidRPr="00D64470">
        <w:rPr>
          <w:b/>
          <w:i/>
          <w:lang w:val="fr-FR"/>
        </w:rPr>
        <w:t>număr</w:t>
      </w:r>
      <w:proofErr w:type="spellEnd"/>
      <w:r w:rsidR="009159E0" w:rsidRPr="00D64470">
        <w:rPr>
          <w:b/>
          <w:i/>
          <w:lang w:val="fr-FR"/>
        </w:rPr>
        <w:t xml:space="preserve"> de </w:t>
      </w:r>
      <w:r w:rsidR="00047D0C" w:rsidRPr="00D64470">
        <w:rPr>
          <w:b/>
          <w:i/>
          <w:lang w:val="fr-FR"/>
        </w:rPr>
        <w:t>14</w:t>
      </w:r>
      <w:r w:rsidR="00B34E74" w:rsidRPr="00D64470">
        <w:rPr>
          <w:b/>
          <w:i/>
          <w:lang w:val="fr-FR"/>
        </w:rPr>
        <w:t xml:space="preserve"> </w:t>
      </w:r>
      <w:r w:rsidR="009159E0" w:rsidRPr="00D64470">
        <w:rPr>
          <w:b/>
          <w:i/>
          <w:lang w:val="fr-FR"/>
        </w:rPr>
        <w:t xml:space="preserve"> </w:t>
      </w:r>
      <w:proofErr w:type="spellStart"/>
      <w:r w:rsidR="009159E0" w:rsidRPr="00D64470">
        <w:rPr>
          <w:b/>
          <w:i/>
          <w:lang w:val="fr-FR"/>
        </w:rPr>
        <w:t>persoane</w:t>
      </w:r>
      <w:proofErr w:type="spellEnd"/>
      <w:r w:rsidR="009159E0" w:rsidRPr="00D64470">
        <w:rPr>
          <w:lang w:val="fr-FR"/>
        </w:rPr>
        <w:t>.</w:t>
      </w:r>
    </w:p>
    <w:p w:rsidR="009159E0" w:rsidRPr="00D64470" w:rsidRDefault="000467C8" w:rsidP="00EE0DAA">
      <w:pPr>
        <w:ind w:left="900"/>
        <w:jc w:val="both"/>
        <w:rPr>
          <w:b/>
          <w:i/>
          <w:lang w:val="fr-FR"/>
        </w:rPr>
      </w:pPr>
      <w:proofErr w:type="spellStart"/>
      <w:r w:rsidRPr="00D64470">
        <w:rPr>
          <w:b/>
          <w:i/>
          <w:lang w:val="fr-FR"/>
        </w:rPr>
        <w:t>Valoarea</w:t>
      </w:r>
      <w:proofErr w:type="spellEnd"/>
      <w:r w:rsidRPr="00D64470">
        <w:rPr>
          <w:b/>
          <w:i/>
          <w:lang w:val="fr-FR"/>
        </w:rPr>
        <w:t xml:space="preserve"> </w:t>
      </w:r>
      <w:proofErr w:type="spellStart"/>
      <w:r w:rsidRPr="00D64470">
        <w:rPr>
          <w:b/>
          <w:i/>
          <w:lang w:val="fr-FR"/>
        </w:rPr>
        <w:t>amenzilor</w:t>
      </w:r>
      <w:proofErr w:type="spellEnd"/>
      <w:r w:rsidRPr="00D64470">
        <w:rPr>
          <w:b/>
          <w:i/>
          <w:lang w:val="fr-FR"/>
        </w:rPr>
        <w:t xml:space="preserve"> </w:t>
      </w:r>
      <w:proofErr w:type="spellStart"/>
      <w:r w:rsidRPr="00D64470">
        <w:rPr>
          <w:b/>
          <w:i/>
          <w:lang w:val="fr-FR"/>
        </w:rPr>
        <w:t>aplicate</w:t>
      </w:r>
      <w:proofErr w:type="spellEnd"/>
      <w:r w:rsidRPr="00D64470">
        <w:rPr>
          <w:b/>
          <w:i/>
          <w:lang w:val="fr-FR"/>
        </w:rPr>
        <w:t xml:space="preserve"> </w:t>
      </w:r>
      <w:proofErr w:type="spellStart"/>
      <w:r w:rsidRPr="00D64470">
        <w:rPr>
          <w:b/>
          <w:i/>
          <w:lang w:val="fr-FR"/>
        </w:rPr>
        <w:t>este</w:t>
      </w:r>
      <w:proofErr w:type="spellEnd"/>
      <w:r w:rsidRPr="00D64470">
        <w:rPr>
          <w:b/>
          <w:i/>
          <w:lang w:val="fr-FR"/>
        </w:rPr>
        <w:t xml:space="preserve"> </w:t>
      </w:r>
      <w:r w:rsidR="00047D0C" w:rsidRPr="00D64470">
        <w:rPr>
          <w:b/>
          <w:i/>
          <w:lang w:val="fr-FR"/>
        </w:rPr>
        <w:t>de 100.000</w:t>
      </w:r>
      <w:r w:rsidRPr="00D64470">
        <w:rPr>
          <w:b/>
          <w:i/>
          <w:lang w:val="fr-FR"/>
        </w:rPr>
        <w:t xml:space="preserve">  lei.</w:t>
      </w:r>
    </w:p>
    <w:p w:rsidR="00292E7A" w:rsidRPr="00D64470" w:rsidRDefault="00292E7A" w:rsidP="00024CE1">
      <w:pPr>
        <w:ind w:left="900"/>
        <w:jc w:val="both"/>
        <w:rPr>
          <w:rFonts w:eastAsia="Batang"/>
        </w:rPr>
      </w:pPr>
    </w:p>
    <w:p w:rsidR="000467C8" w:rsidRPr="00D64470" w:rsidRDefault="0009402C" w:rsidP="000467C8">
      <w:pPr>
        <w:ind w:left="900"/>
        <w:rPr>
          <w:b/>
          <w:bCs/>
          <w:u w:val="single"/>
          <w:lang w:val="fr-FR"/>
        </w:rPr>
      </w:pPr>
      <w:proofErr w:type="spellStart"/>
      <w:r w:rsidRPr="00D64470">
        <w:rPr>
          <w:b/>
          <w:bCs/>
          <w:u w:val="single"/>
          <w:lang w:val="fr-FR"/>
        </w:rPr>
        <w:t>IV</w:t>
      </w:r>
      <w:r w:rsidR="000F3A37" w:rsidRPr="00D64470">
        <w:rPr>
          <w:b/>
          <w:bCs/>
          <w:u w:val="single"/>
          <w:lang w:val="fr-FR"/>
        </w:rPr>
        <w:t>.</w:t>
      </w:r>
      <w:r w:rsidR="000467C8" w:rsidRPr="00D64470">
        <w:rPr>
          <w:b/>
          <w:bCs/>
          <w:u w:val="single"/>
          <w:lang w:val="fr-FR"/>
        </w:rPr>
        <w:t>În</w:t>
      </w:r>
      <w:proofErr w:type="spellEnd"/>
      <w:r w:rsidR="000467C8" w:rsidRPr="00D64470">
        <w:rPr>
          <w:b/>
          <w:bCs/>
          <w:u w:val="single"/>
          <w:lang w:val="fr-FR"/>
        </w:rPr>
        <w:t xml:space="preserve"> </w:t>
      </w:r>
      <w:proofErr w:type="spellStart"/>
      <w:r w:rsidR="000467C8" w:rsidRPr="00D64470">
        <w:rPr>
          <w:b/>
          <w:bCs/>
          <w:u w:val="single"/>
          <w:lang w:val="fr-FR"/>
        </w:rPr>
        <w:t>domeniul</w:t>
      </w:r>
      <w:proofErr w:type="spellEnd"/>
      <w:r w:rsidR="000467C8" w:rsidRPr="00D64470">
        <w:rPr>
          <w:b/>
          <w:bCs/>
          <w:u w:val="single"/>
          <w:lang w:val="fr-FR"/>
        </w:rPr>
        <w:t xml:space="preserve"> </w:t>
      </w:r>
      <w:proofErr w:type="spellStart"/>
      <w:r w:rsidR="000467C8" w:rsidRPr="00D64470">
        <w:rPr>
          <w:b/>
          <w:bCs/>
          <w:u w:val="single"/>
          <w:lang w:val="fr-FR"/>
        </w:rPr>
        <w:t>securităţii</w:t>
      </w:r>
      <w:proofErr w:type="spellEnd"/>
      <w:r w:rsidR="000467C8" w:rsidRPr="00D64470">
        <w:rPr>
          <w:b/>
          <w:bCs/>
          <w:u w:val="single"/>
          <w:lang w:val="fr-FR"/>
        </w:rPr>
        <w:t xml:space="preserve"> </w:t>
      </w:r>
      <w:proofErr w:type="spellStart"/>
      <w:r w:rsidR="000467C8" w:rsidRPr="00D64470">
        <w:rPr>
          <w:b/>
          <w:bCs/>
          <w:u w:val="single"/>
          <w:lang w:val="fr-FR"/>
        </w:rPr>
        <w:t>şi</w:t>
      </w:r>
      <w:proofErr w:type="spellEnd"/>
      <w:r w:rsidR="000467C8" w:rsidRPr="00D64470">
        <w:rPr>
          <w:b/>
          <w:bCs/>
          <w:u w:val="single"/>
          <w:lang w:val="fr-FR"/>
        </w:rPr>
        <w:t xml:space="preserve"> </w:t>
      </w:r>
      <w:proofErr w:type="spellStart"/>
      <w:r w:rsidR="000467C8" w:rsidRPr="00D64470">
        <w:rPr>
          <w:b/>
          <w:bCs/>
          <w:u w:val="single"/>
          <w:lang w:val="fr-FR"/>
        </w:rPr>
        <w:t>sănătăţii</w:t>
      </w:r>
      <w:proofErr w:type="spellEnd"/>
      <w:r w:rsidR="000467C8" w:rsidRPr="00D64470">
        <w:rPr>
          <w:b/>
          <w:bCs/>
          <w:u w:val="single"/>
          <w:lang w:val="fr-FR"/>
        </w:rPr>
        <w:t xml:space="preserve"> </w:t>
      </w:r>
      <w:proofErr w:type="spellStart"/>
      <w:r w:rsidR="000467C8" w:rsidRPr="00D64470">
        <w:rPr>
          <w:b/>
          <w:bCs/>
          <w:u w:val="single"/>
          <w:lang w:val="fr-FR"/>
        </w:rPr>
        <w:t>în</w:t>
      </w:r>
      <w:proofErr w:type="spellEnd"/>
      <w:r w:rsidR="000467C8" w:rsidRPr="00D64470">
        <w:rPr>
          <w:b/>
          <w:bCs/>
          <w:u w:val="single"/>
          <w:lang w:val="fr-FR"/>
        </w:rPr>
        <w:t xml:space="preserve"> </w:t>
      </w:r>
      <w:proofErr w:type="spellStart"/>
      <w:r w:rsidR="000467C8" w:rsidRPr="00D64470">
        <w:rPr>
          <w:b/>
          <w:bCs/>
          <w:u w:val="single"/>
          <w:lang w:val="fr-FR"/>
        </w:rPr>
        <w:t>muncă</w:t>
      </w:r>
      <w:proofErr w:type="spellEnd"/>
    </w:p>
    <w:p w:rsidR="000467C8" w:rsidRPr="00D64470" w:rsidRDefault="00734BBB" w:rsidP="0009402C">
      <w:pPr>
        <w:ind w:left="900"/>
        <w:jc w:val="both"/>
        <w:rPr>
          <w:b/>
          <w:bCs/>
          <w:i/>
          <w:lang w:val="fr-FR"/>
        </w:rPr>
      </w:pPr>
      <w:proofErr w:type="spellStart"/>
      <w:r w:rsidRPr="00D64470">
        <w:rPr>
          <w:bCs/>
          <w:lang w:val="fr-FR"/>
        </w:rPr>
        <w:t>În</w:t>
      </w:r>
      <w:proofErr w:type="spellEnd"/>
      <w:r w:rsidRPr="00D64470">
        <w:rPr>
          <w:bCs/>
          <w:lang w:val="fr-FR"/>
        </w:rPr>
        <w:t xml:space="preserve"> </w:t>
      </w:r>
      <w:proofErr w:type="spellStart"/>
      <w:r w:rsidRPr="00D64470">
        <w:rPr>
          <w:bCs/>
          <w:lang w:val="fr-FR"/>
        </w:rPr>
        <w:t>baza</w:t>
      </w:r>
      <w:proofErr w:type="spellEnd"/>
      <w:r w:rsidRPr="00D64470">
        <w:rPr>
          <w:bCs/>
          <w:lang w:val="fr-FR"/>
        </w:rPr>
        <w:t xml:space="preserve"> L</w:t>
      </w:r>
      <w:r w:rsidR="000467C8" w:rsidRPr="00D64470">
        <w:rPr>
          <w:bCs/>
          <w:lang w:val="fr-FR"/>
        </w:rPr>
        <w:t>egii</w:t>
      </w:r>
      <w:r w:rsidRPr="00D64470">
        <w:rPr>
          <w:bCs/>
          <w:lang w:val="fr-FR"/>
        </w:rPr>
        <w:t xml:space="preserve"> nr.</w:t>
      </w:r>
      <w:r w:rsidR="000467C8" w:rsidRPr="00D64470">
        <w:rPr>
          <w:bCs/>
          <w:lang w:val="fr-FR"/>
        </w:rPr>
        <w:t xml:space="preserve"> 319/2006 </w:t>
      </w:r>
      <w:proofErr w:type="spellStart"/>
      <w:r w:rsidR="000467C8" w:rsidRPr="00D64470">
        <w:rPr>
          <w:bCs/>
          <w:lang w:val="fr-FR"/>
        </w:rPr>
        <w:t>privind</w:t>
      </w:r>
      <w:proofErr w:type="spellEnd"/>
      <w:r w:rsidR="000467C8" w:rsidRPr="00D64470">
        <w:rPr>
          <w:bCs/>
          <w:lang w:val="fr-FR"/>
        </w:rPr>
        <w:t xml:space="preserve"> </w:t>
      </w:r>
      <w:proofErr w:type="spellStart"/>
      <w:r w:rsidR="000467C8" w:rsidRPr="00D64470">
        <w:rPr>
          <w:bCs/>
          <w:lang w:val="fr-FR"/>
        </w:rPr>
        <w:t>securitatea</w:t>
      </w:r>
      <w:proofErr w:type="spellEnd"/>
      <w:r w:rsidR="000467C8" w:rsidRPr="00D64470">
        <w:rPr>
          <w:bCs/>
          <w:lang w:val="fr-FR"/>
        </w:rPr>
        <w:t xml:space="preserve"> </w:t>
      </w:r>
      <w:proofErr w:type="spellStart"/>
      <w:r w:rsidR="000467C8" w:rsidRPr="00D64470">
        <w:rPr>
          <w:bCs/>
          <w:lang w:val="fr-FR"/>
        </w:rPr>
        <w:t>şi</w:t>
      </w:r>
      <w:proofErr w:type="spellEnd"/>
      <w:r w:rsidR="000467C8" w:rsidRPr="00D64470">
        <w:rPr>
          <w:bCs/>
          <w:lang w:val="fr-FR"/>
        </w:rPr>
        <w:t xml:space="preserve"> </w:t>
      </w:r>
      <w:proofErr w:type="spellStart"/>
      <w:r w:rsidR="000467C8" w:rsidRPr="00D64470">
        <w:rPr>
          <w:bCs/>
          <w:lang w:val="fr-FR"/>
        </w:rPr>
        <w:t>sănătatea</w:t>
      </w:r>
      <w:proofErr w:type="spellEnd"/>
      <w:r w:rsidR="000467C8" w:rsidRPr="00D64470">
        <w:rPr>
          <w:bCs/>
          <w:lang w:val="fr-FR"/>
        </w:rPr>
        <w:t xml:space="preserve"> </w:t>
      </w:r>
      <w:proofErr w:type="spellStart"/>
      <w:r w:rsidR="000467C8" w:rsidRPr="00D64470">
        <w:rPr>
          <w:bCs/>
          <w:lang w:val="fr-FR"/>
        </w:rPr>
        <w:t>în</w:t>
      </w:r>
      <w:proofErr w:type="spellEnd"/>
      <w:r w:rsidR="000467C8" w:rsidRPr="00D64470">
        <w:rPr>
          <w:bCs/>
          <w:lang w:val="fr-FR"/>
        </w:rPr>
        <w:t xml:space="preserve"> </w:t>
      </w:r>
      <w:proofErr w:type="spellStart"/>
      <w:r w:rsidR="000467C8" w:rsidRPr="00D64470">
        <w:rPr>
          <w:bCs/>
          <w:lang w:val="fr-FR"/>
        </w:rPr>
        <w:t>muncă</w:t>
      </w:r>
      <w:proofErr w:type="spellEnd"/>
      <w:r w:rsidR="000467C8" w:rsidRPr="00D64470">
        <w:rPr>
          <w:bCs/>
          <w:lang w:val="fr-FR"/>
        </w:rPr>
        <w:t xml:space="preserve">, au </w:t>
      </w:r>
      <w:proofErr w:type="spellStart"/>
      <w:r w:rsidR="000467C8" w:rsidRPr="00D64470">
        <w:rPr>
          <w:bCs/>
          <w:lang w:val="fr-FR"/>
        </w:rPr>
        <w:t>fost</w:t>
      </w:r>
      <w:proofErr w:type="spellEnd"/>
      <w:r w:rsidR="000467C8" w:rsidRPr="00D64470">
        <w:rPr>
          <w:bCs/>
          <w:lang w:val="fr-FR"/>
        </w:rPr>
        <w:t xml:space="preserve"> </w:t>
      </w:r>
      <w:proofErr w:type="spellStart"/>
      <w:r w:rsidR="000467C8" w:rsidRPr="00D64470">
        <w:rPr>
          <w:bCs/>
          <w:lang w:val="fr-FR"/>
        </w:rPr>
        <w:t>efectuate</w:t>
      </w:r>
      <w:proofErr w:type="spellEnd"/>
      <w:r w:rsidR="000467C8" w:rsidRPr="00D64470">
        <w:rPr>
          <w:bCs/>
          <w:lang w:val="fr-FR"/>
        </w:rPr>
        <w:t xml:space="preserve">  </w:t>
      </w:r>
      <w:r w:rsidR="004E3814" w:rsidRPr="00D64470">
        <w:rPr>
          <w:b/>
          <w:bCs/>
          <w:lang w:val="fr-FR"/>
        </w:rPr>
        <w:t>168</w:t>
      </w:r>
      <w:r w:rsidR="000467C8" w:rsidRPr="00D64470">
        <w:rPr>
          <w:b/>
          <w:bCs/>
          <w:lang w:val="fr-FR"/>
        </w:rPr>
        <w:t xml:space="preserve"> </w:t>
      </w:r>
      <w:proofErr w:type="spellStart"/>
      <w:r w:rsidR="000467C8" w:rsidRPr="00D64470">
        <w:rPr>
          <w:b/>
          <w:bCs/>
          <w:lang w:val="fr-FR"/>
        </w:rPr>
        <w:t>controale</w:t>
      </w:r>
      <w:proofErr w:type="spellEnd"/>
      <w:r w:rsidR="000467C8" w:rsidRPr="00D64470">
        <w:rPr>
          <w:bCs/>
          <w:lang w:val="fr-FR"/>
        </w:rPr>
        <w:t>.</w:t>
      </w:r>
      <w:r w:rsidR="0009402C" w:rsidRPr="00D64470">
        <w:rPr>
          <w:bCs/>
          <w:lang w:val="fr-FR"/>
        </w:rPr>
        <w:t xml:space="preserve"> </w:t>
      </w:r>
      <w:r w:rsidRPr="00D64470">
        <w:rPr>
          <w:bCs/>
          <w:lang w:val="fr-FR"/>
        </w:rPr>
        <w:t xml:space="preserve">Au </w:t>
      </w:r>
      <w:proofErr w:type="spellStart"/>
      <w:r w:rsidRPr="00D64470">
        <w:rPr>
          <w:bCs/>
          <w:lang w:val="fr-FR"/>
        </w:rPr>
        <w:t>fost</w:t>
      </w:r>
      <w:proofErr w:type="spellEnd"/>
      <w:r w:rsidRPr="00D64470">
        <w:rPr>
          <w:bCs/>
          <w:lang w:val="fr-FR"/>
        </w:rPr>
        <w:t xml:space="preserve"> </w:t>
      </w:r>
      <w:proofErr w:type="spellStart"/>
      <w:r w:rsidRPr="00D64470">
        <w:rPr>
          <w:bCs/>
          <w:lang w:val="fr-FR"/>
        </w:rPr>
        <w:t>aplicate</w:t>
      </w:r>
      <w:proofErr w:type="spellEnd"/>
      <w:r w:rsidRPr="00D64470">
        <w:rPr>
          <w:bCs/>
          <w:lang w:val="fr-FR"/>
        </w:rPr>
        <w:t xml:space="preserve"> </w:t>
      </w:r>
      <w:r w:rsidR="002E50CB" w:rsidRPr="00D64470">
        <w:rPr>
          <w:b/>
          <w:bCs/>
          <w:lang w:val="fr-FR"/>
        </w:rPr>
        <w:t xml:space="preserve"> </w:t>
      </w:r>
      <w:r w:rsidR="004E3814" w:rsidRPr="00D64470">
        <w:rPr>
          <w:b/>
          <w:bCs/>
          <w:lang w:val="fr-FR"/>
        </w:rPr>
        <w:t>84</w:t>
      </w:r>
      <w:r w:rsidR="000467C8" w:rsidRPr="00D64470">
        <w:rPr>
          <w:b/>
          <w:bCs/>
          <w:i/>
          <w:lang w:val="fr-FR"/>
        </w:rPr>
        <w:t xml:space="preserve"> </w:t>
      </w:r>
      <w:proofErr w:type="spellStart"/>
      <w:r w:rsidR="000467C8" w:rsidRPr="00D64470">
        <w:rPr>
          <w:b/>
          <w:bCs/>
          <w:i/>
          <w:lang w:val="fr-FR"/>
        </w:rPr>
        <w:t>sancțiuni</w:t>
      </w:r>
      <w:proofErr w:type="spellEnd"/>
      <w:r w:rsidR="000467C8" w:rsidRPr="00D64470">
        <w:rPr>
          <w:b/>
          <w:bCs/>
          <w:i/>
          <w:lang w:val="fr-FR"/>
        </w:rPr>
        <w:t xml:space="preserve">,  </w:t>
      </w:r>
      <w:r w:rsidR="00A75A66" w:rsidRPr="00D64470">
        <w:rPr>
          <w:b/>
          <w:bCs/>
          <w:i/>
          <w:lang w:val="fr-FR"/>
        </w:rPr>
        <w:t xml:space="preserve">din care </w:t>
      </w:r>
      <w:r w:rsidR="004E3814" w:rsidRPr="00D64470">
        <w:rPr>
          <w:b/>
          <w:bCs/>
          <w:i/>
          <w:lang w:val="fr-FR"/>
        </w:rPr>
        <w:t>3</w:t>
      </w:r>
      <w:r w:rsidR="00B34E74" w:rsidRPr="00D64470">
        <w:rPr>
          <w:b/>
          <w:bCs/>
          <w:i/>
          <w:lang w:val="fr-FR"/>
        </w:rPr>
        <w:t>3</w:t>
      </w:r>
      <w:r w:rsidR="00035105" w:rsidRPr="00D64470">
        <w:rPr>
          <w:b/>
          <w:bCs/>
          <w:i/>
          <w:lang w:val="fr-FR"/>
        </w:rPr>
        <w:t xml:space="preserve"> </w:t>
      </w:r>
      <w:r w:rsidR="00182DF0" w:rsidRPr="00D64470">
        <w:rPr>
          <w:b/>
          <w:bCs/>
          <w:i/>
          <w:lang w:val="fr-FR"/>
        </w:rPr>
        <w:t xml:space="preserve"> </w:t>
      </w:r>
      <w:proofErr w:type="spellStart"/>
      <w:r w:rsidR="000467C8" w:rsidRPr="00D64470">
        <w:rPr>
          <w:b/>
          <w:bCs/>
          <w:i/>
          <w:lang w:val="fr-FR"/>
        </w:rPr>
        <w:t>amenzi</w:t>
      </w:r>
      <w:proofErr w:type="spellEnd"/>
      <w:r w:rsidR="000467C8" w:rsidRPr="00D64470">
        <w:rPr>
          <w:b/>
          <w:bCs/>
          <w:i/>
          <w:lang w:val="fr-FR"/>
        </w:rPr>
        <w:t xml:space="preserve">, </w:t>
      </w:r>
      <w:proofErr w:type="spellStart"/>
      <w:r w:rsidR="000467C8" w:rsidRPr="00D64470">
        <w:rPr>
          <w:b/>
          <w:bCs/>
          <w:i/>
          <w:lang w:val="fr-FR"/>
        </w:rPr>
        <w:t>valoarea</w:t>
      </w:r>
      <w:proofErr w:type="spellEnd"/>
      <w:r w:rsidR="000467C8" w:rsidRPr="00D64470">
        <w:rPr>
          <w:b/>
          <w:bCs/>
          <w:i/>
          <w:lang w:val="fr-FR"/>
        </w:rPr>
        <w:t xml:space="preserve"> </w:t>
      </w:r>
      <w:proofErr w:type="spellStart"/>
      <w:r w:rsidR="000467C8" w:rsidRPr="00D64470">
        <w:rPr>
          <w:b/>
          <w:bCs/>
          <w:i/>
          <w:lang w:val="fr-FR"/>
        </w:rPr>
        <w:t>totală</w:t>
      </w:r>
      <w:proofErr w:type="spellEnd"/>
      <w:r w:rsidR="004E3814" w:rsidRPr="00D64470">
        <w:rPr>
          <w:b/>
          <w:bCs/>
          <w:i/>
          <w:lang w:val="fr-FR"/>
        </w:rPr>
        <w:t xml:space="preserve"> a </w:t>
      </w:r>
      <w:proofErr w:type="spellStart"/>
      <w:r w:rsidR="004E3814" w:rsidRPr="00D64470">
        <w:rPr>
          <w:b/>
          <w:bCs/>
          <w:i/>
          <w:lang w:val="fr-FR"/>
        </w:rPr>
        <w:t>acestora</w:t>
      </w:r>
      <w:proofErr w:type="spellEnd"/>
      <w:r w:rsidR="004E3814" w:rsidRPr="00D64470">
        <w:rPr>
          <w:b/>
          <w:bCs/>
          <w:i/>
          <w:lang w:val="fr-FR"/>
        </w:rPr>
        <w:t xml:space="preserve"> </w:t>
      </w:r>
      <w:proofErr w:type="spellStart"/>
      <w:r w:rsidR="004E3814" w:rsidRPr="00D64470">
        <w:rPr>
          <w:b/>
          <w:bCs/>
          <w:i/>
          <w:lang w:val="fr-FR"/>
        </w:rPr>
        <w:t>fiind</w:t>
      </w:r>
      <w:proofErr w:type="spellEnd"/>
      <w:r w:rsidR="004E3814" w:rsidRPr="00D64470">
        <w:rPr>
          <w:b/>
          <w:bCs/>
          <w:i/>
          <w:lang w:val="fr-FR"/>
        </w:rPr>
        <w:t xml:space="preserve"> de  13</w:t>
      </w:r>
      <w:r w:rsidR="00B34E74" w:rsidRPr="00D64470">
        <w:rPr>
          <w:b/>
          <w:bCs/>
          <w:i/>
          <w:lang w:val="fr-FR"/>
        </w:rPr>
        <w:t>3.500</w:t>
      </w:r>
      <w:r w:rsidR="000467C8" w:rsidRPr="00D64470">
        <w:rPr>
          <w:b/>
          <w:bCs/>
          <w:i/>
          <w:lang w:val="fr-FR"/>
        </w:rPr>
        <w:t xml:space="preserve"> lei.  </w:t>
      </w:r>
    </w:p>
    <w:p w:rsidR="00FD346F" w:rsidRPr="00D64470" w:rsidRDefault="00FD346F" w:rsidP="00FD346F">
      <w:pPr>
        <w:ind w:left="900"/>
        <w:rPr>
          <w:lang w:val="fr-FR"/>
        </w:rPr>
      </w:pPr>
      <w:proofErr w:type="spellStart"/>
      <w:r w:rsidRPr="00D64470">
        <w:rPr>
          <w:lang w:val="fr-FR"/>
        </w:rPr>
        <w:t>Principalele</w:t>
      </w:r>
      <w:proofErr w:type="spellEnd"/>
      <w:r w:rsidRPr="00D64470">
        <w:rPr>
          <w:lang w:val="fr-FR"/>
        </w:rPr>
        <w:t xml:space="preserve"> </w:t>
      </w:r>
      <w:proofErr w:type="spellStart"/>
      <w:r w:rsidRPr="00D64470">
        <w:rPr>
          <w:lang w:val="fr-FR"/>
        </w:rPr>
        <w:t>domenii</w:t>
      </w:r>
      <w:proofErr w:type="spellEnd"/>
      <w:r w:rsidRPr="00D64470">
        <w:rPr>
          <w:lang w:val="fr-FR"/>
        </w:rPr>
        <w:t xml:space="preserve"> de </w:t>
      </w:r>
      <w:proofErr w:type="spellStart"/>
      <w:r w:rsidRPr="00D64470">
        <w:rPr>
          <w:lang w:val="fr-FR"/>
        </w:rPr>
        <w:t>activitate</w:t>
      </w:r>
      <w:proofErr w:type="spellEnd"/>
      <w:r w:rsidRPr="00D64470">
        <w:rPr>
          <w:lang w:val="fr-FR"/>
        </w:rPr>
        <w:t xml:space="preserve"> </w:t>
      </w:r>
      <w:proofErr w:type="spellStart"/>
      <w:r w:rsidRPr="00D64470">
        <w:rPr>
          <w:lang w:val="fr-FR"/>
        </w:rPr>
        <w:t>în</w:t>
      </w:r>
      <w:proofErr w:type="spellEnd"/>
      <w:r w:rsidRPr="00D64470">
        <w:rPr>
          <w:lang w:val="fr-FR"/>
        </w:rPr>
        <w:t xml:space="preserve"> care au </w:t>
      </w:r>
      <w:proofErr w:type="spellStart"/>
      <w:r w:rsidRPr="00D64470">
        <w:rPr>
          <w:lang w:val="fr-FR"/>
        </w:rPr>
        <w:t>fost</w:t>
      </w:r>
      <w:proofErr w:type="spellEnd"/>
      <w:r w:rsidRPr="00D64470">
        <w:rPr>
          <w:lang w:val="fr-FR"/>
        </w:rPr>
        <w:t xml:space="preserve"> </w:t>
      </w:r>
      <w:proofErr w:type="spellStart"/>
      <w:r w:rsidRPr="00D64470">
        <w:rPr>
          <w:lang w:val="fr-FR"/>
        </w:rPr>
        <w:t>constatate</w:t>
      </w:r>
      <w:proofErr w:type="spellEnd"/>
      <w:r w:rsidRPr="00D64470">
        <w:rPr>
          <w:lang w:val="fr-FR"/>
        </w:rPr>
        <w:t xml:space="preserve"> </w:t>
      </w:r>
      <w:proofErr w:type="spellStart"/>
      <w:r w:rsidRPr="00D64470">
        <w:rPr>
          <w:lang w:val="fr-FR"/>
        </w:rPr>
        <w:t>deficienţe</w:t>
      </w:r>
      <w:proofErr w:type="spellEnd"/>
      <w:r w:rsidRPr="00D64470">
        <w:rPr>
          <w:lang w:val="fr-FR"/>
        </w:rPr>
        <w:t>:</w:t>
      </w:r>
    </w:p>
    <w:p w:rsidR="00FD346F" w:rsidRPr="00D64470" w:rsidRDefault="00FD346F" w:rsidP="00FD346F">
      <w:pPr>
        <w:tabs>
          <w:tab w:val="left" w:pos="-180"/>
        </w:tabs>
        <w:ind w:left="900"/>
        <w:rPr>
          <w:rFonts w:eastAsia="Batang"/>
          <w:lang w:val="ro-RO"/>
        </w:rPr>
      </w:pPr>
      <w:r w:rsidRPr="00D64470">
        <w:rPr>
          <w:rFonts w:eastAsia="Batang"/>
          <w:lang w:val="fr-FR"/>
        </w:rPr>
        <w:t xml:space="preserve">- </w:t>
      </w:r>
      <w:proofErr w:type="spellStart"/>
      <w:r w:rsidRPr="00D64470">
        <w:rPr>
          <w:rFonts w:eastAsia="Batang"/>
          <w:lang w:val="fr-FR"/>
        </w:rPr>
        <w:t>construcţii</w:t>
      </w:r>
      <w:proofErr w:type="spellEnd"/>
      <w:r w:rsidRPr="00D64470">
        <w:rPr>
          <w:rFonts w:eastAsia="Times New Roman"/>
          <w:lang w:val="ro-RO" w:eastAsia="ro-RO"/>
        </w:rPr>
        <w:t xml:space="preserve">, exploatare forestieră, transport, alimentație publică, instalații electrice, spălătorii auto, distribuție mărfuri, morărit și panificație, confecții textile, </w:t>
      </w:r>
      <w:r w:rsidRPr="00D64470">
        <w:rPr>
          <w:lang w:val="fr-FR"/>
        </w:rPr>
        <w:t xml:space="preserve"> </w:t>
      </w:r>
      <w:r w:rsidRPr="00D64470">
        <w:rPr>
          <w:rFonts w:eastAsia="Times New Roman"/>
          <w:lang w:val="ro-RO" w:eastAsia="ro-RO"/>
        </w:rPr>
        <w:t>comerț.</w:t>
      </w:r>
    </w:p>
    <w:p w:rsidR="00FD346F" w:rsidRPr="00D64470" w:rsidRDefault="00FD346F" w:rsidP="0009402C">
      <w:pPr>
        <w:ind w:left="900"/>
        <w:jc w:val="both"/>
        <w:rPr>
          <w:b/>
          <w:bCs/>
          <w:i/>
          <w:lang w:val="fr-FR"/>
        </w:rPr>
      </w:pPr>
    </w:p>
    <w:p w:rsidR="003A37AC" w:rsidRPr="00D64470" w:rsidRDefault="003A37AC" w:rsidP="003A37AC">
      <w:pPr>
        <w:ind w:left="873"/>
        <w:jc w:val="both"/>
      </w:pPr>
      <w:proofErr w:type="spellStart"/>
      <w:r w:rsidRPr="00D64470">
        <w:t>În</w:t>
      </w:r>
      <w:proofErr w:type="spellEnd"/>
      <w:r w:rsidRPr="00D64470">
        <w:t xml:space="preserve"> </w:t>
      </w:r>
      <w:proofErr w:type="spellStart"/>
      <w:r w:rsidRPr="00D64470">
        <w:t>primul</w:t>
      </w:r>
      <w:proofErr w:type="spellEnd"/>
      <w:r w:rsidRPr="00D64470">
        <w:t xml:space="preserve"> </w:t>
      </w:r>
      <w:proofErr w:type="spellStart"/>
      <w:r w:rsidRPr="00D64470">
        <w:t>trimestru</w:t>
      </w:r>
      <w:proofErr w:type="spellEnd"/>
      <w:r w:rsidRPr="00D64470">
        <w:t xml:space="preserve"> al </w:t>
      </w:r>
      <w:proofErr w:type="spellStart"/>
      <w:r w:rsidRPr="00D64470">
        <w:t>anului</w:t>
      </w:r>
      <w:proofErr w:type="spellEnd"/>
      <w:r w:rsidRPr="00D64470">
        <w:t xml:space="preserve"> 2022, la </w:t>
      </w:r>
      <w:proofErr w:type="spellStart"/>
      <w:r w:rsidRPr="00D64470">
        <w:t>nivelul</w:t>
      </w:r>
      <w:proofErr w:type="spellEnd"/>
      <w:r w:rsidRPr="00D64470">
        <w:t xml:space="preserve"> </w:t>
      </w:r>
      <w:proofErr w:type="spellStart"/>
      <w:r w:rsidRPr="00D64470">
        <w:t>județului</w:t>
      </w:r>
      <w:proofErr w:type="spellEnd"/>
      <w:r w:rsidRPr="00D64470">
        <w:t xml:space="preserve"> </w:t>
      </w:r>
      <w:proofErr w:type="spellStart"/>
      <w:r w:rsidRPr="00D64470">
        <w:t>Argeș</w:t>
      </w:r>
      <w:proofErr w:type="spellEnd"/>
      <w:r w:rsidRPr="00D64470">
        <w:t xml:space="preserve">, au </w:t>
      </w:r>
      <w:proofErr w:type="spellStart"/>
      <w:r w:rsidRPr="00D64470">
        <w:t>fost</w:t>
      </w:r>
      <w:proofErr w:type="spellEnd"/>
      <w:r w:rsidRPr="00D64470">
        <w:t xml:space="preserve"> </w:t>
      </w:r>
      <w:proofErr w:type="spellStart"/>
      <w:r w:rsidRPr="00D64470">
        <w:t>efectuate</w:t>
      </w:r>
      <w:proofErr w:type="spellEnd"/>
      <w:r w:rsidRPr="00D64470">
        <w:t xml:space="preserve"> un </w:t>
      </w:r>
      <w:proofErr w:type="spellStart"/>
      <w:r w:rsidRPr="00D64470">
        <w:t>număr</w:t>
      </w:r>
      <w:proofErr w:type="spellEnd"/>
      <w:r w:rsidRPr="00D64470">
        <w:t xml:space="preserve"> de </w:t>
      </w:r>
      <w:proofErr w:type="gramStart"/>
      <w:r w:rsidRPr="00D64470">
        <w:t xml:space="preserve">18  </w:t>
      </w:r>
      <w:proofErr w:type="spellStart"/>
      <w:r w:rsidRPr="00D64470">
        <w:t>controale</w:t>
      </w:r>
      <w:proofErr w:type="spellEnd"/>
      <w:proofErr w:type="gramEnd"/>
      <w:r w:rsidRPr="00D64470">
        <w:t xml:space="preserve"> </w:t>
      </w:r>
      <w:proofErr w:type="spellStart"/>
      <w:r w:rsidRPr="00D64470">
        <w:t>în</w:t>
      </w:r>
      <w:proofErr w:type="spellEnd"/>
      <w:r w:rsidRPr="00D64470">
        <w:t xml:space="preserve"> </w:t>
      </w:r>
      <w:proofErr w:type="spellStart"/>
      <w:r w:rsidRPr="00D64470">
        <w:t>domeniul</w:t>
      </w:r>
      <w:proofErr w:type="spellEnd"/>
      <w:r w:rsidRPr="00D64470">
        <w:t xml:space="preserve"> </w:t>
      </w:r>
      <w:proofErr w:type="spellStart"/>
      <w:r w:rsidRPr="00D64470">
        <w:t>supravegherii</w:t>
      </w:r>
      <w:proofErr w:type="spellEnd"/>
      <w:r w:rsidRPr="00D64470">
        <w:t xml:space="preserve"> </w:t>
      </w:r>
      <w:proofErr w:type="spellStart"/>
      <w:r w:rsidRPr="00D64470">
        <w:t>pieței</w:t>
      </w:r>
      <w:proofErr w:type="spellEnd"/>
      <w:r w:rsidRPr="00D64470">
        <w:t xml:space="preserve">, </w:t>
      </w:r>
      <w:proofErr w:type="spellStart"/>
      <w:r w:rsidRPr="00D64470">
        <w:t>prilej</w:t>
      </w:r>
      <w:proofErr w:type="spellEnd"/>
      <w:r w:rsidRPr="00D64470">
        <w:t xml:space="preserve"> cu care au </w:t>
      </w:r>
      <w:proofErr w:type="spellStart"/>
      <w:r w:rsidRPr="00D64470">
        <w:t>fost</w:t>
      </w:r>
      <w:proofErr w:type="spellEnd"/>
      <w:r w:rsidRPr="00D64470">
        <w:t xml:space="preserve"> </w:t>
      </w:r>
      <w:proofErr w:type="spellStart"/>
      <w:r w:rsidRPr="00D64470">
        <w:t>supuse</w:t>
      </w:r>
      <w:proofErr w:type="spellEnd"/>
      <w:r w:rsidRPr="00D64470">
        <w:t xml:space="preserve"> </w:t>
      </w:r>
      <w:proofErr w:type="spellStart"/>
      <w:r w:rsidRPr="00D64470">
        <w:t>controlului</w:t>
      </w:r>
      <w:proofErr w:type="spellEnd"/>
      <w:r w:rsidRPr="00D64470">
        <w:t xml:space="preserve"> specific un </w:t>
      </w:r>
      <w:proofErr w:type="spellStart"/>
      <w:r w:rsidRPr="00D64470">
        <w:t>număr</w:t>
      </w:r>
      <w:proofErr w:type="spellEnd"/>
      <w:r w:rsidRPr="00D64470">
        <w:t xml:space="preserve"> de 121 de </w:t>
      </w:r>
      <w:proofErr w:type="spellStart"/>
      <w:r w:rsidRPr="00D64470">
        <w:t>produse</w:t>
      </w:r>
      <w:proofErr w:type="spellEnd"/>
      <w:r w:rsidRPr="00D64470">
        <w:t xml:space="preserve">. </w:t>
      </w:r>
      <w:proofErr w:type="spellStart"/>
      <w:r w:rsidRPr="00D64470">
        <w:t>Toate</w:t>
      </w:r>
      <w:proofErr w:type="spellEnd"/>
      <w:r w:rsidRPr="00D64470">
        <w:t xml:space="preserve"> </w:t>
      </w:r>
      <w:proofErr w:type="spellStart"/>
      <w:r w:rsidRPr="00D64470">
        <w:t>aceste</w:t>
      </w:r>
      <w:proofErr w:type="spellEnd"/>
      <w:r w:rsidRPr="00D64470">
        <w:t xml:space="preserve"> </w:t>
      </w:r>
      <w:proofErr w:type="spellStart"/>
      <w:r w:rsidRPr="00D64470">
        <w:t>produse</w:t>
      </w:r>
      <w:proofErr w:type="spellEnd"/>
      <w:r w:rsidRPr="00D64470">
        <w:t xml:space="preserve"> </w:t>
      </w:r>
      <w:proofErr w:type="spellStart"/>
      <w:r w:rsidRPr="00D64470">
        <w:t>erau</w:t>
      </w:r>
      <w:proofErr w:type="spellEnd"/>
      <w:r w:rsidRPr="00D64470">
        <w:t xml:space="preserve"> </w:t>
      </w:r>
      <w:proofErr w:type="spellStart"/>
      <w:r w:rsidRPr="00D64470">
        <w:t>conforme</w:t>
      </w:r>
      <w:proofErr w:type="spellEnd"/>
      <w:r w:rsidRPr="00D64470">
        <w:t xml:space="preserve">, </w:t>
      </w:r>
      <w:proofErr w:type="spellStart"/>
      <w:r w:rsidRPr="00D64470">
        <w:t>ceea</w:t>
      </w:r>
      <w:proofErr w:type="spellEnd"/>
      <w:r w:rsidRPr="00D64470">
        <w:t xml:space="preserve"> </w:t>
      </w:r>
      <w:proofErr w:type="spellStart"/>
      <w:proofErr w:type="gramStart"/>
      <w:r w:rsidRPr="00D64470">
        <w:t>ce</w:t>
      </w:r>
      <w:proofErr w:type="spellEnd"/>
      <w:proofErr w:type="gramEnd"/>
      <w:r w:rsidRPr="00D64470">
        <w:t xml:space="preserve"> </w:t>
      </w:r>
      <w:proofErr w:type="spellStart"/>
      <w:r w:rsidRPr="00D64470">
        <w:t>indică</w:t>
      </w:r>
      <w:proofErr w:type="spellEnd"/>
      <w:r w:rsidRPr="00D64470">
        <w:t xml:space="preserve"> un grad </w:t>
      </w:r>
      <w:proofErr w:type="spellStart"/>
      <w:r w:rsidRPr="00D64470">
        <w:t>ridicat</w:t>
      </w:r>
      <w:proofErr w:type="spellEnd"/>
      <w:r w:rsidRPr="00D64470">
        <w:t xml:space="preserve"> de </w:t>
      </w:r>
      <w:proofErr w:type="spellStart"/>
      <w:r w:rsidRPr="00D64470">
        <w:t>conștientizare</w:t>
      </w:r>
      <w:proofErr w:type="spellEnd"/>
      <w:r w:rsidRPr="00D64470">
        <w:t xml:space="preserve"> al </w:t>
      </w:r>
      <w:proofErr w:type="spellStart"/>
      <w:r w:rsidRPr="00D64470">
        <w:t>producătorilor</w:t>
      </w:r>
      <w:proofErr w:type="spellEnd"/>
      <w:r w:rsidRPr="00D64470">
        <w:t xml:space="preserve">, </w:t>
      </w:r>
      <w:proofErr w:type="spellStart"/>
      <w:r w:rsidRPr="00D64470">
        <w:t>importatorilor</w:t>
      </w:r>
      <w:proofErr w:type="spellEnd"/>
      <w:r w:rsidRPr="00D64470">
        <w:t xml:space="preserve"> </w:t>
      </w:r>
      <w:proofErr w:type="spellStart"/>
      <w:r w:rsidRPr="00D64470">
        <w:t>și</w:t>
      </w:r>
      <w:proofErr w:type="spellEnd"/>
      <w:r w:rsidRPr="00D64470">
        <w:t xml:space="preserve"> </w:t>
      </w:r>
      <w:proofErr w:type="spellStart"/>
      <w:r w:rsidRPr="00D64470">
        <w:t>distribuitorilor</w:t>
      </w:r>
      <w:proofErr w:type="spellEnd"/>
      <w:r w:rsidRPr="00D64470">
        <w:t xml:space="preserve">, cu </w:t>
      </w:r>
      <w:proofErr w:type="spellStart"/>
      <w:r w:rsidRPr="00D64470">
        <w:t>privire</w:t>
      </w:r>
      <w:proofErr w:type="spellEnd"/>
      <w:r w:rsidRPr="00D64470">
        <w:t xml:space="preserve"> la </w:t>
      </w:r>
      <w:proofErr w:type="spellStart"/>
      <w:r w:rsidRPr="00D64470">
        <w:t>necesitatea</w:t>
      </w:r>
      <w:proofErr w:type="spellEnd"/>
      <w:r w:rsidRPr="00D64470">
        <w:t xml:space="preserve"> </w:t>
      </w:r>
      <w:proofErr w:type="spellStart"/>
      <w:r w:rsidRPr="00D64470">
        <w:t>respectării</w:t>
      </w:r>
      <w:proofErr w:type="spellEnd"/>
      <w:r w:rsidRPr="00D64470">
        <w:t xml:space="preserve"> </w:t>
      </w:r>
      <w:proofErr w:type="spellStart"/>
      <w:r w:rsidRPr="00D64470">
        <w:t>legislației</w:t>
      </w:r>
      <w:proofErr w:type="spellEnd"/>
      <w:r w:rsidRPr="00D64470">
        <w:t xml:space="preserve"> </w:t>
      </w:r>
      <w:proofErr w:type="spellStart"/>
      <w:r w:rsidRPr="00D64470">
        <w:t>naționale</w:t>
      </w:r>
      <w:proofErr w:type="spellEnd"/>
      <w:r w:rsidRPr="00D64470">
        <w:t xml:space="preserve"> </w:t>
      </w:r>
      <w:proofErr w:type="spellStart"/>
      <w:r w:rsidRPr="00D64470">
        <w:t>și</w:t>
      </w:r>
      <w:proofErr w:type="spellEnd"/>
      <w:r w:rsidRPr="00D64470">
        <w:t xml:space="preserve"> </w:t>
      </w:r>
      <w:proofErr w:type="spellStart"/>
      <w:r w:rsidRPr="00D64470">
        <w:t>europene</w:t>
      </w:r>
      <w:proofErr w:type="spellEnd"/>
      <w:r w:rsidRPr="00D64470">
        <w:t xml:space="preserve"> </w:t>
      </w:r>
      <w:proofErr w:type="spellStart"/>
      <w:r w:rsidRPr="00D64470">
        <w:t>în</w:t>
      </w:r>
      <w:proofErr w:type="spellEnd"/>
      <w:r w:rsidRPr="00D64470">
        <w:t xml:space="preserve"> </w:t>
      </w:r>
      <w:proofErr w:type="spellStart"/>
      <w:r w:rsidRPr="00D64470">
        <w:t>domeniul</w:t>
      </w:r>
      <w:proofErr w:type="spellEnd"/>
      <w:r w:rsidRPr="00D64470">
        <w:t xml:space="preserve"> </w:t>
      </w:r>
      <w:proofErr w:type="spellStart"/>
      <w:r w:rsidRPr="00D64470">
        <w:t>liberei</w:t>
      </w:r>
      <w:proofErr w:type="spellEnd"/>
      <w:r w:rsidRPr="00D64470">
        <w:t xml:space="preserve"> </w:t>
      </w:r>
      <w:proofErr w:type="spellStart"/>
      <w:r w:rsidRPr="00D64470">
        <w:t>circulații</w:t>
      </w:r>
      <w:proofErr w:type="spellEnd"/>
      <w:r w:rsidRPr="00D64470">
        <w:t xml:space="preserve"> a </w:t>
      </w:r>
      <w:proofErr w:type="spellStart"/>
      <w:r w:rsidRPr="00D64470">
        <w:t>produselor</w:t>
      </w:r>
      <w:proofErr w:type="spellEnd"/>
      <w:r w:rsidRPr="00D64470">
        <w:t>.</w:t>
      </w:r>
    </w:p>
    <w:p w:rsidR="00292E7A" w:rsidRPr="00D64470" w:rsidRDefault="00292E7A" w:rsidP="00FD346F">
      <w:pPr>
        <w:jc w:val="both"/>
        <w:rPr>
          <w:lang w:val="ro-RO"/>
        </w:rPr>
      </w:pPr>
    </w:p>
    <w:p w:rsidR="000467C8" w:rsidRPr="00D64470" w:rsidRDefault="000467C8" w:rsidP="000467C8">
      <w:pPr>
        <w:ind w:left="900"/>
        <w:jc w:val="both"/>
        <w:rPr>
          <w:lang w:val="ro-RO"/>
        </w:rPr>
      </w:pPr>
      <w:r w:rsidRPr="00D64470">
        <w:rPr>
          <w:lang w:val="ro-RO"/>
        </w:rPr>
        <w:t xml:space="preserve">Persoanele care vor să sesizeze munca fără forme legale de angajare o pot face, în scris,  la numărul de fax 0248/223.412, la adresa de e-mail </w:t>
      </w:r>
      <w:hyperlink r:id="rId8" w:history="1">
        <w:r w:rsidRPr="00D64470">
          <w:rPr>
            <w:rStyle w:val="Hyperlink"/>
            <w:lang w:val="ro-RO"/>
          </w:rPr>
          <w:t>itmarges@itmarges.ro</w:t>
        </w:r>
      </w:hyperlink>
      <w:r w:rsidRPr="00D64470">
        <w:rPr>
          <w:lang w:val="ro-RO"/>
        </w:rPr>
        <w:t xml:space="preserve"> sau direct la sediul din </w:t>
      </w:r>
      <w:proofErr w:type="spellStart"/>
      <w:r w:rsidRPr="00D64470">
        <w:rPr>
          <w:lang w:val="ro-RO"/>
        </w:rPr>
        <w:t>Piteşti</w:t>
      </w:r>
      <w:proofErr w:type="spellEnd"/>
      <w:r w:rsidRPr="00D64470">
        <w:rPr>
          <w:lang w:val="ro-RO"/>
        </w:rPr>
        <w:t xml:space="preserve">, Bulevardul Republicii nr.11. </w:t>
      </w:r>
    </w:p>
    <w:p w:rsidR="00024CE1" w:rsidRPr="00D64470" w:rsidRDefault="00024CE1" w:rsidP="00FD346F">
      <w:pPr>
        <w:jc w:val="both"/>
        <w:rPr>
          <w:bCs/>
          <w:lang w:val="ro-RO"/>
        </w:rPr>
      </w:pPr>
    </w:p>
    <w:p w:rsidR="00024CE1" w:rsidRPr="00D64470" w:rsidRDefault="00024CE1" w:rsidP="000467C8">
      <w:pPr>
        <w:ind w:left="900"/>
        <w:jc w:val="both"/>
        <w:rPr>
          <w:bCs/>
          <w:lang w:val="ro-RO"/>
        </w:rPr>
      </w:pPr>
    </w:p>
    <w:p w:rsidR="00765B25" w:rsidRPr="00D64470" w:rsidRDefault="001B42C6" w:rsidP="001B42C6">
      <w:pPr>
        <w:pStyle w:val="Normalprima"/>
        <w:tabs>
          <w:tab w:val="left" w:pos="1620"/>
        </w:tabs>
        <w:spacing w:line="240" w:lineRule="auto"/>
        <w:ind w:left="0"/>
        <w:rPr>
          <w:rFonts w:eastAsia="Times New Roman" w:cs="Arial"/>
          <w:b/>
          <w:i/>
        </w:rPr>
      </w:pPr>
      <w:r w:rsidRPr="00D64470">
        <w:rPr>
          <w:rFonts w:eastAsia="Times New Roman" w:cs="Arial"/>
          <w:b/>
          <w:i/>
        </w:rPr>
        <w:t xml:space="preserve">            </w:t>
      </w:r>
      <w:r w:rsidR="00765B25" w:rsidRPr="00D64470">
        <w:rPr>
          <w:rFonts w:eastAsia="Times New Roman" w:cs="Arial"/>
          <w:b/>
          <w:i/>
        </w:rPr>
        <w:t>Conducerea Inspectoratului Teritorial de Muncă Argeș</w:t>
      </w:r>
    </w:p>
    <w:p w:rsidR="000467C8" w:rsidRDefault="000467C8" w:rsidP="000467C8">
      <w:pPr>
        <w:ind w:left="900"/>
        <w:jc w:val="both"/>
        <w:rPr>
          <w:bCs/>
          <w:lang w:val="ro-RO"/>
        </w:rPr>
      </w:pPr>
    </w:p>
    <w:p w:rsidR="00D64470" w:rsidRPr="0082254C" w:rsidRDefault="00D64470" w:rsidP="000467C8">
      <w:pPr>
        <w:ind w:left="900"/>
        <w:jc w:val="both"/>
        <w:rPr>
          <w:bCs/>
          <w:lang w:val="ro-RO"/>
        </w:rPr>
      </w:pPr>
    </w:p>
    <w:p w:rsidR="000467C8" w:rsidRPr="0082254C" w:rsidRDefault="000467C8" w:rsidP="000467C8">
      <w:pPr>
        <w:ind w:left="900"/>
        <w:rPr>
          <w:bCs/>
          <w:lang w:val="ro-RO"/>
        </w:rPr>
      </w:pPr>
    </w:p>
    <w:p w:rsidR="000467C8" w:rsidRPr="0082254C" w:rsidRDefault="000467C8" w:rsidP="000467C8">
      <w:pPr>
        <w:pStyle w:val="Normalprima"/>
        <w:spacing w:after="0" w:line="240" w:lineRule="auto"/>
        <w:ind w:left="900"/>
        <w:rPr>
          <w:rFonts w:eastAsia="Times New Roman" w:cs="Arial"/>
          <w:b/>
        </w:rPr>
      </w:pPr>
      <w:r w:rsidRPr="0082254C">
        <w:rPr>
          <w:rFonts w:eastAsia="Times New Roman" w:cs="Arial"/>
          <w:b/>
        </w:rPr>
        <w:t xml:space="preserve">  </w:t>
      </w:r>
    </w:p>
    <w:sectPr w:rsidR="000467C8" w:rsidRPr="0082254C" w:rsidSect="00670E9D">
      <w:headerReference w:type="first" r:id="rId9"/>
      <w:footerReference w:type="first" r:id="rId10"/>
      <w:pgSz w:w="11907" w:h="16839" w:code="9"/>
      <w:pgMar w:top="425" w:right="567" w:bottom="425" w:left="567" w:header="425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9A0" w:rsidRDefault="003E59A0" w:rsidP="00CD5B3B">
      <w:r>
        <w:separator/>
      </w:r>
    </w:p>
  </w:endnote>
  <w:endnote w:type="continuationSeparator" w:id="0">
    <w:p w:rsidR="003E59A0" w:rsidRDefault="003E59A0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B16" w:rsidRDefault="003E59A0" w:rsidP="00227966">
    <w:pPr>
      <w:pStyle w:val="Footer"/>
      <w:ind w:left="1701"/>
      <w:jc w:val="center"/>
      <w:rPr>
        <w:rFonts w:ascii="AvantGardEFNormal" w:hAnsi="AvantGardEFNormal"/>
        <w:sz w:val="20"/>
        <w:szCs w:val="14"/>
      </w:rPr>
    </w:pPr>
    <w:r>
      <w:rPr>
        <w:noProof/>
        <w:lang w:val="fr-FR"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1" type="#_x0000_t32" style="position:absolute;left:0;text-align:left;margin-left:87.15pt;margin-top:-.65pt;width:450.75pt;height:.0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" strokecolor="#a5a5a5"/>
      </w:pict>
    </w:r>
  </w:p>
  <w:p w:rsidR="00D02B16" w:rsidRPr="00EE5739" w:rsidRDefault="00D54BF9" w:rsidP="00D54BF9">
    <w:pPr>
      <w:pStyle w:val="Footer"/>
      <w:rPr>
        <w:sz w:val="14"/>
        <w:szCs w:val="14"/>
      </w:rPr>
    </w:pPr>
    <w:r>
      <w:rPr>
        <w:sz w:val="14"/>
        <w:szCs w:val="14"/>
      </w:rPr>
      <w:t xml:space="preserve">                                                       </w:t>
    </w:r>
    <w:proofErr w:type="spellStart"/>
    <w:r w:rsidR="00D02B16">
      <w:rPr>
        <w:sz w:val="14"/>
        <w:szCs w:val="14"/>
      </w:rPr>
      <w:t>Bd.Republicii</w:t>
    </w:r>
    <w:proofErr w:type="spellEnd"/>
    <w:r w:rsidR="00D02B16">
      <w:rPr>
        <w:sz w:val="14"/>
        <w:szCs w:val="14"/>
      </w:rPr>
      <w:t>, nr.11, Pitești</w:t>
    </w:r>
    <w:r w:rsidR="00D02B16" w:rsidRPr="00EE5739">
      <w:rPr>
        <w:sz w:val="14"/>
        <w:szCs w:val="14"/>
      </w:rPr>
      <w:tab/>
    </w:r>
  </w:p>
  <w:p w:rsidR="00D02B16" w:rsidRPr="00EE5739" w:rsidRDefault="00D02B16" w:rsidP="00DC1FCA">
    <w:pPr>
      <w:pStyle w:val="Footer"/>
      <w:ind w:left="1699"/>
      <w:rPr>
        <w:sz w:val="14"/>
        <w:szCs w:val="14"/>
      </w:rPr>
    </w:pPr>
    <w:r w:rsidRPr="00EE5739">
      <w:rPr>
        <w:sz w:val="14"/>
        <w:szCs w:val="14"/>
      </w:rPr>
      <w:t>Tel.: +4 02</w:t>
    </w:r>
    <w:r>
      <w:rPr>
        <w:sz w:val="14"/>
        <w:szCs w:val="14"/>
      </w:rPr>
      <w:t>48</w:t>
    </w:r>
    <w:r w:rsidRPr="00EE5739">
      <w:rPr>
        <w:sz w:val="14"/>
        <w:szCs w:val="14"/>
      </w:rPr>
      <w:t xml:space="preserve"> </w:t>
    </w:r>
    <w:r>
      <w:rPr>
        <w:sz w:val="14"/>
        <w:szCs w:val="14"/>
      </w:rPr>
      <w:t>223 408</w:t>
    </w:r>
    <w:r w:rsidRPr="00EE5739">
      <w:rPr>
        <w:sz w:val="14"/>
        <w:szCs w:val="14"/>
      </w:rPr>
      <w:t>; fax: +4 0</w:t>
    </w:r>
    <w:r>
      <w:rPr>
        <w:sz w:val="14"/>
        <w:szCs w:val="14"/>
      </w:rPr>
      <w:t>248 223 412</w:t>
    </w:r>
  </w:p>
  <w:p w:rsidR="00D02B16" w:rsidRPr="00EE5739" w:rsidRDefault="00D02B16" w:rsidP="00DC1FCA">
    <w:pPr>
      <w:pStyle w:val="Footer"/>
      <w:ind w:left="1699"/>
      <w:rPr>
        <w:sz w:val="14"/>
        <w:szCs w:val="14"/>
      </w:rPr>
    </w:pPr>
    <w:smartTag w:uri="urn:schemas-microsoft-com:office:smarttags" w:element="PersonName">
      <w:r>
        <w:rPr>
          <w:sz w:val="14"/>
          <w:szCs w:val="14"/>
        </w:rPr>
        <w:t>itmarges</w:t>
      </w:r>
      <w:r w:rsidRPr="00EE5739">
        <w:rPr>
          <w:sz w:val="14"/>
          <w:szCs w:val="14"/>
        </w:rPr>
        <w:t>@i</w:t>
      </w:r>
      <w:r>
        <w:rPr>
          <w:sz w:val="14"/>
          <w:szCs w:val="14"/>
        </w:rPr>
        <w:t>tmarges.ro</w:t>
      </w:r>
    </w:smartTag>
  </w:p>
  <w:p w:rsidR="00D02B16" w:rsidRPr="00DC1FCA" w:rsidRDefault="00D02B16" w:rsidP="00DC1FCA">
    <w:pPr>
      <w:pStyle w:val="Footer"/>
      <w:ind w:left="1699"/>
      <w:rPr>
        <w:b/>
        <w:sz w:val="14"/>
        <w:szCs w:val="14"/>
      </w:rPr>
    </w:pPr>
    <w:r>
      <w:rPr>
        <w:b/>
        <w:sz w:val="14"/>
        <w:szCs w:val="14"/>
      </w:rPr>
      <w:t>www.itmarges.ro</w:t>
    </w:r>
    <w:r w:rsidR="003E59A0">
      <w:rPr>
        <w:noProof/>
        <w:lang w:val="fr-FR" w:eastAsia="fr-FR"/>
      </w:rPr>
      <w:pict>
        <v:shape id="AutoShape 3" o:spid="_x0000_s2050" type="#_x0000_t32" style="position:absolute;left:0;text-align:left;margin-left:87.15pt;margin-top:3.4pt;width:451.5pt;height:0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" strokecolor="#a5a5a5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9A0" w:rsidRDefault="003E59A0" w:rsidP="00CD5B3B">
      <w:r>
        <w:separator/>
      </w:r>
    </w:p>
  </w:footnote>
  <w:footnote w:type="continuationSeparator" w:id="0">
    <w:p w:rsidR="003E59A0" w:rsidRDefault="003E59A0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624" w:type="dxa"/>
      <w:tblInd w:w="-142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804"/>
      <w:gridCol w:w="4820"/>
    </w:tblGrid>
    <w:tr w:rsidR="00D02B16" w:rsidTr="001F5F19">
      <w:tc>
        <w:tcPr>
          <w:tcW w:w="6804" w:type="dxa"/>
        </w:tcPr>
        <w:p w:rsidR="00D02B16" w:rsidRPr="00CD5B3B" w:rsidRDefault="003E59A0" w:rsidP="003A6D26">
          <w:pPr>
            <w:pStyle w:val="MediumGrid21"/>
          </w:pPr>
          <w:r>
            <w:rPr>
              <w:noProof/>
              <w:lang w:val="fr-FR" w:eastAsia="fr-FR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2052" type="#_x0000_t202" style="position:absolute;margin-left:88.3pt;margin-top:22.25pt;width:356.05pt;height:38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" stroked="f">
                <v:textbox>
                  <w:txbxContent>
                    <w:p w:rsidR="00E609BC" w:rsidRPr="00E609BC" w:rsidRDefault="00AE4CF5" w:rsidP="009F0299">
                      <w:pPr>
                        <w:rPr>
                          <w:b/>
                          <w:smallCaps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b/>
                          <w:smallCaps/>
                          <w:sz w:val="24"/>
                          <w:szCs w:val="24"/>
                          <w:lang w:val="ro-RO"/>
                        </w:rPr>
                        <w:t xml:space="preserve">inspecția  muncii  </w:t>
                      </w:r>
                    </w:p>
                    <w:p w:rsidR="00D02B16" w:rsidRPr="00E609BC" w:rsidRDefault="00E609BC" w:rsidP="009F0299">
                      <w:pPr>
                        <w:rPr>
                          <w:b/>
                          <w:smallCaps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b/>
                          <w:smallCaps/>
                          <w:sz w:val="24"/>
                          <w:szCs w:val="24"/>
                          <w:lang w:val="ro-RO"/>
                        </w:rPr>
                        <w:t xml:space="preserve">inspectoratul  teritorial  de  muncă  </w:t>
                      </w:r>
                      <w:proofErr w:type="spellStart"/>
                      <w:r w:rsidRPr="00E609BC">
                        <w:rPr>
                          <w:b/>
                          <w:smallCaps/>
                          <w:sz w:val="24"/>
                          <w:szCs w:val="24"/>
                          <w:lang w:val="ro-RO"/>
                        </w:rPr>
                        <w:t>argeș</w:t>
                      </w:r>
                      <w:proofErr w:type="spellEnd"/>
                    </w:p>
                  </w:txbxContent>
                </v:textbox>
              </v:shape>
            </w:pict>
          </w:r>
          <w:r w:rsidR="001B2E8E">
            <w:rPr>
              <w:noProof/>
              <w:lang w:val="ro-RO" w:eastAsia="ro-RO"/>
            </w:rPr>
            <w:drawing>
              <wp:inline distT="0" distB="0" distL="0" distR="0">
                <wp:extent cx="830580" cy="716280"/>
                <wp:effectExtent l="0" t="0" r="7620" b="7620"/>
                <wp:docPr id="1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58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02B16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vAlign w:val="center"/>
        </w:tcPr>
        <w:p w:rsidR="00D02B16" w:rsidRDefault="00D02B16" w:rsidP="003A6D26">
          <w:pPr>
            <w:pStyle w:val="MediumGrid21"/>
            <w:ind w:left="993" w:right="709" w:firstLine="142"/>
          </w:pPr>
        </w:p>
      </w:tc>
    </w:tr>
  </w:tbl>
  <w:p w:rsidR="00D02B16" w:rsidRDefault="00D02B16" w:rsidP="002D49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0E8B28A2"/>
    <w:multiLevelType w:val="hybridMultilevel"/>
    <w:tmpl w:val="B278181C"/>
    <w:lvl w:ilvl="0" w:tplc="CBEE0630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B763B23"/>
    <w:multiLevelType w:val="hybridMultilevel"/>
    <w:tmpl w:val="3498131A"/>
    <w:lvl w:ilvl="0" w:tplc="A2AC201C">
      <w:start w:val="1"/>
      <w:numFmt w:val="bullet"/>
      <w:lvlText w:val="-"/>
      <w:lvlJc w:val="left"/>
      <w:pPr>
        <w:ind w:left="1980" w:hanging="360"/>
      </w:pPr>
      <w:rPr>
        <w:rFonts w:ascii="Times New Roman" w:eastAsia="MS Mincho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C0780"/>
    <w:multiLevelType w:val="hybridMultilevel"/>
    <w:tmpl w:val="7BCEF8DA"/>
    <w:lvl w:ilvl="0" w:tplc="65887E1C">
      <w:numFmt w:val="bullet"/>
      <w:lvlText w:val="-"/>
      <w:lvlJc w:val="left"/>
      <w:pPr>
        <w:ind w:left="1260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C4106DC"/>
    <w:multiLevelType w:val="hybridMultilevel"/>
    <w:tmpl w:val="8B12C688"/>
    <w:lvl w:ilvl="0" w:tplc="077EAF10">
      <w:start w:val="8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9" w15:restartNumberingAfterBreak="0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CFA7AFA"/>
    <w:multiLevelType w:val="hybridMultilevel"/>
    <w:tmpl w:val="73B2F1D4"/>
    <w:lvl w:ilvl="0" w:tplc="4CCCB8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5C85347"/>
    <w:multiLevelType w:val="hybridMultilevel"/>
    <w:tmpl w:val="6E4CB1DA"/>
    <w:lvl w:ilvl="0" w:tplc="1856EBB6">
      <w:start w:val="1"/>
      <w:numFmt w:val="bullet"/>
      <w:lvlText w:val="-"/>
      <w:lvlJc w:val="left"/>
      <w:pPr>
        <w:ind w:left="1980" w:hanging="360"/>
      </w:pPr>
      <w:rPr>
        <w:rFonts w:ascii="Times New Roman" w:eastAsia="MS Mincho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8" w15:restartNumberingAfterBreak="0">
    <w:nsid w:val="768E7636"/>
    <w:multiLevelType w:val="hybridMultilevel"/>
    <w:tmpl w:val="2B48BABC"/>
    <w:lvl w:ilvl="0" w:tplc="003AF2CC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7B356483"/>
    <w:multiLevelType w:val="hybridMultilevel"/>
    <w:tmpl w:val="0F4A01D8"/>
    <w:lvl w:ilvl="0" w:tplc="74A416A4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14"/>
  </w:num>
  <w:num w:numId="3">
    <w:abstractNumId w:val="16"/>
  </w:num>
  <w:num w:numId="4">
    <w:abstractNumId w:val="6"/>
  </w:num>
  <w:num w:numId="5">
    <w:abstractNumId w:val="12"/>
  </w:num>
  <w:num w:numId="6">
    <w:abstractNumId w:val="1"/>
  </w:num>
  <w:num w:numId="7">
    <w:abstractNumId w:val="0"/>
  </w:num>
  <w:num w:numId="8">
    <w:abstractNumId w:val="11"/>
  </w:num>
  <w:num w:numId="9">
    <w:abstractNumId w:val="2"/>
  </w:num>
  <w:num w:numId="10">
    <w:abstractNumId w:val="13"/>
  </w:num>
  <w:num w:numId="11">
    <w:abstractNumId w:val="10"/>
  </w:num>
  <w:num w:numId="12">
    <w:abstractNumId w:val="9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8"/>
  </w:num>
  <w:num w:numId="16">
    <w:abstractNumId w:val="15"/>
  </w:num>
  <w:num w:numId="17">
    <w:abstractNumId w:val="7"/>
  </w:num>
  <w:num w:numId="18">
    <w:abstractNumId w:val="19"/>
  </w:num>
  <w:num w:numId="19">
    <w:abstractNumId w:val="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3"/>
    <o:shapelayout v:ext="edit">
      <o:idmap v:ext="edit" data="2"/>
      <o:rules v:ext="edit">
        <o:r id="V:Rule1" type="connector" idref="#AutoShape 2"/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833DA"/>
    <w:rsid w:val="00004D2C"/>
    <w:rsid w:val="00006E22"/>
    <w:rsid w:val="00007816"/>
    <w:rsid w:val="00010AC1"/>
    <w:rsid w:val="00015C58"/>
    <w:rsid w:val="00020217"/>
    <w:rsid w:val="00021E1F"/>
    <w:rsid w:val="00024CE1"/>
    <w:rsid w:val="00032DA8"/>
    <w:rsid w:val="00034340"/>
    <w:rsid w:val="00035105"/>
    <w:rsid w:val="00043406"/>
    <w:rsid w:val="00044CA5"/>
    <w:rsid w:val="000467C8"/>
    <w:rsid w:val="00047D0C"/>
    <w:rsid w:val="0005023E"/>
    <w:rsid w:val="00050FDC"/>
    <w:rsid w:val="000567FC"/>
    <w:rsid w:val="000600C4"/>
    <w:rsid w:val="0007086C"/>
    <w:rsid w:val="000767C9"/>
    <w:rsid w:val="00092C9F"/>
    <w:rsid w:val="00093388"/>
    <w:rsid w:val="0009402C"/>
    <w:rsid w:val="00094F2D"/>
    <w:rsid w:val="000A0812"/>
    <w:rsid w:val="000B0CB5"/>
    <w:rsid w:val="000B6387"/>
    <w:rsid w:val="000C16A3"/>
    <w:rsid w:val="000C1C4D"/>
    <w:rsid w:val="000C3F96"/>
    <w:rsid w:val="000C775B"/>
    <w:rsid w:val="000D12BA"/>
    <w:rsid w:val="000D1EC1"/>
    <w:rsid w:val="000D78CD"/>
    <w:rsid w:val="000E2997"/>
    <w:rsid w:val="000F3A37"/>
    <w:rsid w:val="00100F36"/>
    <w:rsid w:val="00107816"/>
    <w:rsid w:val="00111E5D"/>
    <w:rsid w:val="00116B21"/>
    <w:rsid w:val="001245A1"/>
    <w:rsid w:val="00124BFF"/>
    <w:rsid w:val="0012612B"/>
    <w:rsid w:val="0012641D"/>
    <w:rsid w:val="001266AB"/>
    <w:rsid w:val="00127BF8"/>
    <w:rsid w:val="001351A9"/>
    <w:rsid w:val="00136566"/>
    <w:rsid w:val="0013686D"/>
    <w:rsid w:val="001424B1"/>
    <w:rsid w:val="00143641"/>
    <w:rsid w:val="001530EE"/>
    <w:rsid w:val="00153C82"/>
    <w:rsid w:val="001547F3"/>
    <w:rsid w:val="00157A61"/>
    <w:rsid w:val="00161998"/>
    <w:rsid w:val="00170E31"/>
    <w:rsid w:val="0017351F"/>
    <w:rsid w:val="00173D32"/>
    <w:rsid w:val="00182DF0"/>
    <w:rsid w:val="00185603"/>
    <w:rsid w:val="00186C48"/>
    <w:rsid w:val="001A5592"/>
    <w:rsid w:val="001B2E8E"/>
    <w:rsid w:val="001B42C6"/>
    <w:rsid w:val="001B5523"/>
    <w:rsid w:val="001B5AD4"/>
    <w:rsid w:val="001C0D23"/>
    <w:rsid w:val="001D177B"/>
    <w:rsid w:val="001D4946"/>
    <w:rsid w:val="001D4E19"/>
    <w:rsid w:val="001D5545"/>
    <w:rsid w:val="001E03C9"/>
    <w:rsid w:val="001E3A96"/>
    <w:rsid w:val="001F3097"/>
    <w:rsid w:val="001F456F"/>
    <w:rsid w:val="001F4EE7"/>
    <w:rsid w:val="001F5F19"/>
    <w:rsid w:val="00202689"/>
    <w:rsid w:val="0022184C"/>
    <w:rsid w:val="002251A6"/>
    <w:rsid w:val="00226E31"/>
    <w:rsid w:val="00227966"/>
    <w:rsid w:val="00237ADA"/>
    <w:rsid w:val="00251B0A"/>
    <w:rsid w:val="00254D58"/>
    <w:rsid w:val="00267777"/>
    <w:rsid w:val="00270B09"/>
    <w:rsid w:val="00272A0E"/>
    <w:rsid w:val="002736C0"/>
    <w:rsid w:val="0028056F"/>
    <w:rsid w:val="002834CA"/>
    <w:rsid w:val="002848F3"/>
    <w:rsid w:val="00292E7A"/>
    <w:rsid w:val="002A5742"/>
    <w:rsid w:val="002B382A"/>
    <w:rsid w:val="002D28B1"/>
    <w:rsid w:val="002D499D"/>
    <w:rsid w:val="002E50CB"/>
    <w:rsid w:val="002F1E32"/>
    <w:rsid w:val="002F2066"/>
    <w:rsid w:val="002F337F"/>
    <w:rsid w:val="002F6E1F"/>
    <w:rsid w:val="00306D72"/>
    <w:rsid w:val="003070E3"/>
    <w:rsid w:val="00310B98"/>
    <w:rsid w:val="0032461D"/>
    <w:rsid w:val="0032651E"/>
    <w:rsid w:val="003277FE"/>
    <w:rsid w:val="003311E1"/>
    <w:rsid w:val="00332152"/>
    <w:rsid w:val="00335EFA"/>
    <w:rsid w:val="00336096"/>
    <w:rsid w:val="00340CF2"/>
    <w:rsid w:val="00340DB0"/>
    <w:rsid w:val="0034448B"/>
    <w:rsid w:val="0034607C"/>
    <w:rsid w:val="00346733"/>
    <w:rsid w:val="003523E5"/>
    <w:rsid w:val="00353678"/>
    <w:rsid w:val="0035613F"/>
    <w:rsid w:val="00360BAC"/>
    <w:rsid w:val="00362768"/>
    <w:rsid w:val="00367529"/>
    <w:rsid w:val="00371CDB"/>
    <w:rsid w:val="003762BE"/>
    <w:rsid w:val="00376AD0"/>
    <w:rsid w:val="003821CE"/>
    <w:rsid w:val="00382846"/>
    <w:rsid w:val="0038284E"/>
    <w:rsid w:val="003856AB"/>
    <w:rsid w:val="003857C7"/>
    <w:rsid w:val="00396E66"/>
    <w:rsid w:val="003A17FB"/>
    <w:rsid w:val="003A325C"/>
    <w:rsid w:val="003A37AC"/>
    <w:rsid w:val="003A6D26"/>
    <w:rsid w:val="003B26C7"/>
    <w:rsid w:val="003B6FED"/>
    <w:rsid w:val="003C34C4"/>
    <w:rsid w:val="003C6677"/>
    <w:rsid w:val="003C6F1A"/>
    <w:rsid w:val="003C75E7"/>
    <w:rsid w:val="003D1EFF"/>
    <w:rsid w:val="003D4FE5"/>
    <w:rsid w:val="003D6CD8"/>
    <w:rsid w:val="003E521E"/>
    <w:rsid w:val="003E5349"/>
    <w:rsid w:val="003E59A0"/>
    <w:rsid w:val="003E63F7"/>
    <w:rsid w:val="003F19C9"/>
    <w:rsid w:val="003F30DF"/>
    <w:rsid w:val="003F4076"/>
    <w:rsid w:val="003F72EF"/>
    <w:rsid w:val="00403B47"/>
    <w:rsid w:val="00405968"/>
    <w:rsid w:val="00405D3C"/>
    <w:rsid w:val="00423F57"/>
    <w:rsid w:val="00431C85"/>
    <w:rsid w:val="00431FFC"/>
    <w:rsid w:val="004324D5"/>
    <w:rsid w:val="00432A67"/>
    <w:rsid w:val="004339A2"/>
    <w:rsid w:val="0043472E"/>
    <w:rsid w:val="00435802"/>
    <w:rsid w:val="00440841"/>
    <w:rsid w:val="00440C30"/>
    <w:rsid w:val="004422AB"/>
    <w:rsid w:val="00445ABE"/>
    <w:rsid w:val="00451E71"/>
    <w:rsid w:val="00454466"/>
    <w:rsid w:val="00471717"/>
    <w:rsid w:val="00473923"/>
    <w:rsid w:val="00480C61"/>
    <w:rsid w:val="004841A0"/>
    <w:rsid w:val="00493AD5"/>
    <w:rsid w:val="004A2A64"/>
    <w:rsid w:val="004A67B8"/>
    <w:rsid w:val="004B1A48"/>
    <w:rsid w:val="004C0150"/>
    <w:rsid w:val="004C28B3"/>
    <w:rsid w:val="004C5820"/>
    <w:rsid w:val="004D1F30"/>
    <w:rsid w:val="004D5B02"/>
    <w:rsid w:val="004E2977"/>
    <w:rsid w:val="004E2F30"/>
    <w:rsid w:val="004E3814"/>
    <w:rsid w:val="004E4FE7"/>
    <w:rsid w:val="004E6163"/>
    <w:rsid w:val="004F4C9C"/>
    <w:rsid w:val="004F713C"/>
    <w:rsid w:val="0050180E"/>
    <w:rsid w:val="00501D6C"/>
    <w:rsid w:val="0051179E"/>
    <w:rsid w:val="00520545"/>
    <w:rsid w:val="00521E4F"/>
    <w:rsid w:val="00523C94"/>
    <w:rsid w:val="005240EE"/>
    <w:rsid w:val="00525440"/>
    <w:rsid w:val="005305B4"/>
    <w:rsid w:val="005367DB"/>
    <w:rsid w:val="005414E4"/>
    <w:rsid w:val="005459B7"/>
    <w:rsid w:val="005459DD"/>
    <w:rsid w:val="00546F3D"/>
    <w:rsid w:val="0055055E"/>
    <w:rsid w:val="00552BF1"/>
    <w:rsid w:val="005576FD"/>
    <w:rsid w:val="00562FFC"/>
    <w:rsid w:val="00566288"/>
    <w:rsid w:val="0057007E"/>
    <w:rsid w:val="0057176C"/>
    <w:rsid w:val="00573CDC"/>
    <w:rsid w:val="00575CFE"/>
    <w:rsid w:val="00575FA6"/>
    <w:rsid w:val="00582975"/>
    <w:rsid w:val="00584884"/>
    <w:rsid w:val="00584C0B"/>
    <w:rsid w:val="005A1948"/>
    <w:rsid w:val="005A2DFA"/>
    <w:rsid w:val="005A520D"/>
    <w:rsid w:val="005B30BF"/>
    <w:rsid w:val="005B6190"/>
    <w:rsid w:val="005B70BC"/>
    <w:rsid w:val="005D1F58"/>
    <w:rsid w:val="005D4B9F"/>
    <w:rsid w:val="005E21C7"/>
    <w:rsid w:val="005E6FFA"/>
    <w:rsid w:val="005F5855"/>
    <w:rsid w:val="005F5CC5"/>
    <w:rsid w:val="006056F6"/>
    <w:rsid w:val="006057DE"/>
    <w:rsid w:val="00605E84"/>
    <w:rsid w:val="006101BB"/>
    <w:rsid w:val="00611F61"/>
    <w:rsid w:val="0061610E"/>
    <w:rsid w:val="00616B37"/>
    <w:rsid w:val="00617CA9"/>
    <w:rsid w:val="00621EE6"/>
    <w:rsid w:val="00625C2E"/>
    <w:rsid w:val="00631557"/>
    <w:rsid w:val="0063652E"/>
    <w:rsid w:val="00640EFA"/>
    <w:rsid w:val="006453EB"/>
    <w:rsid w:val="006471BE"/>
    <w:rsid w:val="00652D90"/>
    <w:rsid w:val="00656CC9"/>
    <w:rsid w:val="006621E6"/>
    <w:rsid w:val="006629A9"/>
    <w:rsid w:val="00670E9D"/>
    <w:rsid w:val="00672EB5"/>
    <w:rsid w:val="00672FDA"/>
    <w:rsid w:val="00673618"/>
    <w:rsid w:val="00673EBD"/>
    <w:rsid w:val="006770E6"/>
    <w:rsid w:val="0067780C"/>
    <w:rsid w:val="0068149B"/>
    <w:rsid w:val="00683D64"/>
    <w:rsid w:val="006879AB"/>
    <w:rsid w:val="00692EBA"/>
    <w:rsid w:val="00695B59"/>
    <w:rsid w:val="00697775"/>
    <w:rsid w:val="006A263E"/>
    <w:rsid w:val="006A6717"/>
    <w:rsid w:val="006B528B"/>
    <w:rsid w:val="006C50E6"/>
    <w:rsid w:val="006D7B7A"/>
    <w:rsid w:val="006E2C40"/>
    <w:rsid w:val="006E38B7"/>
    <w:rsid w:val="006E573E"/>
    <w:rsid w:val="006E6C28"/>
    <w:rsid w:val="006F0913"/>
    <w:rsid w:val="006F16AE"/>
    <w:rsid w:val="007035A6"/>
    <w:rsid w:val="00706765"/>
    <w:rsid w:val="0070704A"/>
    <w:rsid w:val="00713F7B"/>
    <w:rsid w:val="0071655A"/>
    <w:rsid w:val="00722BEC"/>
    <w:rsid w:val="00724B87"/>
    <w:rsid w:val="0073011B"/>
    <w:rsid w:val="00732C50"/>
    <w:rsid w:val="00734BBB"/>
    <w:rsid w:val="00741BA6"/>
    <w:rsid w:val="00743864"/>
    <w:rsid w:val="007459B7"/>
    <w:rsid w:val="00751532"/>
    <w:rsid w:val="007546D7"/>
    <w:rsid w:val="00765B25"/>
    <w:rsid w:val="00765D2D"/>
    <w:rsid w:val="00766E0E"/>
    <w:rsid w:val="00771CC1"/>
    <w:rsid w:val="007721CC"/>
    <w:rsid w:val="00774EC1"/>
    <w:rsid w:val="00784CF3"/>
    <w:rsid w:val="00792399"/>
    <w:rsid w:val="00792C78"/>
    <w:rsid w:val="00796A77"/>
    <w:rsid w:val="00796F0B"/>
    <w:rsid w:val="007A222C"/>
    <w:rsid w:val="007A359C"/>
    <w:rsid w:val="007B5BD8"/>
    <w:rsid w:val="007B6CBA"/>
    <w:rsid w:val="007C0A47"/>
    <w:rsid w:val="007C0F94"/>
    <w:rsid w:val="007C3794"/>
    <w:rsid w:val="007C3B3D"/>
    <w:rsid w:val="007C431C"/>
    <w:rsid w:val="007C6855"/>
    <w:rsid w:val="007D42A8"/>
    <w:rsid w:val="007D5F2E"/>
    <w:rsid w:val="007D6DD5"/>
    <w:rsid w:val="007E10D5"/>
    <w:rsid w:val="008029B5"/>
    <w:rsid w:val="008044CF"/>
    <w:rsid w:val="00804628"/>
    <w:rsid w:val="008047A0"/>
    <w:rsid w:val="0081023E"/>
    <w:rsid w:val="0081633E"/>
    <w:rsid w:val="00817015"/>
    <w:rsid w:val="0082254C"/>
    <w:rsid w:val="00823382"/>
    <w:rsid w:val="0082358E"/>
    <w:rsid w:val="008258ED"/>
    <w:rsid w:val="0083019A"/>
    <w:rsid w:val="00831C48"/>
    <w:rsid w:val="00832563"/>
    <w:rsid w:val="0084071D"/>
    <w:rsid w:val="00840AA9"/>
    <w:rsid w:val="00841496"/>
    <w:rsid w:val="00842D2A"/>
    <w:rsid w:val="00851104"/>
    <w:rsid w:val="008518B1"/>
    <w:rsid w:val="00854AD8"/>
    <w:rsid w:val="00854B75"/>
    <w:rsid w:val="0085607B"/>
    <w:rsid w:val="00857CCB"/>
    <w:rsid w:val="00862A0A"/>
    <w:rsid w:val="00872F52"/>
    <w:rsid w:val="00876025"/>
    <w:rsid w:val="00887BDF"/>
    <w:rsid w:val="00891A60"/>
    <w:rsid w:val="008928DE"/>
    <w:rsid w:val="00893801"/>
    <w:rsid w:val="00896D99"/>
    <w:rsid w:val="00897C12"/>
    <w:rsid w:val="008A0F3E"/>
    <w:rsid w:val="008A2AC0"/>
    <w:rsid w:val="008A5CAB"/>
    <w:rsid w:val="008B04F5"/>
    <w:rsid w:val="008B626C"/>
    <w:rsid w:val="008C13BC"/>
    <w:rsid w:val="008C17DE"/>
    <w:rsid w:val="008C57B6"/>
    <w:rsid w:val="008D589F"/>
    <w:rsid w:val="008D5B0F"/>
    <w:rsid w:val="008D73E9"/>
    <w:rsid w:val="008E2416"/>
    <w:rsid w:val="008E3B73"/>
    <w:rsid w:val="008E5569"/>
    <w:rsid w:val="008E6478"/>
    <w:rsid w:val="008F1198"/>
    <w:rsid w:val="008F176A"/>
    <w:rsid w:val="008F785D"/>
    <w:rsid w:val="00904413"/>
    <w:rsid w:val="00905221"/>
    <w:rsid w:val="00912ED3"/>
    <w:rsid w:val="00914BBE"/>
    <w:rsid w:val="00915096"/>
    <w:rsid w:val="009159E0"/>
    <w:rsid w:val="00920920"/>
    <w:rsid w:val="00921A35"/>
    <w:rsid w:val="009240DD"/>
    <w:rsid w:val="00927367"/>
    <w:rsid w:val="0093124B"/>
    <w:rsid w:val="00931BD9"/>
    <w:rsid w:val="0093603E"/>
    <w:rsid w:val="00937032"/>
    <w:rsid w:val="009510DA"/>
    <w:rsid w:val="009575AE"/>
    <w:rsid w:val="00964E01"/>
    <w:rsid w:val="00965CD8"/>
    <w:rsid w:val="00966528"/>
    <w:rsid w:val="009670E8"/>
    <w:rsid w:val="009803E1"/>
    <w:rsid w:val="00980AA1"/>
    <w:rsid w:val="00981E2F"/>
    <w:rsid w:val="00982B81"/>
    <w:rsid w:val="009833DA"/>
    <w:rsid w:val="00983486"/>
    <w:rsid w:val="00985601"/>
    <w:rsid w:val="009862D8"/>
    <w:rsid w:val="00986D17"/>
    <w:rsid w:val="00994641"/>
    <w:rsid w:val="00996C4F"/>
    <w:rsid w:val="00997258"/>
    <w:rsid w:val="009A52E3"/>
    <w:rsid w:val="009B08E4"/>
    <w:rsid w:val="009C0982"/>
    <w:rsid w:val="009C0A3A"/>
    <w:rsid w:val="009C37C2"/>
    <w:rsid w:val="009C6FAB"/>
    <w:rsid w:val="009C7A12"/>
    <w:rsid w:val="009C7D51"/>
    <w:rsid w:val="009D6E95"/>
    <w:rsid w:val="009E750C"/>
    <w:rsid w:val="009F0299"/>
    <w:rsid w:val="009F226A"/>
    <w:rsid w:val="009F2D8A"/>
    <w:rsid w:val="009F3B72"/>
    <w:rsid w:val="009F5081"/>
    <w:rsid w:val="00A17270"/>
    <w:rsid w:val="00A23A5B"/>
    <w:rsid w:val="00A263D6"/>
    <w:rsid w:val="00A30578"/>
    <w:rsid w:val="00A305F4"/>
    <w:rsid w:val="00A34EEA"/>
    <w:rsid w:val="00A34FEA"/>
    <w:rsid w:val="00A411C1"/>
    <w:rsid w:val="00A4414D"/>
    <w:rsid w:val="00A46994"/>
    <w:rsid w:val="00A504B6"/>
    <w:rsid w:val="00A524C1"/>
    <w:rsid w:val="00A53AE2"/>
    <w:rsid w:val="00A57346"/>
    <w:rsid w:val="00A75A66"/>
    <w:rsid w:val="00A84365"/>
    <w:rsid w:val="00A86646"/>
    <w:rsid w:val="00A92322"/>
    <w:rsid w:val="00AA2900"/>
    <w:rsid w:val="00AA429F"/>
    <w:rsid w:val="00AA6432"/>
    <w:rsid w:val="00AA66DA"/>
    <w:rsid w:val="00AA674B"/>
    <w:rsid w:val="00AA7D05"/>
    <w:rsid w:val="00AB1B4A"/>
    <w:rsid w:val="00AB396A"/>
    <w:rsid w:val="00AB4690"/>
    <w:rsid w:val="00AB4F01"/>
    <w:rsid w:val="00AC1BC1"/>
    <w:rsid w:val="00AC5571"/>
    <w:rsid w:val="00AC6A9A"/>
    <w:rsid w:val="00AD12DD"/>
    <w:rsid w:val="00AD1EC7"/>
    <w:rsid w:val="00AD41DA"/>
    <w:rsid w:val="00AE0440"/>
    <w:rsid w:val="00AE26B4"/>
    <w:rsid w:val="00AE4CF5"/>
    <w:rsid w:val="00AF3611"/>
    <w:rsid w:val="00AF370C"/>
    <w:rsid w:val="00AF3A6E"/>
    <w:rsid w:val="00AF3B1D"/>
    <w:rsid w:val="00B050CC"/>
    <w:rsid w:val="00B07417"/>
    <w:rsid w:val="00B11A9E"/>
    <w:rsid w:val="00B126C7"/>
    <w:rsid w:val="00B13BB4"/>
    <w:rsid w:val="00B1619F"/>
    <w:rsid w:val="00B25F2F"/>
    <w:rsid w:val="00B3354B"/>
    <w:rsid w:val="00B34E74"/>
    <w:rsid w:val="00B40A40"/>
    <w:rsid w:val="00B41FC7"/>
    <w:rsid w:val="00B438A1"/>
    <w:rsid w:val="00B44B8C"/>
    <w:rsid w:val="00B579EE"/>
    <w:rsid w:val="00B62CF4"/>
    <w:rsid w:val="00B65004"/>
    <w:rsid w:val="00B65994"/>
    <w:rsid w:val="00B65D3D"/>
    <w:rsid w:val="00B70693"/>
    <w:rsid w:val="00B716A2"/>
    <w:rsid w:val="00B74D5A"/>
    <w:rsid w:val="00B776B1"/>
    <w:rsid w:val="00B83372"/>
    <w:rsid w:val="00B8617F"/>
    <w:rsid w:val="00B92688"/>
    <w:rsid w:val="00B92992"/>
    <w:rsid w:val="00B93207"/>
    <w:rsid w:val="00BA00C0"/>
    <w:rsid w:val="00BA1E55"/>
    <w:rsid w:val="00BB14B8"/>
    <w:rsid w:val="00BD25C4"/>
    <w:rsid w:val="00BD2B13"/>
    <w:rsid w:val="00BD321A"/>
    <w:rsid w:val="00BD421E"/>
    <w:rsid w:val="00BD6ED3"/>
    <w:rsid w:val="00BE1CEA"/>
    <w:rsid w:val="00BE398C"/>
    <w:rsid w:val="00BE3B15"/>
    <w:rsid w:val="00BE3BFD"/>
    <w:rsid w:val="00BE403C"/>
    <w:rsid w:val="00BE40D7"/>
    <w:rsid w:val="00BE738D"/>
    <w:rsid w:val="00BF39FC"/>
    <w:rsid w:val="00BF4119"/>
    <w:rsid w:val="00BF4A30"/>
    <w:rsid w:val="00BF54D3"/>
    <w:rsid w:val="00C04686"/>
    <w:rsid w:val="00C05F49"/>
    <w:rsid w:val="00C07D36"/>
    <w:rsid w:val="00C164E3"/>
    <w:rsid w:val="00C20271"/>
    <w:rsid w:val="00C20EF1"/>
    <w:rsid w:val="00C21762"/>
    <w:rsid w:val="00C302C7"/>
    <w:rsid w:val="00C3076C"/>
    <w:rsid w:val="00C30FB1"/>
    <w:rsid w:val="00C35CCF"/>
    <w:rsid w:val="00C40B0C"/>
    <w:rsid w:val="00C4231B"/>
    <w:rsid w:val="00C4665A"/>
    <w:rsid w:val="00C46D7D"/>
    <w:rsid w:val="00C51FB8"/>
    <w:rsid w:val="00C56A59"/>
    <w:rsid w:val="00C603DC"/>
    <w:rsid w:val="00C62373"/>
    <w:rsid w:val="00C64445"/>
    <w:rsid w:val="00C66906"/>
    <w:rsid w:val="00C677FC"/>
    <w:rsid w:val="00C708C4"/>
    <w:rsid w:val="00C70BDD"/>
    <w:rsid w:val="00C755AC"/>
    <w:rsid w:val="00C76669"/>
    <w:rsid w:val="00C7710D"/>
    <w:rsid w:val="00C81BB9"/>
    <w:rsid w:val="00C9079E"/>
    <w:rsid w:val="00C9108F"/>
    <w:rsid w:val="00C91379"/>
    <w:rsid w:val="00C91969"/>
    <w:rsid w:val="00C92B6E"/>
    <w:rsid w:val="00C934C9"/>
    <w:rsid w:val="00C95D46"/>
    <w:rsid w:val="00C96BE4"/>
    <w:rsid w:val="00CA08F1"/>
    <w:rsid w:val="00CA3416"/>
    <w:rsid w:val="00CA5A07"/>
    <w:rsid w:val="00CC44F1"/>
    <w:rsid w:val="00CD0C6C"/>
    <w:rsid w:val="00CD0F06"/>
    <w:rsid w:val="00CD5B3B"/>
    <w:rsid w:val="00CE0949"/>
    <w:rsid w:val="00CE138B"/>
    <w:rsid w:val="00CE39F2"/>
    <w:rsid w:val="00CE609A"/>
    <w:rsid w:val="00CF2C8E"/>
    <w:rsid w:val="00CF6705"/>
    <w:rsid w:val="00CF7A3F"/>
    <w:rsid w:val="00D02794"/>
    <w:rsid w:val="00D02B16"/>
    <w:rsid w:val="00D05D93"/>
    <w:rsid w:val="00D06E9C"/>
    <w:rsid w:val="00D1127E"/>
    <w:rsid w:val="00D13AB9"/>
    <w:rsid w:val="00D154CC"/>
    <w:rsid w:val="00D16B18"/>
    <w:rsid w:val="00D33141"/>
    <w:rsid w:val="00D33D79"/>
    <w:rsid w:val="00D3756B"/>
    <w:rsid w:val="00D37975"/>
    <w:rsid w:val="00D424D0"/>
    <w:rsid w:val="00D473BE"/>
    <w:rsid w:val="00D54BF9"/>
    <w:rsid w:val="00D54CE4"/>
    <w:rsid w:val="00D62411"/>
    <w:rsid w:val="00D6334D"/>
    <w:rsid w:val="00D64470"/>
    <w:rsid w:val="00D7179D"/>
    <w:rsid w:val="00D718C0"/>
    <w:rsid w:val="00D7582B"/>
    <w:rsid w:val="00D76500"/>
    <w:rsid w:val="00D76951"/>
    <w:rsid w:val="00D804ED"/>
    <w:rsid w:val="00D86F1D"/>
    <w:rsid w:val="00D870EE"/>
    <w:rsid w:val="00D9448E"/>
    <w:rsid w:val="00DA29BC"/>
    <w:rsid w:val="00DA7CF3"/>
    <w:rsid w:val="00DB069F"/>
    <w:rsid w:val="00DC0977"/>
    <w:rsid w:val="00DC1C20"/>
    <w:rsid w:val="00DC1FCA"/>
    <w:rsid w:val="00DC72E5"/>
    <w:rsid w:val="00DD628C"/>
    <w:rsid w:val="00DD64BD"/>
    <w:rsid w:val="00DE7ECE"/>
    <w:rsid w:val="00DF6CC4"/>
    <w:rsid w:val="00E00718"/>
    <w:rsid w:val="00E01676"/>
    <w:rsid w:val="00E02553"/>
    <w:rsid w:val="00E02956"/>
    <w:rsid w:val="00E02F4B"/>
    <w:rsid w:val="00E036F0"/>
    <w:rsid w:val="00E04CBF"/>
    <w:rsid w:val="00E11868"/>
    <w:rsid w:val="00E14D3A"/>
    <w:rsid w:val="00E17AE8"/>
    <w:rsid w:val="00E25432"/>
    <w:rsid w:val="00E35ED9"/>
    <w:rsid w:val="00E4203D"/>
    <w:rsid w:val="00E52765"/>
    <w:rsid w:val="00E52D19"/>
    <w:rsid w:val="00E54C4C"/>
    <w:rsid w:val="00E54C98"/>
    <w:rsid w:val="00E55FDB"/>
    <w:rsid w:val="00E562FC"/>
    <w:rsid w:val="00E576D5"/>
    <w:rsid w:val="00E609BC"/>
    <w:rsid w:val="00E60A9F"/>
    <w:rsid w:val="00E61909"/>
    <w:rsid w:val="00E72128"/>
    <w:rsid w:val="00E74455"/>
    <w:rsid w:val="00E768A9"/>
    <w:rsid w:val="00E823A5"/>
    <w:rsid w:val="00E84130"/>
    <w:rsid w:val="00E86455"/>
    <w:rsid w:val="00E916E7"/>
    <w:rsid w:val="00E920F0"/>
    <w:rsid w:val="00E93709"/>
    <w:rsid w:val="00E9466F"/>
    <w:rsid w:val="00EA0F6C"/>
    <w:rsid w:val="00EA7CB9"/>
    <w:rsid w:val="00EB637D"/>
    <w:rsid w:val="00EC0AEE"/>
    <w:rsid w:val="00EC4661"/>
    <w:rsid w:val="00EC4821"/>
    <w:rsid w:val="00EC6692"/>
    <w:rsid w:val="00ED3517"/>
    <w:rsid w:val="00EE0DAA"/>
    <w:rsid w:val="00EE2719"/>
    <w:rsid w:val="00EE5090"/>
    <w:rsid w:val="00EE5739"/>
    <w:rsid w:val="00EF0CDD"/>
    <w:rsid w:val="00EF3048"/>
    <w:rsid w:val="00F00318"/>
    <w:rsid w:val="00F0402A"/>
    <w:rsid w:val="00F048A5"/>
    <w:rsid w:val="00F20D60"/>
    <w:rsid w:val="00F221AF"/>
    <w:rsid w:val="00F221C6"/>
    <w:rsid w:val="00F23364"/>
    <w:rsid w:val="00F23952"/>
    <w:rsid w:val="00F24BFD"/>
    <w:rsid w:val="00F25162"/>
    <w:rsid w:val="00F31BF3"/>
    <w:rsid w:val="00F34B19"/>
    <w:rsid w:val="00F47BA0"/>
    <w:rsid w:val="00F5245E"/>
    <w:rsid w:val="00F52AB8"/>
    <w:rsid w:val="00F53E85"/>
    <w:rsid w:val="00F61153"/>
    <w:rsid w:val="00F63D24"/>
    <w:rsid w:val="00F659E6"/>
    <w:rsid w:val="00F65F9B"/>
    <w:rsid w:val="00F67D20"/>
    <w:rsid w:val="00F8179F"/>
    <w:rsid w:val="00F844EA"/>
    <w:rsid w:val="00F86E7D"/>
    <w:rsid w:val="00F906F2"/>
    <w:rsid w:val="00F94FDD"/>
    <w:rsid w:val="00F952B6"/>
    <w:rsid w:val="00F95CD1"/>
    <w:rsid w:val="00F96453"/>
    <w:rsid w:val="00F96F05"/>
    <w:rsid w:val="00FA0713"/>
    <w:rsid w:val="00FA1A43"/>
    <w:rsid w:val="00FA2CFC"/>
    <w:rsid w:val="00FA4C19"/>
    <w:rsid w:val="00FA7BAF"/>
    <w:rsid w:val="00FB6817"/>
    <w:rsid w:val="00FB6D27"/>
    <w:rsid w:val="00FC019F"/>
    <w:rsid w:val="00FC02EE"/>
    <w:rsid w:val="00FC0317"/>
    <w:rsid w:val="00FC0AC2"/>
    <w:rsid w:val="00FC4109"/>
    <w:rsid w:val="00FC4284"/>
    <w:rsid w:val="00FC77BF"/>
    <w:rsid w:val="00FD346F"/>
    <w:rsid w:val="00FD7B2B"/>
    <w:rsid w:val="00FE2F2C"/>
    <w:rsid w:val="00FE3778"/>
    <w:rsid w:val="00FF19CB"/>
    <w:rsid w:val="00FF3C15"/>
    <w:rsid w:val="00FF56F7"/>
    <w:rsid w:val="00FF6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,"/>
  <w:listSeparator w:val=";"/>
  <w15:docId w15:val="{0A4DC91A-52B2-4632-9835-13413765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5B3B"/>
    <w:rPr>
      <w:rFonts w:ascii="Calibri" w:eastAsia="MS Gothic" w:hAnsi="Calibri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00F36"/>
    <w:rPr>
      <w:rFonts w:ascii="Calibri" w:eastAsia="MS Gothic" w:hAnsi="Calibri" w:cs="Times New Roman"/>
      <w:b/>
      <w:i/>
      <w:sz w:val="28"/>
    </w:rPr>
  </w:style>
  <w:style w:type="paragraph" w:styleId="Header">
    <w:name w:val="header"/>
    <w:basedOn w:val="Normal"/>
    <w:link w:val="HeaderChar"/>
    <w:uiPriority w:val="99"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  <w:lang w:val="ro-RO" w:eastAsia="ro-RO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D5B3B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D5B3B"/>
    <w:rPr>
      <w:rFonts w:cs="Times New Roman"/>
      <w:sz w:val="24"/>
    </w:rPr>
  </w:style>
  <w:style w:type="table" w:styleId="TableGrid">
    <w:name w:val="Table Grid"/>
    <w:basedOn w:val="TableNormal"/>
    <w:uiPriority w:val="9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99"/>
    <w:rsid w:val="00CD5B3B"/>
    <w:rPr>
      <w:rFonts w:ascii="Trebuchet MS" w:hAnsi="Trebuchet MS"/>
      <w:sz w:val="18"/>
      <w:szCs w:val="18"/>
      <w:lang w:val="en-US" w:eastAsia="en-US"/>
    </w:rPr>
  </w:style>
  <w:style w:type="character" w:customStyle="1" w:styleId="SubtleEmphasis1">
    <w:name w:val="Subtle Emphasis1"/>
    <w:uiPriority w:val="99"/>
    <w:rsid w:val="00AE26B4"/>
    <w:rPr>
      <w:color w:val="808080"/>
    </w:rPr>
  </w:style>
  <w:style w:type="character" w:styleId="Emphasis">
    <w:name w:val="Emphasis"/>
    <w:basedOn w:val="DefaultParagraphFont"/>
    <w:uiPriority w:val="99"/>
    <w:qFormat/>
    <w:rsid w:val="00AE26B4"/>
    <w:rPr>
      <w:rFonts w:cs="Times New Roman"/>
      <w:i/>
    </w:rPr>
  </w:style>
  <w:style w:type="character" w:customStyle="1" w:styleId="IntenseEmphasis1">
    <w:name w:val="Intense Emphasis1"/>
    <w:uiPriority w:val="99"/>
    <w:rsid w:val="00AE26B4"/>
    <w:rPr>
      <w:b/>
      <w:i/>
      <w:color w:val="4F81BD"/>
    </w:rPr>
  </w:style>
  <w:style w:type="character" w:styleId="Strong">
    <w:name w:val="Strong"/>
    <w:basedOn w:val="DefaultParagraphFont"/>
    <w:uiPriority w:val="99"/>
    <w:qFormat/>
    <w:rsid w:val="00AE26B4"/>
    <w:rPr>
      <w:rFonts w:cs="Times New Roman"/>
      <w:b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99"/>
    <w:rsid w:val="00AE26B4"/>
    <w:rPr>
      <w:i/>
      <w:color w:val="000000"/>
      <w:szCs w:val="20"/>
    </w:rPr>
  </w:style>
  <w:style w:type="character" w:customStyle="1" w:styleId="ColorfulGrid-Accent1Char">
    <w:name w:val="Colorful Grid - Accent 1 Char"/>
    <w:link w:val="ColorfulGrid-Accent11"/>
    <w:uiPriority w:val="99"/>
    <w:locked/>
    <w:rsid w:val="00AE26B4"/>
    <w:rPr>
      <w:rFonts w:ascii="Trebuchet MS" w:hAnsi="Trebuchet MS"/>
      <w:i/>
      <w:color w:val="000000"/>
      <w:sz w:val="22"/>
    </w:rPr>
  </w:style>
  <w:style w:type="paragraph" w:styleId="Title">
    <w:name w:val="Title"/>
    <w:basedOn w:val="Normal"/>
    <w:next w:val="Normal"/>
    <w:link w:val="TitleChar"/>
    <w:uiPriority w:val="99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  <w:lang w:val="ro-RO" w:eastAsia="ro-RO"/>
    </w:rPr>
  </w:style>
  <w:style w:type="character" w:customStyle="1" w:styleId="TitleChar">
    <w:name w:val="Title Char"/>
    <w:basedOn w:val="DefaultParagraphFont"/>
    <w:link w:val="Title"/>
    <w:uiPriority w:val="99"/>
    <w:locked/>
    <w:rsid w:val="00E562FC"/>
    <w:rPr>
      <w:rFonts w:ascii="Calibri" w:eastAsia="MS Gothic" w:hAnsi="Calibri" w:cs="Times New Roman"/>
      <w:b/>
      <w:kern w:val="28"/>
      <w:sz w:val="32"/>
    </w:rPr>
  </w:style>
  <w:style w:type="paragraph" w:styleId="BalloonText">
    <w:name w:val="Balloon Text"/>
    <w:basedOn w:val="Normal"/>
    <w:link w:val="BalloonTextChar"/>
    <w:uiPriority w:val="99"/>
    <w:semiHidden/>
    <w:rsid w:val="00C05F49"/>
    <w:rPr>
      <w:rFonts w:ascii="Tahoma" w:hAnsi="Tahoma"/>
      <w:sz w:val="16"/>
      <w:szCs w:val="16"/>
      <w:lang w:val="ro-RO" w:eastAsia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5F49"/>
    <w:rPr>
      <w:rFonts w:ascii="Tahoma" w:hAnsi="Tahoma" w:cs="Times New Roman"/>
      <w:sz w:val="16"/>
    </w:rPr>
  </w:style>
  <w:style w:type="character" w:styleId="Hyperlink">
    <w:name w:val="Hyperlink"/>
    <w:basedOn w:val="DefaultParagraphFont"/>
    <w:uiPriority w:val="99"/>
    <w:rsid w:val="002B382A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0C3F96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BE1CEA"/>
    <w:rPr>
      <w:rFonts w:ascii="Calibri" w:hAnsi="Calibri"/>
      <w:sz w:val="20"/>
      <w:szCs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E1CEA"/>
    <w:rPr>
      <w:rFonts w:ascii="Calibri" w:hAnsi="Calibri" w:cs="Times New Roman"/>
    </w:rPr>
  </w:style>
  <w:style w:type="character" w:styleId="FootnoteReference">
    <w:name w:val="footnote reference"/>
    <w:basedOn w:val="DefaultParagraphFont"/>
    <w:uiPriority w:val="99"/>
    <w:semiHidden/>
    <w:rsid w:val="00BE1CEA"/>
    <w:rPr>
      <w:rFonts w:cs="Times New Roman"/>
      <w:vertAlign w:val="superscript"/>
    </w:rPr>
  </w:style>
  <w:style w:type="character" w:customStyle="1" w:styleId="st">
    <w:name w:val="st"/>
    <w:uiPriority w:val="99"/>
    <w:rsid w:val="00BE1CEA"/>
  </w:style>
  <w:style w:type="paragraph" w:customStyle="1" w:styleId="Normalprima">
    <w:name w:val="Normal+prima"/>
    <w:basedOn w:val="Normal"/>
    <w:uiPriority w:val="99"/>
    <w:rsid w:val="0093124B"/>
    <w:pPr>
      <w:spacing w:after="120" w:line="276" w:lineRule="auto"/>
      <w:ind w:left="1701"/>
      <w:jc w:val="both"/>
    </w:pPr>
    <w:rPr>
      <w:lang w:val="ro-RO"/>
    </w:rPr>
  </w:style>
  <w:style w:type="character" w:customStyle="1" w:styleId="CharChar3">
    <w:name w:val="Char Char3"/>
    <w:uiPriority w:val="99"/>
    <w:rsid w:val="00DC1FCA"/>
    <w:rPr>
      <w:rFonts w:ascii="Cambria" w:eastAsia="MS Mincho" w:hAnsi="Cambr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89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99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99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marges@itmarges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men.bocea\Desktop\TEMPLATE_IM-STEMA_PresedintieUE2019RO-GDPR_presa_RO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C48FE-E1AD-4D55-9C13-0E0DC13B0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TEMPLATE_IM-STEMA_PresedintieUE2019RO-GDPR_presa_RO(1pg+mesaj).dotx</Template>
  <TotalTime>779</TotalTime>
  <Pages>2</Pages>
  <Words>460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/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carmen.bocea</dc:creator>
  <cp:lastModifiedBy>carmen.bocea</cp:lastModifiedBy>
  <cp:revision>507</cp:revision>
  <cp:lastPrinted>2022-03-23T09:24:00Z</cp:lastPrinted>
  <dcterms:created xsi:type="dcterms:W3CDTF">2020-09-14T11:40:00Z</dcterms:created>
  <dcterms:modified xsi:type="dcterms:W3CDTF">2022-04-14T09:02:00Z</dcterms:modified>
</cp:coreProperties>
</file>