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6E" w:rsidRPr="008455B2" w:rsidRDefault="00B44E6E" w:rsidP="00B44E6E">
      <w:pPr>
        <w:pStyle w:val="DefaultText"/>
        <w:rPr>
          <w:rFonts w:ascii="Trebuchet MS" w:hAnsi="Trebuchet MS"/>
          <w:bCs/>
          <w:sz w:val="22"/>
          <w:szCs w:val="22"/>
          <w:lang w:val="ro-RO"/>
        </w:rPr>
      </w:pPr>
    </w:p>
    <w:p w:rsidR="006B6F18" w:rsidRDefault="00BB4431" w:rsidP="00AC1FB1">
      <w:pPr>
        <w:jc w:val="center"/>
        <w:rPr>
          <w:b/>
          <w:lang w:val="ro-RO"/>
        </w:rPr>
      </w:pPr>
      <w:r w:rsidRPr="002114DB">
        <w:rPr>
          <w:b/>
          <w:lang w:val="ro-RO"/>
        </w:rPr>
        <w:t>INFORMARE</w:t>
      </w:r>
      <w:r w:rsidR="006B6F18">
        <w:rPr>
          <w:b/>
          <w:lang w:val="ro-RO"/>
        </w:rPr>
        <w:t xml:space="preserve"> </w:t>
      </w:r>
      <w:r w:rsidRPr="002114DB">
        <w:rPr>
          <w:b/>
          <w:lang w:val="ro-RO"/>
        </w:rPr>
        <w:t>PRIVIND MODUL DE REALIZARE</w:t>
      </w:r>
    </w:p>
    <w:p w:rsidR="00BB4431" w:rsidRDefault="00BB4431" w:rsidP="00AC1FB1">
      <w:pPr>
        <w:jc w:val="center"/>
        <w:rPr>
          <w:b/>
          <w:lang w:val="ro-RO"/>
        </w:rPr>
      </w:pPr>
      <w:r w:rsidRPr="002114DB">
        <w:rPr>
          <w:b/>
          <w:lang w:val="ro-RO"/>
        </w:rPr>
        <w:t>A MASURI</w:t>
      </w:r>
      <w:r w:rsidR="00D738A2">
        <w:rPr>
          <w:b/>
          <w:lang w:val="ro-RO"/>
        </w:rPr>
        <w:t>LOR</w:t>
      </w:r>
      <w:r w:rsidRPr="002114DB">
        <w:rPr>
          <w:b/>
          <w:lang w:val="ro-RO"/>
        </w:rPr>
        <w:t xml:space="preserve"> DIN PROGRAMUL CADRU DE ACTIUNI</w:t>
      </w:r>
    </w:p>
    <w:p w:rsidR="00D738A2" w:rsidRPr="002114DB" w:rsidRDefault="00D738A2" w:rsidP="00AC1FB1">
      <w:pPr>
        <w:jc w:val="center"/>
        <w:rPr>
          <w:b/>
          <w:lang w:val="ro-RO"/>
        </w:rPr>
      </w:pPr>
      <w:r>
        <w:rPr>
          <w:b/>
          <w:lang w:val="ro-RO"/>
        </w:rPr>
        <w:t xml:space="preserve">VERIFICAREA </w:t>
      </w:r>
      <w:r w:rsidR="00D97B9E">
        <w:rPr>
          <w:b/>
          <w:lang w:val="ro-RO"/>
        </w:rPr>
        <w:t>SESIZARILOR PRIVIND INCALCARI ALE PREVEDERILOR LEGALE IN DOMENIUL RELATIILOR DE MUNCA ALE PARTENERILOR SOCIALI DISEMINATE IN CADRUL CONSILIULUI CONSULTATIV TRIPARTIT</w:t>
      </w:r>
    </w:p>
    <w:p w:rsidR="000C30A8" w:rsidRDefault="00B44E6E" w:rsidP="00991DA6">
      <w:pPr>
        <w:pStyle w:val="DefaultText"/>
        <w:rPr>
          <w:rFonts w:ascii="Trebuchet MS" w:hAnsi="Trebuchet MS"/>
          <w:sz w:val="22"/>
          <w:szCs w:val="22"/>
          <w:lang w:val="ro-RO"/>
        </w:rPr>
      </w:pPr>
      <w:r w:rsidRPr="008455B2">
        <w:rPr>
          <w:rFonts w:ascii="Trebuchet MS" w:hAnsi="Trebuchet MS"/>
          <w:sz w:val="22"/>
          <w:szCs w:val="22"/>
          <w:lang w:val="ro-RO"/>
        </w:rPr>
        <w:tab/>
      </w:r>
    </w:p>
    <w:p w:rsidR="008B047D" w:rsidRDefault="008B047D" w:rsidP="00130DC7">
      <w:pPr>
        <w:pStyle w:val="DefaultText"/>
        <w:ind w:left="840"/>
        <w:jc w:val="both"/>
        <w:rPr>
          <w:rFonts w:ascii="Trebuchet MS" w:hAnsi="Trebuchet MS"/>
          <w:iCs/>
          <w:sz w:val="22"/>
          <w:szCs w:val="22"/>
          <w:lang w:val="ro-RO"/>
        </w:rPr>
      </w:pPr>
    </w:p>
    <w:p w:rsidR="008B047D" w:rsidRDefault="008B047D" w:rsidP="00130DC7">
      <w:pPr>
        <w:pStyle w:val="DefaultText"/>
        <w:ind w:left="840"/>
        <w:jc w:val="both"/>
        <w:rPr>
          <w:rFonts w:ascii="Trebuchet MS" w:hAnsi="Trebuchet MS"/>
          <w:iCs/>
          <w:sz w:val="22"/>
          <w:szCs w:val="22"/>
          <w:lang w:val="ro-RO"/>
        </w:rPr>
      </w:pPr>
    </w:p>
    <w:p w:rsidR="00FC3D53" w:rsidRDefault="00130DC7" w:rsidP="00CA7D70">
      <w:pPr>
        <w:pStyle w:val="DefaultText"/>
        <w:ind w:left="840"/>
        <w:jc w:val="both"/>
        <w:rPr>
          <w:rFonts w:ascii="Trebuchet MS" w:hAnsi="Trebuchet MS"/>
          <w:sz w:val="22"/>
          <w:szCs w:val="22"/>
          <w:lang w:val="ro-RO"/>
        </w:rPr>
      </w:pPr>
      <w:r>
        <w:rPr>
          <w:rFonts w:ascii="Trebuchet MS" w:hAnsi="Trebuchet MS"/>
          <w:iCs/>
          <w:sz w:val="22"/>
          <w:szCs w:val="22"/>
          <w:lang w:val="ro-RO"/>
        </w:rPr>
        <w:t xml:space="preserve">In </w:t>
      </w:r>
      <w:r w:rsidR="000D3220">
        <w:rPr>
          <w:rFonts w:ascii="Trebuchet MS" w:hAnsi="Trebuchet MS"/>
          <w:iCs/>
          <w:sz w:val="22"/>
          <w:szCs w:val="22"/>
          <w:lang w:val="ro-RO"/>
        </w:rPr>
        <w:t>ANUL</w:t>
      </w:r>
      <w:r w:rsidR="00CA7D70">
        <w:rPr>
          <w:rFonts w:ascii="Trebuchet MS" w:hAnsi="Trebuchet MS"/>
          <w:sz w:val="22"/>
          <w:szCs w:val="22"/>
          <w:lang w:val="ro-RO"/>
        </w:rPr>
        <w:t xml:space="preserve"> 2023</w:t>
      </w:r>
      <w:r w:rsidR="00040580">
        <w:rPr>
          <w:rFonts w:ascii="Trebuchet MS" w:hAnsi="Trebuchet MS"/>
          <w:sz w:val="22"/>
          <w:szCs w:val="22"/>
          <w:lang w:val="ro-RO"/>
        </w:rPr>
        <w:t xml:space="preserve">, </w:t>
      </w:r>
      <w:r w:rsidR="00CA7D70">
        <w:rPr>
          <w:rFonts w:ascii="Trebuchet MS" w:hAnsi="Trebuchet MS"/>
          <w:sz w:val="22"/>
          <w:szCs w:val="22"/>
          <w:lang w:val="ro-RO"/>
        </w:rPr>
        <w:t>au avut loc intalniri de lucru ale Consiliului Consultativ Tripartit constituit la nivelul Inspectoratului Teritorial de Munca Braila.</w:t>
      </w:r>
    </w:p>
    <w:p w:rsidR="00CA7D70" w:rsidRDefault="00CA7D70" w:rsidP="00CA7D70">
      <w:pPr>
        <w:pStyle w:val="DefaultText"/>
        <w:ind w:left="840"/>
        <w:jc w:val="both"/>
        <w:rPr>
          <w:rFonts w:ascii="Trebuchet MS" w:hAnsi="Trebuchet MS"/>
          <w:sz w:val="22"/>
          <w:szCs w:val="22"/>
          <w:lang w:val="ro-RO"/>
        </w:rPr>
      </w:pPr>
      <w:r>
        <w:rPr>
          <w:rFonts w:ascii="Trebuchet MS" w:hAnsi="Trebuchet MS"/>
          <w:sz w:val="22"/>
          <w:szCs w:val="22"/>
          <w:lang w:val="ro-RO"/>
        </w:rPr>
        <w:t xml:space="preserve">Intalnirile au avut loc </w:t>
      </w:r>
      <w:r w:rsidR="005D0767">
        <w:rPr>
          <w:rFonts w:ascii="Trebuchet MS" w:hAnsi="Trebuchet MS"/>
          <w:sz w:val="22"/>
          <w:szCs w:val="22"/>
          <w:lang w:val="ro-RO"/>
        </w:rPr>
        <w:t>la sediul I.T.M. Braila, din str. Dimitrie Bolintineanu, nr.7, jud. Braila</w:t>
      </w:r>
    </w:p>
    <w:p w:rsidR="00CA7D70" w:rsidRDefault="00FD1A70" w:rsidP="00CA7D70">
      <w:pPr>
        <w:pStyle w:val="DefaultText"/>
        <w:ind w:left="840"/>
        <w:jc w:val="both"/>
        <w:rPr>
          <w:rFonts w:ascii="Trebuchet MS" w:hAnsi="Trebuchet MS"/>
          <w:sz w:val="22"/>
          <w:szCs w:val="22"/>
          <w:lang w:val="ro-RO"/>
        </w:rPr>
      </w:pPr>
      <w:r>
        <w:rPr>
          <w:rFonts w:ascii="Trebuchet MS" w:hAnsi="Trebuchet MS"/>
          <w:sz w:val="22"/>
          <w:szCs w:val="22"/>
          <w:lang w:val="ro-RO"/>
        </w:rPr>
        <w:t>In cadrul acestor intalniri s-au abordat urmatoarele subiecte:</w:t>
      </w:r>
    </w:p>
    <w:p w:rsidR="00FD1A70" w:rsidRDefault="00FD1A70" w:rsidP="00FD1A70">
      <w:pPr>
        <w:pStyle w:val="DefaultText"/>
        <w:numPr>
          <w:ilvl w:val="0"/>
          <w:numId w:val="7"/>
        </w:numPr>
        <w:jc w:val="both"/>
        <w:rPr>
          <w:rFonts w:ascii="Trebuchet MS" w:hAnsi="Trebuchet MS"/>
          <w:sz w:val="22"/>
          <w:szCs w:val="22"/>
          <w:lang w:val="ro-RO"/>
        </w:rPr>
      </w:pPr>
      <w:r>
        <w:rPr>
          <w:rFonts w:ascii="Trebuchet MS" w:hAnsi="Trebuchet MS"/>
          <w:sz w:val="22"/>
          <w:szCs w:val="22"/>
          <w:lang w:val="ro-RO"/>
        </w:rPr>
        <w:t>Informare privind ”Campania Nationala privind verificarea modului in care angajatorii romani, agentii de munca temporara si furnizorii de servicii specializate pentru stimularea ocuparii fortei de munca</w:t>
      </w:r>
      <w:r w:rsidR="00706463">
        <w:rPr>
          <w:rFonts w:ascii="Trebuchet MS" w:hAnsi="Trebuchet MS"/>
          <w:sz w:val="22"/>
          <w:szCs w:val="22"/>
          <w:lang w:val="ro-RO"/>
        </w:rPr>
        <w:t>,</w:t>
      </w:r>
      <w:r>
        <w:rPr>
          <w:rFonts w:ascii="Trebuchet MS" w:hAnsi="Trebuchet MS"/>
          <w:sz w:val="22"/>
          <w:szCs w:val="22"/>
          <w:lang w:val="ro-RO"/>
        </w:rPr>
        <w:t xml:space="preserve"> respecta prevederile legale referitoare la relatiile de munca si la regimul juridic aplicabil strainilor pe teritoriul Romaniei” care s-a desfasurat in perioada 09.02.2023 – 10.03.2023;</w:t>
      </w:r>
    </w:p>
    <w:p w:rsidR="00FD1A70" w:rsidRDefault="00FD1A70" w:rsidP="00FD1A70">
      <w:pPr>
        <w:pStyle w:val="DefaultText"/>
        <w:numPr>
          <w:ilvl w:val="0"/>
          <w:numId w:val="7"/>
        </w:numPr>
        <w:jc w:val="both"/>
        <w:rPr>
          <w:rFonts w:ascii="Trebuchet MS" w:hAnsi="Trebuchet MS"/>
          <w:sz w:val="22"/>
          <w:szCs w:val="22"/>
          <w:lang w:val="ro-RO"/>
        </w:rPr>
      </w:pPr>
      <w:r>
        <w:rPr>
          <w:rFonts w:ascii="Trebuchet MS" w:hAnsi="Trebuchet MS"/>
          <w:sz w:val="22"/>
          <w:szCs w:val="22"/>
          <w:lang w:val="ro-RO"/>
        </w:rPr>
        <w:t>Informare privind actiunile de verificare si control a respectarii prevederilor SSM in  domeniile: hoteluri</w:t>
      </w:r>
      <w:r w:rsidR="000D3220">
        <w:rPr>
          <w:rFonts w:ascii="Trebuchet MS" w:hAnsi="Trebuchet MS"/>
          <w:sz w:val="22"/>
          <w:szCs w:val="22"/>
          <w:lang w:val="ro-RO"/>
        </w:rPr>
        <w:t xml:space="preserve"> si alte facilitati de cazare (c</w:t>
      </w:r>
      <w:r>
        <w:rPr>
          <w:rFonts w:ascii="Trebuchet MS" w:hAnsi="Trebuchet MS"/>
          <w:sz w:val="22"/>
          <w:szCs w:val="22"/>
          <w:lang w:val="ro-RO"/>
        </w:rPr>
        <w:t>od CAEN 55) si restaurante si alte activita</w:t>
      </w:r>
      <w:r w:rsidR="000D3220">
        <w:rPr>
          <w:rFonts w:ascii="Trebuchet MS" w:hAnsi="Trebuchet MS"/>
          <w:sz w:val="22"/>
          <w:szCs w:val="22"/>
          <w:lang w:val="ro-RO"/>
        </w:rPr>
        <w:t>ti de servicii de alimentatie (c</w:t>
      </w:r>
      <w:r>
        <w:rPr>
          <w:rFonts w:ascii="Trebuchet MS" w:hAnsi="Trebuchet MS"/>
          <w:sz w:val="22"/>
          <w:szCs w:val="22"/>
          <w:lang w:val="ro-RO"/>
        </w:rPr>
        <w:t>od CAEN 56);</w:t>
      </w:r>
    </w:p>
    <w:p w:rsidR="000D3220" w:rsidRDefault="00FD1A70" w:rsidP="000D3220">
      <w:pPr>
        <w:pStyle w:val="DefaultText"/>
        <w:numPr>
          <w:ilvl w:val="0"/>
          <w:numId w:val="7"/>
        </w:numPr>
        <w:jc w:val="both"/>
        <w:rPr>
          <w:rFonts w:ascii="Trebuchet MS" w:hAnsi="Trebuchet MS"/>
          <w:sz w:val="22"/>
          <w:szCs w:val="22"/>
          <w:lang w:val="ro-RO"/>
        </w:rPr>
      </w:pPr>
      <w:r>
        <w:rPr>
          <w:rFonts w:ascii="Trebuchet MS" w:hAnsi="Trebuchet MS"/>
          <w:sz w:val="22"/>
          <w:szCs w:val="22"/>
          <w:lang w:val="ro-RO"/>
        </w:rPr>
        <w:t>Informare cu privire la actiunile de control privind identificarea si combaterea cazurilor de munca nedeclarata, in domeniile susceptibile utilizarii frecv</w:t>
      </w:r>
      <w:r w:rsidR="00826165">
        <w:rPr>
          <w:rFonts w:ascii="Trebuchet MS" w:hAnsi="Trebuchet MS"/>
          <w:sz w:val="22"/>
          <w:szCs w:val="22"/>
          <w:lang w:val="ro-RO"/>
        </w:rPr>
        <w:t>e</w:t>
      </w:r>
      <w:r>
        <w:rPr>
          <w:rFonts w:ascii="Trebuchet MS" w:hAnsi="Trebuchet MS"/>
          <w:sz w:val="22"/>
          <w:szCs w:val="22"/>
          <w:lang w:val="ro-RO"/>
        </w:rPr>
        <w:t>nte a acesteia;</w:t>
      </w:r>
      <w:r w:rsidR="000D3220" w:rsidRPr="000D3220">
        <w:rPr>
          <w:rFonts w:ascii="Trebuchet MS" w:hAnsi="Trebuchet MS"/>
          <w:sz w:val="22"/>
          <w:szCs w:val="22"/>
          <w:lang w:val="ro-RO"/>
        </w:rPr>
        <w:t xml:space="preserve"> </w:t>
      </w:r>
    </w:p>
    <w:p w:rsidR="000D3220" w:rsidRDefault="000D3220" w:rsidP="000D3220">
      <w:pPr>
        <w:pStyle w:val="DefaultText"/>
        <w:numPr>
          <w:ilvl w:val="0"/>
          <w:numId w:val="7"/>
        </w:numPr>
        <w:jc w:val="both"/>
        <w:rPr>
          <w:rFonts w:ascii="Trebuchet MS" w:hAnsi="Trebuchet MS"/>
          <w:sz w:val="22"/>
          <w:szCs w:val="22"/>
          <w:lang w:val="ro-RO"/>
        </w:rPr>
      </w:pPr>
      <w:r>
        <w:rPr>
          <w:rFonts w:ascii="Trebuchet MS" w:hAnsi="Trebuchet MS"/>
          <w:sz w:val="22"/>
          <w:szCs w:val="22"/>
          <w:lang w:val="ro-RO"/>
        </w:rPr>
        <w:t>Informare privind ”</w:t>
      </w:r>
      <w:r w:rsidR="009E1C4B">
        <w:rPr>
          <w:rFonts w:ascii="Trebuchet MS" w:hAnsi="Trebuchet MS"/>
          <w:sz w:val="22"/>
          <w:szCs w:val="22"/>
          <w:lang w:val="ro-RO"/>
        </w:rPr>
        <w:t>Campania N</w:t>
      </w:r>
      <w:r>
        <w:rPr>
          <w:rFonts w:ascii="Trebuchet MS" w:hAnsi="Trebuchet MS"/>
          <w:sz w:val="22"/>
          <w:szCs w:val="22"/>
          <w:lang w:val="ro-RO"/>
        </w:rPr>
        <w:t>ationala pentru verificarea modului de respectare a prevederilor</w:t>
      </w:r>
      <w:r w:rsidR="00956A1E">
        <w:rPr>
          <w:rFonts w:ascii="Trebuchet MS" w:hAnsi="Trebuchet MS"/>
          <w:sz w:val="22"/>
          <w:szCs w:val="22"/>
          <w:lang w:val="ro-RO"/>
        </w:rPr>
        <w:t xml:space="preserve"> </w:t>
      </w:r>
      <w:r>
        <w:rPr>
          <w:rFonts w:ascii="Trebuchet MS" w:hAnsi="Trebuchet MS"/>
          <w:sz w:val="22"/>
          <w:szCs w:val="22"/>
          <w:lang w:val="ro-RO"/>
        </w:rPr>
        <w:t xml:space="preserve">legale privind incheierea si executarea contractelor individuale de munca si pentru verificarea modului in care sunt respectate </w:t>
      </w:r>
      <w:r w:rsidR="00956A1E">
        <w:rPr>
          <w:rFonts w:ascii="Trebuchet MS" w:hAnsi="Trebuchet MS"/>
          <w:sz w:val="22"/>
          <w:szCs w:val="22"/>
          <w:lang w:val="ro-RO"/>
        </w:rPr>
        <w:t>cerintele minime pentru imbunat</w:t>
      </w:r>
      <w:r>
        <w:rPr>
          <w:rFonts w:ascii="Trebuchet MS" w:hAnsi="Trebuchet MS"/>
          <w:sz w:val="22"/>
          <w:szCs w:val="22"/>
          <w:lang w:val="ro-RO"/>
        </w:rPr>
        <w:t>irea securitatii si protectia lucratorilor</w:t>
      </w:r>
      <w:r w:rsidR="00956A1E">
        <w:rPr>
          <w:rFonts w:ascii="Trebuchet MS" w:hAnsi="Trebuchet MS"/>
          <w:sz w:val="22"/>
          <w:szCs w:val="22"/>
          <w:lang w:val="ro-RO"/>
        </w:rPr>
        <w:t>,</w:t>
      </w:r>
      <w:r>
        <w:rPr>
          <w:rFonts w:ascii="Trebuchet MS" w:hAnsi="Trebuchet MS"/>
          <w:sz w:val="22"/>
          <w:szCs w:val="22"/>
          <w:lang w:val="ro-RO"/>
        </w:rPr>
        <w:t xml:space="preserve"> de catre angajatorii care desfasoara urmatoarele activitati: alte activitati de cazare (cod CAEN 5590), facilitati de cazare pentru vacante </w:t>
      </w:r>
      <w:r w:rsidR="009E1C4B">
        <w:rPr>
          <w:rFonts w:ascii="Trebuchet MS" w:hAnsi="Trebuchet MS"/>
          <w:sz w:val="22"/>
          <w:szCs w:val="22"/>
          <w:lang w:val="ro-RO"/>
        </w:rPr>
        <w:t>si perioade de scurta durata (co</w:t>
      </w:r>
      <w:r>
        <w:rPr>
          <w:rFonts w:ascii="Trebuchet MS" w:hAnsi="Trebuchet MS"/>
          <w:sz w:val="22"/>
          <w:szCs w:val="22"/>
          <w:lang w:val="ro-RO"/>
        </w:rPr>
        <w:t>d CAEN 5520)</w:t>
      </w:r>
      <w:r w:rsidR="009E1C4B">
        <w:rPr>
          <w:rFonts w:ascii="Trebuchet MS" w:hAnsi="Trebuchet MS"/>
          <w:sz w:val="22"/>
          <w:szCs w:val="22"/>
          <w:lang w:val="ro-RO"/>
        </w:rPr>
        <w:t>, hoteluri si alte facilitati de cazare similar (cod CAEN 5510)” care s-a desfasurat in perioada 28.08.- 08.09.2023;</w:t>
      </w:r>
    </w:p>
    <w:p w:rsidR="009E1C4B" w:rsidRDefault="009E1C4B" w:rsidP="000D3220">
      <w:pPr>
        <w:pStyle w:val="DefaultText"/>
        <w:numPr>
          <w:ilvl w:val="0"/>
          <w:numId w:val="7"/>
        </w:numPr>
        <w:jc w:val="both"/>
        <w:rPr>
          <w:rFonts w:ascii="Trebuchet MS" w:hAnsi="Trebuchet MS"/>
          <w:sz w:val="22"/>
          <w:szCs w:val="22"/>
          <w:lang w:val="ro-RO"/>
        </w:rPr>
      </w:pPr>
      <w:r>
        <w:rPr>
          <w:rFonts w:ascii="Trebuchet MS" w:hAnsi="Trebuchet MS"/>
          <w:sz w:val="22"/>
          <w:szCs w:val="22"/>
          <w:lang w:val="ro-RO"/>
        </w:rPr>
        <w:t>Informare cu privire la modul in care angajatorii respecta prevederile Legii nr. 53/2003, republicata, modificata si completata;</w:t>
      </w:r>
    </w:p>
    <w:p w:rsidR="009E1C4B" w:rsidRDefault="009E1C4B" w:rsidP="009E1C4B">
      <w:pPr>
        <w:pStyle w:val="DefaultText"/>
        <w:numPr>
          <w:ilvl w:val="0"/>
          <w:numId w:val="7"/>
        </w:numPr>
        <w:jc w:val="both"/>
        <w:rPr>
          <w:rFonts w:ascii="Trebuchet MS" w:hAnsi="Trebuchet MS"/>
          <w:sz w:val="22"/>
          <w:szCs w:val="22"/>
          <w:lang w:val="ro-RO"/>
        </w:rPr>
      </w:pPr>
      <w:r>
        <w:rPr>
          <w:rFonts w:ascii="Trebuchet MS" w:hAnsi="Trebuchet MS"/>
          <w:sz w:val="22"/>
          <w:szCs w:val="22"/>
          <w:lang w:val="ro-RO"/>
        </w:rPr>
        <w:t>Informare privind ”Campania Nationala privind verificarea modului de respectare de catre beneficiari a prevederilor Legii nr. 52/2011 privind exercitarea unor activitati cu caracter ocazional desfasurate de zilieri, republicata, cu modificarile si completarile ulterioare” care s-a desfasurat in perioada 09.10.-13.10.2023;</w:t>
      </w:r>
    </w:p>
    <w:p w:rsidR="00FD1A70" w:rsidRPr="000D3220" w:rsidRDefault="009E1C4B" w:rsidP="000D3220">
      <w:pPr>
        <w:pStyle w:val="DefaultText"/>
        <w:numPr>
          <w:ilvl w:val="0"/>
          <w:numId w:val="7"/>
        </w:numPr>
        <w:jc w:val="both"/>
        <w:rPr>
          <w:rFonts w:ascii="Trebuchet MS" w:hAnsi="Trebuchet MS"/>
          <w:sz w:val="22"/>
          <w:szCs w:val="22"/>
          <w:lang w:val="ro-RO"/>
        </w:rPr>
      </w:pPr>
      <w:r>
        <w:rPr>
          <w:rFonts w:ascii="Trebuchet MS" w:hAnsi="Trebuchet MS"/>
          <w:sz w:val="22"/>
          <w:szCs w:val="22"/>
          <w:lang w:val="ro-RO"/>
        </w:rPr>
        <w:t>Informare privind s</w:t>
      </w:r>
      <w:r w:rsidR="000D3220">
        <w:rPr>
          <w:rFonts w:ascii="Trebuchet MS" w:hAnsi="Trebuchet MS"/>
          <w:sz w:val="22"/>
          <w:szCs w:val="22"/>
          <w:lang w:val="ro-RO"/>
        </w:rPr>
        <w:t>ituatia activitatii I.T.M. Braila – anul 2023;</w:t>
      </w:r>
    </w:p>
    <w:p w:rsidR="00FD1A70" w:rsidRPr="00CB6019" w:rsidRDefault="00FD1A70" w:rsidP="00FD1A70">
      <w:pPr>
        <w:pStyle w:val="DefaultText"/>
        <w:numPr>
          <w:ilvl w:val="0"/>
          <w:numId w:val="7"/>
        </w:numPr>
        <w:jc w:val="both"/>
        <w:rPr>
          <w:rFonts w:ascii="Trebuchet MS" w:hAnsi="Trebuchet MS"/>
          <w:sz w:val="22"/>
          <w:szCs w:val="22"/>
          <w:lang w:val="ro-RO"/>
        </w:rPr>
      </w:pPr>
      <w:r>
        <w:rPr>
          <w:rFonts w:ascii="Trebuchet MS" w:hAnsi="Trebuchet MS"/>
          <w:sz w:val="22"/>
          <w:szCs w:val="22"/>
          <w:lang w:val="ro-RO"/>
        </w:rPr>
        <w:t>Diverse</w:t>
      </w:r>
      <w:r w:rsidR="00E14EB4">
        <w:rPr>
          <w:rFonts w:ascii="Trebuchet MS" w:hAnsi="Trebuchet MS"/>
          <w:sz w:val="22"/>
          <w:szCs w:val="22"/>
          <w:lang w:val="ro-RO"/>
        </w:rPr>
        <w:t>.</w:t>
      </w:r>
    </w:p>
    <w:p w:rsidR="00985C10" w:rsidRDefault="00E14EB4" w:rsidP="00C83860">
      <w:pPr>
        <w:pStyle w:val="DefaultText"/>
        <w:ind w:left="851"/>
        <w:jc w:val="both"/>
        <w:rPr>
          <w:rFonts w:ascii="Trebuchet MS" w:hAnsi="Trebuchet MS"/>
          <w:sz w:val="22"/>
          <w:szCs w:val="22"/>
          <w:lang w:val="it-IT"/>
        </w:rPr>
      </w:pPr>
      <w:r>
        <w:rPr>
          <w:rFonts w:ascii="Trebuchet MS" w:hAnsi="Trebuchet MS"/>
          <w:sz w:val="22"/>
          <w:szCs w:val="22"/>
          <w:lang w:val="it-IT"/>
        </w:rPr>
        <w:t xml:space="preserve">Totodata, </w:t>
      </w:r>
      <w:r>
        <w:rPr>
          <w:rFonts w:ascii="Trebuchet MS" w:hAnsi="Trebuchet MS"/>
          <w:sz w:val="22"/>
          <w:szCs w:val="22"/>
          <w:lang w:val="ro-RO"/>
        </w:rPr>
        <w:t xml:space="preserve">Consiliului Consultativ Tripartit  a fost informat ca </w:t>
      </w:r>
      <w:r>
        <w:rPr>
          <w:rFonts w:ascii="Trebuchet MS" w:hAnsi="Trebuchet MS"/>
          <w:sz w:val="22"/>
          <w:szCs w:val="22"/>
          <w:lang w:val="it-IT"/>
        </w:rPr>
        <w:t xml:space="preserve">au fost verificati </w:t>
      </w:r>
      <w:r w:rsidR="002D4CFF">
        <w:rPr>
          <w:rFonts w:ascii="Trebuchet MS" w:hAnsi="Trebuchet MS"/>
          <w:sz w:val="22"/>
          <w:szCs w:val="22"/>
          <w:lang w:val="it-IT"/>
        </w:rPr>
        <w:t>1208</w:t>
      </w:r>
      <w:r>
        <w:rPr>
          <w:rFonts w:ascii="Trebuchet MS" w:hAnsi="Trebuchet MS"/>
          <w:sz w:val="22"/>
          <w:szCs w:val="22"/>
          <w:lang w:val="it-IT"/>
        </w:rPr>
        <w:t xml:space="preserve"> agenti economici (S.R.L., S.A., PERSOANE AUTORIZATE, INTREPRINDERI INDIVIDUALE SI FAMILIALE)</w:t>
      </w:r>
      <w:r w:rsidR="002D4CFF">
        <w:rPr>
          <w:rFonts w:ascii="Trebuchet MS" w:hAnsi="Trebuchet MS"/>
          <w:sz w:val="22"/>
          <w:szCs w:val="22"/>
          <w:lang w:val="it-IT"/>
        </w:rPr>
        <w:t xml:space="preserve">, au fost aplicate 728 de sanctiuni contraventionale in valoare totala de 2.245.900 lei,  </w:t>
      </w:r>
      <w:r>
        <w:rPr>
          <w:rFonts w:ascii="Trebuchet MS" w:hAnsi="Trebuchet MS"/>
          <w:sz w:val="22"/>
          <w:szCs w:val="22"/>
          <w:lang w:val="it-IT"/>
        </w:rPr>
        <w:t>fiind identificat</w:t>
      </w:r>
      <w:r w:rsidR="005A1445">
        <w:rPr>
          <w:rFonts w:ascii="Trebuchet MS" w:hAnsi="Trebuchet MS"/>
          <w:sz w:val="22"/>
          <w:szCs w:val="22"/>
          <w:lang w:val="it-IT"/>
        </w:rPr>
        <w:t>e</w:t>
      </w:r>
      <w:r>
        <w:rPr>
          <w:rFonts w:ascii="Trebuchet MS" w:hAnsi="Trebuchet MS"/>
          <w:sz w:val="22"/>
          <w:szCs w:val="22"/>
          <w:lang w:val="it-IT"/>
        </w:rPr>
        <w:t xml:space="preserve"> </w:t>
      </w:r>
      <w:r w:rsidR="002D4CFF">
        <w:rPr>
          <w:rFonts w:ascii="Trebuchet MS" w:hAnsi="Trebuchet MS"/>
          <w:sz w:val="22"/>
          <w:szCs w:val="22"/>
          <w:lang w:val="it-IT"/>
        </w:rPr>
        <w:t>84</w:t>
      </w:r>
      <w:r>
        <w:rPr>
          <w:rFonts w:ascii="Trebuchet MS" w:hAnsi="Trebuchet MS"/>
          <w:sz w:val="22"/>
          <w:szCs w:val="22"/>
          <w:lang w:val="it-IT"/>
        </w:rPr>
        <w:t xml:space="preserve"> de persoane fara forme legale </w:t>
      </w:r>
      <w:r w:rsidR="005D0767">
        <w:rPr>
          <w:rFonts w:ascii="Trebuchet MS" w:hAnsi="Trebuchet MS"/>
          <w:sz w:val="22"/>
          <w:szCs w:val="22"/>
          <w:lang w:val="it-IT"/>
        </w:rPr>
        <w:t>de incadrare</w:t>
      </w:r>
      <w:r>
        <w:rPr>
          <w:rFonts w:ascii="Trebuchet MS" w:hAnsi="Trebuchet MS"/>
          <w:sz w:val="22"/>
          <w:szCs w:val="22"/>
          <w:lang w:val="it-IT"/>
        </w:rPr>
        <w:t xml:space="preserve">  care prestau activitate in beneficiul a </w:t>
      </w:r>
      <w:r w:rsidR="002D4CFF">
        <w:rPr>
          <w:rFonts w:ascii="Trebuchet MS" w:hAnsi="Trebuchet MS"/>
          <w:sz w:val="22"/>
          <w:szCs w:val="22"/>
          <w:lang w:val="it-IT"/>
        </w:rPr>
        <w:t>50</w:t>
      </w:r>
      <w:r>
        <w:rPr>
          <w:rFonts w:ascii="Trebuchet MS" w:hAnsi="Trebuchet MS"/>
          <w:sz w:val="22"/>
          <w:szCs w:val="22"/>
          <w:lang w:val="it-IT"/>
        </w:rPr>
        <w:t xml:space="preserve"> de angajatori</w:t>
      </w:r>
      <w:r w:rsidR="00956A1E">
        <w:rPr>
          <w:rFonts w:ascii="Trebuchet MS" w:hAnsi="Trebuchet MS"/>
          <w:sz w:val="22"/>
          <w:szCs w:val="22"/>
          <w:lang w:val="it-IT"/>
        </w:rPr>
        <w:t>,</w:t>
      </w:r>
      <w:r>
        <w:rPr>
          <w:rFonts w:ascii="Trebuchet MS" w:hAnsi="Trebuchet MS"/>
          <w:sz w:val="22"/>
          <w:szCs w:val="22"/>
          <w:lang w:val="it-IT"/>
        </w:rPr>
        <w:t xml:space="preserve"> pentru care au fost aplicate sanctiuni contraventionale in valoare totala de </w:t>
      </w:r>
      <w:r w:rsidR="002D4CFF">
        <w:rPr>
          <w:rFonts w:ascii="Trebuchet MS" w:hAnsi="Trebuchet MS"/>
          <w:sz w:val="22"/>
          <w:szCs w:val="22"/>
          <w:lang w:val="it-IT"/>
        </w:rPr>
        <w:t>1.610.000</w:t>
      </w:r>
      <w:r>
        <w:rPr>
          <w:rFonts w:ascii="Trebuchet MS" w:hAnsi="Trebuchet MS"/>
          <w:sz w:val="22"/>
          <w:szCs w:val="22"/>
          <w:lang w:val="it-IT"/>
        </w:rPr>
        <w:t xml:space="preserve"> lei.</w:t>
      </w:r>
    </w:p>
    <w:p w:rsidR="00E14EB4" w:rsidRDefault="004138D1" w:rsidP="00C83860">
      <w:pPr>
        <w:pStyle w:val="DefaultText"/>
        <w:ind w:left="851"/>
        <w:jc w:val="both"/>
        <w:rPr>
          <w:rFonts w:ascii="Trebuchet MS" w:hAnsi="Trebuchet MS"/>
          <w:sz w:val="22"/>
          <w:szCs w:val="22"/>
          <w:lang w:val="ro-RO"/>
        </w:rPr>
      </w:pPr>
      <w:r>
        <w:rPr>
          <w:rFonts w:ascii="Trebuchet MS" w:hAnsi="Trebuchet MS"/>
          <w:sz w:val="22"/>
          <w:szCs w:val="22"/>
          <w:lang w:val="it-IT"/>
        </w:rPr>
        <w:lastRenderedPageBreak/>
        <w:t xml:space="preserve">Mentionam ca in cadrul </w:t>
      </w:r>
      <w:r>
        <w:rPr>
          <w:rFonts w:ascii="Trebuchet MS" w:hAnsi="Trebuchet MS"/>
          <w:sz w:val="22"/>
          <w:szCs w:val="22"/>
          <w:lang w:val="ro-RO"/>
        </w:rPr>
        <w:t>Consiliului Consultativ Tripartit  nu au fost diseminate sesizari privind incalcari ale prevederilor legale in domeniul relatiilor de munca ale partenerilor sociali, avand ca scop cunoasterea situatiei de fapt si identificarea problemelor cu care se confrunta acestia.</w:t>
      </w:r>
    </w:p>
    <w:p w:rsidR="008140A3" w:rsidRDefault="008140A3" w:rsidP="0064368C">
      <w:pPr>
        <w:autoSpaceDE w:val="0"/>
        <w:autoSpaceDN w:val="0"/>
        <w:adjustRightInd w:val="0"/>
        <w:ind w:left="0"/>
        <w:rPr>
          <w:lang w:val="ro-RO"/>
        </w:rPr>
      </w:pPr>
    </w:p>
    <w:p w:rsidR="003D3B4F" w:rsidRDefault="003D3B4F" w:rsidP="00CC3467">
      <w:pPr>
        <w:autoSpaceDE w:val="0"/>
        <w:autoSpaceDN w:val="0"/>
        <w:adjustRightInd w:val="0"/>
        <w:ind w:left="131" w:firstLine="720"/>
        <w:rPr>
          <w:lang w:val="ro-RO"/>
        </w:rPr>
      </w:pPr>
    </w:p>
    <w:p w:rsidR="003D3B4F" w:rsidRDefault="003D3B4F" w:rsidP="00CC3467">
      <w:pPr>
        <w:autoSpaceDE w:val="0"/>
        <w:autoSpaceDN w:val="0"/>
        <w:adjustRightInd w:val="0"/>
        <w:ind w:left="131" w:firstLine="720"/>
        <w:rPr>
          <w:lang w:val="ro-RO"/>
        </w:rPr>
      </w:pPr>
    </w:p>
    <w:p w:rsidR="00CC3467" w:rsidRPr="0097558E" w:rsidRDefault="00CB545A" w:rsidP="00CC3467">
      <w:pPr>
        <w:autoSpaceDE w:val="0"/>
        <w:autoSpaceDN w:val="0"/>
        <w:adjustRightInd w:val="0"/>
        <w:ind w:left="131" w:firstLine="720"/>
        <w:rPr>
          <w:b/>
          <w:lang w:val="ro-RO"/>
        </w:rPr>
      </w:pPr>
      <w:r>
        <w:rPr>
          <w:lang w:val="ro-RO"/>
        </w:rPr>
        <w:t>Jr.</w:t>
      </w:r>
      <w:r w:rsidR="00CC3467" w:rsidRPr="00BD2B49">
        <w:rPr>
          <w:lang w:val="ro-RO"/>
        </w:rPr>
        <w:t xml:space="preserve"> </w:t>
      </w:r>
      <w:r>
        <w:rPr>
          <w:lang w:val="ro-RO"/>
        </w:rPr>
        <w:t>Nicu Lucian OLTEANU</w:t>
      </w:r>
      <w:r w:rsidR="00CC3467" w:rsidRPr="00BD2B49">
        <w:rPr>
          <w:lang w:val="ro-RO"/>
        </w:rPr>
        <w:t xml:space="preserve"> </w:t>
      </w:r>
    </w:p>
    <w:p w:rsidR="00CC3467" w:rsidRPr="00BD2B49" w:rsidRDefault="00CC3467" w:rsidP="00CC3467">
      <w:pPr>
        <w:autoSpaceDE w:val="0"/>
        <w:autoSpaceDN w:val="0"/>
        <w:adjustRightInd w:val="0"/>
        <w:ind w:left="131" w:firstLine="720"/>
        <w:rPr>
          <w:lang w:val="ro-RO"/>
        </w:rPr>
      </w:pPr>
      <w:r w:rsidRPr="00BD2B49">
        <w:rPr>
          <w:lang w:val="ro-RO"/>
        </w:rPr>
        <w:t>INSPECTOR SEF ADJ. R.M.</w:t>
      </w:r>
    </w:p>
    <w:p w:rsidR="00CE70EF" w:rsidRDefault="00CE70EF" w:rsidP="00F7499C">
      <w:pPr>
        <w:pStyle w:val="DefaultText"/>
        <w:ind w:left="851"/>
        <w:jc w:val="both"/>
        <w:rPr>
          <w:rFonts w:ascii="Trebuchet MS" w:hAnsi="Trebuchet MS"/>
          <w:iCs/>
          <w:sz w:val="22"/>
          <w:szCs w:val="22"/>
          <w:lang w:val="ro-RO"/>
        </w:rPr>
      </w:pPr>
    </w:p>
    <w:p w:rsidR="003D3B4F" w:rsidRDefault="003D3B4F" w:rsidP="00F7499C">
      <w:pPr>
        <w:pStyle w:val="DefaultText"/>
        <w:ind w:left="851"/>
        <w:jc w:val="both"/>
        <w:rPr>
          <w:rFonts w:ascii="Trebuchet MS" w:hAnsi="Trebuchet MS"/>
          <w:iCs/>
          <w:sz w:val="22"/>
          <w:szCs w:val="22"/>
          <w:lang w:val="ro-RO"/>
        </w:rPr>
      </w:pPr>
    </w:p>
    <w:p w:rsidR="00CB545A" w:rsidRDefault="00CB545A" w:rsidP="00F7499C">
      <w:pPr>
        <w:pStyle w:val="DefaultText"/>
        <w:ind w:left="851"/>
        <w:jc w:val="both"/>
        <w:rPr>
          <w:rFonts w:ascii="Trebuchet MS" w:hAnsi="Trebuchet MS"/>
          <w:iCs/>
          <w:sz w:val="22"/>
          <w:szCs w:val="22"/>
          <w:lang w:val="ro-RO"/>
        </w:rPr>
      </w:pPr>
    </w:p>
    <w:p w:rsidR="00CC3467" w:rsidRDefault="00CC3467" w:rsidP="00F7499C">
      <w:pPr>
        <w:pStyle w:val="DefaultText"/>
        <w:ind w:left="851"/>
        <w:jc w:val="both"/>
        <w:rPr>
          <w:rFonts w:ascii="Trebuchet MS" w:hAnsi="Trebuchet MS"/>
          <w:iCs/>
          <w:sz w:val="22"/>
          <w:szCs w:val="22"/>
          <w:lang w:val="ro-RO"/>
        </w:rPr>
      </w:pPr>
    </w:p>
    <w:p w:rsidR="00F2379E" w:rsidRPr="00B4541A" w:rsidRDefault="00F2379E" w:rsidP="00B4541A">
      <w:pPr>
        <w:rPr>
          <w:lang w:val="ro-RO" w:eastAsia="ro-RO"/>
        </w:rPr>
      </w:pPr>
    </w:p>
    <w:sectPr w:rsidR="00F2379E" w:rsidRPr="00B4541A" w:rsidSect="002756E8">
      <w:headerReference w:type="default" r:id="rId7"/>
      <w:footerReference w:type="even" r:id="rId8"/>
      <w:footerReference w:type="default" r:id="rId9"/>
      <w:headerReference w:type="first" r:id="rId10"/>
      <w:footerReference w:type="first" r:id="rId11"/>
      <w:pgSz w:w="11900" w:h="16840"/>
      <w:pgMar w:top="1674" w:right="560" w:bottom="1702" w:left="567" w:header="567" w:footer="3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584" w:rsidRDefault="009F4584" w:rsidP="00CD5B3B">
      <w:r>
        <w:separator/>
      </w:r>
    </w:p>
  </w:endnote>
  <w:endnote w:type="continuationSeparator" w:id="0">
    <w:p w:rsidR="009F4584" w:rsidRDefault="009F4584" w:rsidP="00CD5B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8A" w:rsidRDefault="00CF5637" w:rsidP="00703E4E">
    <w:pPr>
      <w:pStyle w:val="Subsol"/>
      <w:framePr w:wrap="around" w:vAnchor="text" w:hAnchor="margin" w:xAlign="right" w:y="1"/>
      <w:rPr>
        <w:rStyle w:val="Numrdepagin"/>
      </w:rPr>
    </w:pPr>
    <w:r>
      <w:rPr>
        <w:rStyle w:val="Numrdepagin"/>
      </w:rPr>
      <w:fldChar w:fldCharType="begin"/>
    </w:r>
    <w:r w:rsidR="0024298A">
      <w:rPr>
        <w:rStyle w:val="Numrdepagin"/>
      </w:rPr>
      <w:instrText xml:space="preserve">PAGE  </w:instrText>
    </w:r>
    <w:r>
      <w:rPr>
        <w:rStyle w:val="Numrdepagin"/>
      </w:rPr>
      <w:fldChar w:fldCharType="end"/>
    </w:r>
  </w:p>
  <w:p w:rsidR="0024298A" w:rsidRDefault="0024298A" w:rsidP="0024298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508" w:rsidRDefault="00182508" w:rsidP="00182508">
    <w:pPr>
      <w:pStyle w:val="Subsol"/>
      <w:spacing w:after="0"/>
      <w:rPr>
        <w:sz w:val="14"/>
        <w:szCs w:val="14"/>
        <w:lang w:val="pt-BR"/>
      </w:rPr>
    </w:pPr>
  </w:p>
  <w:p w:rsidR="00EB1BA8" w:rsidRPr="005F3841" w:rsidRDefault="00EB1BA8" w:rsidP="00EB1BA8">
    <w:pPr>
      <w:pStyle w:val="Subsol"/>
      <w:spacing w:after="0" w:line="240" w:lineRule="auto"/>
      <w:ind w:left="993"/>
      <w:rPr>
        <w:rFonts w:ascii="AvantGardEFNormal" w:hAnsi="AvantGardEFNormal"/>
        <w:sz w:val="16"/>
        <w:szCs w:val="16"/>
      </w:rPr>
    </w:pPr>
    <w:r w:rsidRPr="005F3841">
      <w:rPr>
        <w:rFonts w:ascii="AvantGardEFNormal" w:hAnsi="AvantGardEFNormal"/>
        <w:sz w:val="16"/>
        <w:szCs w:val="16"/>
      </w:rPr>
      <w:t>Str. Dimitrie Bolintineanu, nr.7, Brăila</w:t>
    </w:r>
    <w:r w:rsidRPr="005F3841">
      <w:rPr>
        <w:rFonts w:ascii="AvantGardEFNormal" w:hAnsi="AvantGardEFNormal"/>
        <w:sz w:val="16"/>
        <w:szCs w:val="16"/>
      </w:rPr>
      <w:tab/>
    </w:r>
  </w:p>
  <w:p w:rsidR="00EB1BA8" w:rsidRPr="005F3841" w:rsidRDefault="00EB1BA8" w:rsidP="00EB1BA8">
    <w:pPr>
      <w:pStyle w:val="Subsol"/>
      <w:spacing w:after="0" w:line="240" w:lineRule="auto"/>
      <w:ind w:left="993"/>
      <w:rPr>
        <w:rFonts w:ascii="AvantGardEFNormal" w:hAnsi="AvantGardEFNormal"/>
        <w:sz w:val="16"/>
        <w:szCs w:val="16"/>
      </w:rPr>
    </w:pPr>
    <w:r w:rsidRPr="005F3841">
      <w:rPr>
        <w:rFonts w:ascii="AvantGardEFNormal" w:hAnsi="AvantGardEFNormal"/>
        <w:sz w:val="16"/>
        <w:szCs w:val="16"/>
      </w:rPr>
      <w:t xml:space="preserve">Tel.: +4 0239 61 15 86; +4 0239 61 15 87; fax: +4 0239 61 15 89 </w:t>
    </w:r>
  </w:p>
  <w:p w:rsidR="00EB1BA8" w:rsidRDefault="00EB1BA8" w:rsidP="00EB1BA8">
    <w:pPr>
      <w:pStyle w:val="Subsol"/>
      <w:spacing w:after="0" w:line="240" w:lineRule="auto"/>
      <w:ind w:left="993"/>
      <w:rPr>
        <w:rFonts w:ascii="AvantGardEFNormal" w:hAnsi="AvantGardEFNormal"/>
        <w:sz w:val="16"/>
        <w:szCs w:val="16"/>
      </w:rPr>
    </w:pPr>
    <w:r>
      <w:rPr>
        <w:rFonts w:ascii="AvantGardEFNormal" w:hAnsi="AvantGardEFNormal"/>
        <w:sz w:val="16"/>
        <w:szCs w:val="16"/>
      </w:rPr>
      <w:t xml:space="preserve">E-mail: </w:t>
    </w:r>
    <w:hyperlink r:id="rId1" w:history="1">
      <w:r w:rsidRPr="00395C40">
        <w:rPr>
          <w:rStyle w:val="Hyperlink"/>
          <w:rFonts w:ascii="AvantGardEFNormal" w:hAnsi="AvantGardEFNormal"/>
          <w:sz w:val="16"/>
          <w:szCs w:val="16"/>
        </w:rPr>
        <w:t>itmbraila@itmbraila.ro</w:t>
      </w:r>
    </w:hyperlink>
  </w:p>
  <w:p w:rsidR="00EB1BA8" w:rsidRDefault="00CF5637" w:rsidP="00EB1BA8">
    <w:pPr>
      <w:pStyle w:val="Subsol"/>
      <w:spacing w:after="0" w:line="240" w:lineRule="auto"/>
      <w:ind w:left="993"/>
      <w:rPr>
        <w:sz w:val="14"/>
      </w:rPr>
    </w:pPr>
    <w:hyperlink r:id="rId2" w:history="1">
      <w:r w:rsidR="00EB1BA8" w:rsidRPr="005F3841">
        <w:rPr>
          <w:rFonts w:ascii="AvantGardEFNormal" w:hAnsi="AvantGardEFNormal"/>
          <w:b/>
          <w:sz w:val="16"/>
          <w:szCs w:val="16"/>
        </w:rPr>
        <w:t>www.itmbraila.ro</w:t>
      </w:r>
    </w:hyperlink>
    <w:r w:rsidR="00EB1BA8" w:rsidRPr="005F3841">
      <w:rPr>
        <w:rFonts w:ascii="AvantGardEFNormal" w:hAnsi="AvantGardEFNormal"/>
        <w:b/>
        <w:sz w:val="16"/>
        <w:szCs w:val="16"/>
      </w:rPr>
      <w:t xml:space="preserve"> </w:t>
    </w:r>
    <w:r w:rsidRPr="00CF5637">
      <w:rPr>
        <w:b/>
        <w:noProof/>
        <w:sz w:val="14"/>
        <w:szCs w:val="14"/>
      </w:rPr>
      <w:pict>
        <v:shapetype id="_x0000_t32" coordsize="21600,21600" o:spt="32" o:oned="t" path="m,l21600,21600e" filled="f">
          <v:path arrowok="t" fillok="f" o:connecttype="none"/>
          <o:lock v:ext="edit" shapetype="t"/>
        </v:shapetype>
        <v:shape id="_x0000_s2056" type="#_x0000_t32" style="position:absolute;left:0;text-align:left;margin-left:87.15pt;margin-top:3.4pt;width:451.5pt;height:0;z-index:251659264;mso-position-horizontal-relative:text;mso-position-vertical-relative:text" o:connectortype="straight" strokecolor="#a5a5a5"/>
      </w:pict>
    </w:r>
  </w:p>
  <w:p w:rsidR="00EB1BA8" w:rsidRPr="00670E9D" w:rsidRDefault="00EB1BA8" w:rsidP="00EB1BA8">
    <w:pPr>
      <w:pStyle w:val="Subsol"/>
      <w:spacing w:after="0" w:line="240" w:lineRule="auto"/>
      <w:ind w:left="993"/>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2756E8" w:rsidRDefault="00CF5637" w:rsidP="002756E8">
    <w:pPr>
      <w:pStyle w:val="Subsol"/>
      <w:framePr w:wrap="around" w:vAnchor="text" w:hAnchor="page" w:x="9568" w:y="47"/>
      <w:rPr>
        <w:rStyle w:val="Numrdepagin"/>
      </w:rPr>
    </w:pPr>
    <w:r>
      <w:rPr>
        <w:rStyle w:val="Numrdepagin"/>
      </w:rPr>
      <w:fldChar w:fldCharType="begin"/>
    </w:r>
    <w:r w:rsidR="002756E8">
      <w:rPr>
        <w:rStyle w:val="Numrdepagin"/>
      </w:rPr>
      <w:instrText xml:space="preserve">PAGE  </w:instrText>
    </w:r>
    <w:r>
      <w:rPr>
        <w:rStyle w:val="Numrdepagin"/>
      </w:rPr>
      <w:fldChar w:fldCharType="separate"/>
    </w:r>
    <w:r w:rsidR="00A81AE6">
      <w:rPr>
        <w:rStyle w:val="Numrdepagin"/>
        <w:noProof/>
      </w:rPr>
      <w:t>2</w:t>
    </w:r>
    <w:r>
      <w:rPr>
        <w:rStyle w:val="Numrdepagin"/>
      </w:rPr>
      <w:fldChar w:fldCharType="end"/>
    </w:r>
  </w:p>
  <w:p w:rsidR="00182508" w:rsidRPr="006D22B2" w:rsidRDefault="00182508" w:rsidP="00EB1BA8">
    <w:pPr>
      <w:pStyle w:val="Subsol"/>
      <w:spacing w:after="0"/>
      <w:rPr>
        <w:rFonts w:cs="Arial"/>
        <w:sz w:val="14"/>
        <w:szCs w:val="14"/>
        <w:lang w:val="pt-B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BA8" w:rsidRPr="005F3841" w:rsidRDefault="00EB1BA8" w:rsidP="00EB1BA8">
    <w:pPr>
      <w:pStyle w:val="Subsol"/>
      <w:spacing w:after="0" w:line="240" w:lineRule="auto"/>
      <w:ind w:left="851"/>
      <w:rPr>
        <w:rFonts w:ascii="AvantGardEFNormal" w:hAnsi="AvantGardEFNormal"/>
        <w:sz w:val="16"/>
        <w:szCs w:val="16"/>
      </w:rPr>
    </w:pPr>
    <w:r w:rsidRPr="005F3841">
      <w:rPr>
        <w:rFonts w:ascii="AvantGardEFNormal" w:hAnsi="AvantGardEFNormal"/>
        <w:sz w:val="16"/>
        <w:szCs w:val="16"/>
      </w:rPr>
      <w:t>Str. Dimitrie Bolintineanu, nr.7, Brăila</w:t>
    </w:r>
    <w:r w:rsidRPr="005F3841">
      <w:rPr>
        <w:rFonts w:ascii="AvantGardEFNormal" w:hAnsi="AvantGardEFNormal"/>
        <w:sz w:val="16"/>
        <w:szCs w:val="16"/>
      </w:rPr>
      <w:tab/>
    </w:r>
  </w:p>
  <w:p w:rsidR="00EB1BA8" w:rsidRPr="005F3841" w:rsidRDefault="00EB1BA8" w:rsidP="00EB1BA8">
    <w:pPr>
      <w:pStyle w:val="Subsol"/>
      <w:spacing w:after="0" w:line="240" w:lineRule="auto"/>
      <w:ind w:left="851"/>
      <w:rPr>
        <w:rFonts w:ascii="AvantGardEFNormal" w:hAnsi="AvantGardEFNormal"/>
        <w:sz w:val="16"/>
        <w:szCs w:val="16"/>
      </w:rPr>
    </w:pPr>
    <w:r w:rsidRPr="005F3841">
      <w:rPr>
        <w:rFonts w:ascii="AvantGardEFNormal" w:hAnsi="AvantGardEFNormal"/>
        <w:sz w:val="16"/>
        <w:szCs w:val="16"/>
      </w:rPr>
      <w:t xml:space="preserve">Tel.: +4 0239 61 15 86; +4 0239 61 15 87; fax: +4 0239 61 15 89 </w:t>
    </w:r>
  </w:p>
  <w:p w:rsidR="00EB1BA8" w:rsidRDefault="00EB1BA8" w:rsidP="00EB1BA8">
    <w:pPr>
      <w:pStyle w:val="Subsol"/>
      <w:spacing w:after="0" w:line="240" w:lineRule="auto"/>
      <w:ind w:left="851"/>
      <w:rPr>
        <w:rFonts w:ascii="AvantGardEFNormal" w:hAnsi="AvantGardEFNormal"/>
        <w:sz w:val="16"/>
        <w:szCs w:val="16"/>
      </w:rPr>
    </w:pPr>
    <w:r>
      <w:rPr>
        <w:rFonts w:ascii="AvantGardEFNormal" w:hAnsi="AvantGardEFNormal"/>
        <w:sz w:val="16"/>
        <w:szCs w:val="16"/>
      </w:rPr>
      <w:t xml:space="preserve">E-mail: </w:t>
    </w:r>
    <w:hyperlink r:id="rId1" w:history="1">
      <w:r w:rsidRPr="00395C40">
        <w:rPr>
          <w:rStyle w:val="Hyperlink"/>
          <w:rFonts w:ascii="AvantGardEFNormal" w:hAnsi="AvantGardEFNormal"/>
          <w:sz w:val="16"/>
          <w:szCs w:val="16"/>
        </w:rPr>
        <w:t>itmbraila@itmbraila.ro</w:t>
      </w:r>
    </w:hyperlink>
  </w:p>
  <w:p w:rsidR="00EB1BA8" w:rsidRPr="002A64D8" w:rsidRDefault="00CF5637" w:rsidP="00EB1BA8">
    <w:pPr>
      <w:pStyle w:val="Subsol"/>
      <w:spacing w:after="0" w:line="240" w:lineRule="auto"/>
      <w:ind w:left="851"/>
      <w:rPr>
        <w:sz w:val="14"/>
      </w:rPr>
    </w:pPr>
    <w:hyperlink r:id="rId2" w:history="1">
      <w:r w:rsidR="00EB1BA8" w:rsidRPr="005F3841">
        <w:rPr>
          <w:rFonts w:ascii="AvantGardEFNormal" w:hAnsi="AvantGardEFNormal"/>
          <w:b/>
          <w:sz w:val="16"/>
          <w:szCs w:val="16"/>
        </w:rPr>
        <w:t>www.itmbraila.ro</w:t>
      </w:r>
    </w:hyperlink>
    <w:r w:rsidR="00EB1BA8" w:rsidRPr="005F3841">
      <w:rPr>
        <w:rFonts w:ascii="AvantGardEFNormal" w:hAnsi="AvantGardEFNormal"/>
        <w:b/>
        <w:sz w:val="16"/>
        <w:szCs w:val="16"/>
      </w:rPr>
      <w:t xml:space="preserve"> </w:t>
    </w:r>
    <w:r w:rsidRPr="00CF5637">
      <w:rPr>
        <w:b/>
        <w:noProof/>
        <w:sz w:val="14"/>
        <w:szCs w:val="14"/>
      </w:rPr>
      <w:pict>
        <v:shapetype id="_x0000_t32" coordsize="21600,21600" o:spt="32" o:oned="t" path="m,l21600,21600e" filled="f">
          <v:path arrowok="t" fillok="f" o:connecttype="none"/>
          <o:lock v:ext="edit" shapetype="t"/>
        </v:shapetype>
        <v:shape id="_x0000_s2055" type="#_x0000_t32" style="position:absolute;left:0;text-align:left;margin-left:87.15pt;margin-top:3.4pt;width:451.5pt;height:0;z-index:251658240;mso-position-horizontal-relative:text;mso-position-vertical-relative:text" o:connectortype="straight" strokecolor="#a5a5a5"/>
      </w:pict>
    </w:r>
  </w:p>
  <w:p w:rsidR="00EB1BA8" w:rsidRPr="00670E9D" w:rsidRDefault="00EB1BA8" w:rsidP="00EB1BA8">
    <w:pPr>
      <w:pStyle w:val="Subsol"/>
      <w:spacing w:after="0" w:line="240" w:lineRule="auto"/>
      <w:ind w:left="851"/>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6D22B2" w:rsidRPr="00EB1BA8" w:rsidRDefault="006D22B2" w:rsidP="00EB1BA8">
    <w:pPr>
      <w:pStyle w:val="Subsol"/>
      <w:rPr>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584" w:rsidRDefault="009F4584" w:rsidP="00CD5B3B">
      <w:r>
        <w:separator/>
      </w:r>
    </w:p>
  </w:footnote>
  <w:footnote w:type="continuationSeparator" w:id="0">
    <w:p w:rsidR="009F4584" w:rsidRDefault="009F4584"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1701" w:type="dxa"/>
      <w:tblCellMar>
        <w:left w:w="0" w:type="dxa"/>
        <w:right w:w="0" w:type="dxa"/>
      </w:tblCellMar>
      <w:tblLook w:val="04A0"/>
    </w:tblPr>
    <w:tblGrid>
      <w:gridCol w:w="5103"/>
      <w:gridCol w:w="4111"/>
    </w:tblGrid>
    <w:tr w:rsidR="00766E0E">
      <w:tc>
        <w:tcPr>
          <w:tcW w:w="5103" w:type="dxa"/>
          <w:shd w:val="clear" w:color="auto" w:fill="auto"/>
        </w:tcPr>
        <w:p w:rsidR="00766E0E" w:rsidRPr="00CD5B3B" w:rsidRDefault="00CF5637" w:rsidP="00E562FC">
          <w:pPr>
            <w:pStyle w:val="MediumGrid21"/>
          </w:pPr>
          <w:r w:rsidRPr="00CF5637">
            <w:rPr>
              <w:noProof/>
            </w:rPr>
            <w:pict>
              <v:shapetype id="_x0000_t202" coordsize="21600,21600" o:spt="202" path="m,l,21600r21600,l21600,xe">
                <v:stroke joinstyle="miter"/>
                <v:path gradientshapeok="t" o:connecttype="rect"/>
              </v:shapetype>
              <v:shape id="_x0000_s2053" type="#_x0000_t202" style="position:absolute;margin-left:-4.9pt;margin-top:-4.85pt;width:353.45pt;height:53.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2053">
                  <w:txbxContent>
                    <w:p w:rsidR="002C68D1" w:rsidRDefault="002C68D1" w:rsidP="002C68D1">
                      <w:pPr>
                        <w:ind w:left="0"/>
                        <w:rPr>
                          <w:smallCaps/>
                          <w:sz w:val="32"/>
                          <w:lang w:val="ro-RO"/>
                        </w:rPr>
                      </w:pPr>
                      <w:r w:rsidRPr="00484F1F">
                        <w:rPr>
                          <w:smallCaps/>
                          <w:sz w:val="32"/>
                          <w:lang w:val="ro-RO"/>
                        </w:rPr>
                        <w:t>Inspec</w:t>
                      </w:r>
                      <w:r w:rsidR="00C450DE">
                        <w:rPr>
                          <w:smallCaps/>
                          <w:sz w:val="32"/>
                          <w:lang w:val="ro-RO"/>
                        </w:rPr>
                        <w:t>ţ</w:t>
                      </w:r>
                      <w:r w:rsidRPr="00484F1F">
                        <w:rPr>
                          <w:smallCaps/>
                          <w:sz w:val="32"/>
                          <w:lang w:val="ro-RO"/>
                        </w:rPr>
                        <w:t xml:space="preserve">ia Muncii </w:t>
                      </w:r>
                    </w:p>
                    <w:p w:rsidR="002C68D1" w:rsidRDefault="002C68D1" w:rsidP="002C68D1">
                      <w:pPr>
                        <w:ind w:left="0"/>
                        <w:rPr>
                          <w:smallCaps/>
                          <w:sz w:val="32"/>
                          <w:lang w:val="ro-RO"/>
                        </w:rPr>
                      </w:pPr>
                      <w:r>
                        <w:rPr>
                          <w:smallCaps/>
                          <w:sz w:val="32"/>
                          <w:lang w:val="ro-RO"/>
                        </w:rPr>
                        <w:t xml:space="preserve">Inspectoratul teritorial de muncă </w:t>
                      </w:r>
                      <w:r w:rsidR="00182508">
                        <w:rPr>
                          <w:smallCaps/>
                          <w:sz w:val="32"/>
                          <w:lang w:val="ro-RO"/>
                        </w:rPr>
                        <w:t>Brăila</w:t>
                      </w:r>
                    </w:p>
                    <w:p w:rsidR="002C68D1" w:rsidRDefault="002C68D1" w:rsidP="002C68D1">
                      <w:pPr>
                        <w:ind w:left="0"/>
                        <w:rPr>
                          <w:smallCaps/>
                          <w:sz w:val="32"/>
                          <w:lang w:val="ro-RO"/>
                        </w:rPr>
                      </w:pPr>
                    </w:p>
                    <w:p w:rsidR="002C68D1" w:rsidRDefault="002C68D1" w:rsidP="002C68D1">
                      <w:pPr>
                        <w:ind w:left="0"/>
                        <w:rPr>
                          <w:smallCaps/>
                          <w:sz w:val="32"/>
                          <w:lang w:val="ro-RO"/>
                        </w:rPr>
                      </w:pPr>
                    </w:p>
                    <w:p w:rsidR="002C68D1" w:rsidRPr="00484F1F" w:rsidRDefault="002C68D1" w:rsidP="002C68D1">
                      <w:pPr>
                        <w:ind w:left="0"/>
                        <w:rPr>
                          <w:smallCaps/>
                          <w:sz w:val="32"/>
                          <w:lang w:val="ro-RO"/>
                        </w:rPr>
                      </w:pPr>
                    </w:p>
                  </w:txbxContent>
                </v:textbox>
              </v:shape>
            </w:pict>
          </w:r>
        </w:p>
      </w:tc>
      <w:tc>
        <w:tcPr>
          <w:tcW w:w="4111" w:type="dxa"/>
          <w:shd w:val="clear" w:color="auto" w:fill="auto"/>
          <w:vAlign w:val="center"/>
        </w:tcPr>
        <w:p w:rsidR="00766E0E" w:rsidRDefault="00766E0E" w:rsidP="00C20EF1">
          <w:pPr>
            <w:pStyle w:val="MediumGrid21"/>
            <w:jc w:val="right"/>
          </w:pPr>
        </w:p>
      </w:tc>
    </w:tr>
  </w:tbl>
  <w:p w:rsidR="00766E0E" w:rsidRPr="002133A5" w:rsidRDefault="002133A5" w:rsidP="002133A5">
    <w:pPr>
      <w:pStyle w:val="Antet"/>
      <w:tabs>
        <w:tab w:val="clear" w:pos="4320"/>
        <w:tab w:val="clear" w:pos="8640"/>
        <w:tab w:val="left" w:pos="9673"/>
      </w:tabs>
    </w:pPr>
    <w:r>
      <w:tab/>
      <w:t>Nesecret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CellMar>
        <w:left w:w="0" w:type="dxa"/>
        <w:right w:w="0" w:type="dxa"/>
      </w:tblCellMar>
      <w:tblLook w:val="04A0"/>
    </w:tblPr>
    <w:tblGrid>
      <w:gridCol w:w="6804"/>
      <w:gridCol w:w="4111"/>
    </w:tblGrid>
    <w:tr w:rsidR="00E562FC">
      <w:tc>
        <w:tcPr>
          <w:tcW w:w="6804" w:type="dxa"/>
          <w:shd w:val="clear" w:color="auto" w:fill="auto"/>
        </w:tcPr>
        <w:p w:rsidR="00E562FC" w:rsidRPr="00CD5B3B" w:rsidRDefault="00E562FC" w:rsidP="00C20EF1">
          <w:pPr>
            <w:pStyle w:val="MediumGrid21"/>
          </w:pPr>
        </w:p>
      </w:tc>
      <w:tc>
        <w:tcPr>
          <w:tcW w:w="4111" w:type="dxa"/>
          <w:shd w:val="clear" w:color="auto" w:fill="auto"/>
          <w:vAlign w:val="center"/>
        </w:tcPr>
        <w:p w:rsidR="00E562FC" w:rsidRDefault="00E562FC" w:rsidP="00E562FC">
          <w:pPr>
            <w:pStyle w:val="MediumGrid21"/>
            <w:jc w:val="right"/>
          </w:pPr>
        </w:p>
      </w:tc>
    </w:tr>
  </w:tbl>
  <w:p w:rsidR="00E562FC" w:rsidRDefault="00CF5637" w:rsidP="00484F1F">
    <w:pPr>
      <w:pStyle w:val="Antet"/>
      <w:ind w:left="0"/>
    </w:pPr>
    <w:r w:rsidRPr="00CF5637">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0;margin-top:3.85pt;width:317.95pt;height:53.3pt;z-index:251656192;visibility:visible;mso-position-horizontal:center;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484F1F" w:rsidRPr="000F6676" w:rsidRDefault="00484F1F" w:rsidP="003E66CF">
                <w:pPr>
                  <w:spacing w:line="240" w:lineRule="auto"/>
                  <w:ind w:left="0"/>
                  <w:rPr>
                    <w:smallCaps/>
                    <w:sz w:val="32"/>
                    <w:szCs w:val="32"/>
                    <w:lang w:val="ro-RO"/>
                  </w:rPr>
                </w:pPr>
                <w:r w:rsidRPr="000F6676">
                  <w:rPr>
                    <w:smallCaps/>
                    <w:sz w:val="32"/>
                    <w:szCs w:val="32"/>
                    <w:lang w:val="ro-RO"/>
                  </w:rPr>
                  <w:t>Inspec</w:t>
                </w:r>
                <w:r w:rsidR="00C450DE" w:rsidRPr="000F6676">
                  <w:rPr>
                    <w:smallCaps/>
                    <w:sz w:val="32"/>
                    <w:szCs w:val="32"/>
                    <w:lang w:val="ro-RO"/>
                  </w:rPr>
                  <w:t>ţ</w:t>
                </w:r>
                <w:r w:rsidRPr="000F6676">
                  <w:rPr>
                    <w:smallCaps/>
                    <w:sz w:val="32"/>
                    <w:szCs w:val="32"/>
                    <w:lang w:val="ro-RO"/>
                  </w:rPr>
                  <w:t xml:space="preserve">ia Muncii </w:t>
                </w:r>
              </w:p>
              <w:p w:rsidR="00EC63E1" w:rsidRDefault="000F6676" w:rsidP="000F6676">
                <w:pPr>
                  <w:spacing w:line="240" w:lineRule="auto"/>
                  <w:ind w:left="0"/>
                  <w:rPr>
                    <w:smallCaps/>
                    <w:sz w:val="32"/>
                    <w:lang w:val="ro-RO"/>
                  </w:rPr>
                </w:pPr>
                <w:r>
                  <w:rPr>
                    <w:smallCaps/>
                    <w:sz w:val="32"/>
                    <w:lang w:val="ro-RO"/>
                  </w:rPr>
                  <w:t>i</w:t>
                </w:r>
                <w:r w:rsidR="00EC63E1">
                  <w:rPr>
                    <w:smallCaps/>
                    <w:sz w:val="32"/>
                    <w:lang w:val="ro-RO"/>
                  </w:rPr>
                  <w:t xml:space="preserve">nspectoratul </w:t>
                </w:r>
                <w:r>
                  <w:rPr>
                    <w:smallCaps/>
                    <w:sz w:val="32"/>
                    <w:szCs w:val="32"/>
                    <w:lang w:val="ro-RO"/>
                  </w:rPr>
                  <w:t>t</w:t>
                </w:r>
                <w:r w:rsidR="00EC63E1" w:rsidRPr="000F6676">
                  <w:rPr>
                    <w:smallCaps/>
                    <w:sz w:val="32"/>
                    <w:szCs w:val="32"/>
                    <w:lang w:val="ro-RO"/>
                  </w:rPr>
                  <w:t xml:space="preserve">eritorial </w:t>
                </w:r>
                <w:r w:rsidR="00EC63E1">
                  <w:rPr>
                    <w:smallCaps/>
                    <w:sz w:val="32"/>
                    <w:lang w:val="ro-RO"/>
                  </w:rPr>
                  <w:t xml:space="preserve">de </w:t>
                </w:r>
                <w:r>
                  <w:rPr>
                    <w:smallCaps/>
                    <w:sz w:val="32"/>
                    <w:lang w:val="ro-RO"/>
                  </w:rPr>
                  <w:t>m</w:t>
                </w:r>
                <w:r w:rsidR="00EC63E1">
                  <w:rPr>
                    <w:smallCaps/>
                    <w:sz w:val="32"/>
                    <w:lang w:val="ro-RO"/>
                  </w:rPr>
                  <w:t xml:space="preserve">uncă </w:t>
                </w:r>
                <w:r>
                  <w:rPr>
                    <w:smallCaps/>
                    <w:sz w:val="32"/>
                    <w:lang w:val="ro-RO"/>
                  </w:rPr>
                  <w:t>b</w:t>
                </w:r>
                <w:r w:rsidR="00EE207D">
                  <w:rPr>
                    <w:smallCaps/>
                    <w:sz w:val="32"/>
                    <w:lang w:val="ro-RO"/>
                  </w:rPr>
                  <w:t>răila</w:t>
                </w:r>
              </w:p>
              <w:p w:rsidR="00EC63E1" w:rsidRDefault="00EC63E1" w:rsidP="00484F1F">
                <w:pPr>
                  <w:ind w:left="0"/>
                  <w:rPr>
                    <w:smallCaps/>
                    <w:sz w:val="32"/>
                    <w:lang w:val="ro-RO"/>
                  </w:rPr>
                </w:pPr>
              </w:p>
              <w:p w:rsidR="00EC63E1" w:rsidRDefault="00EC63E1" w:rsidP="00484F1F">
                <w:pPr>
                  <w:ind w:left="0"/>
                  <w:rPr>
                    <w:smallCaps/>
                    <w:sz w:val="32"/>
                    <w:lang w:val="ro-RO"/>
                  </w:rPr>
                </w:pPr>
              </w:p>
              <w:p w:rsidR="00EC63E1" w:rsidRPr="00484F1F" w:rsidRDefault="00EC63E1" w:rsidP="00484F1F">
                <w:pPr>
                  <w:ind w:left="0"/>
                  <w:rPr>
                    <w:smallCaps/>
                    <w:sz w:val="32"/>
                    <w:lang w:val="ro-RO"/>
                  </w:rPr>
                </w:pPr>
              </w:p>
            </w:txbxContent>
          </v:textbox>
        </v:shape>
      </w:pict>
    </w:r>
    <w:r w:rsidR="007F23AA">
      <w:rPr>
        <w:noProof/>
        <w:lang w:val="ro-RO" w:eastAsia="ro-RO"/>
      </w:rPr>
      <w:drawing>
        <wp:inline distT="0" distB="0" distL="0" distR="0">
          <wp:extent cx="981075" cy="942975"/>
          <wp:effectExtent l="19050" t="0" r="9525" b="0"/>
          <wp:docPr id="1" name="Imagin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B40E5"/>
    <w:multiLevelType w:val="hybridMultilevel"/>
    <w:tmpl w:val="BA305B8E"/>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8C70872"/>
    <w:multiLevelType w:val="hybridMultilevel"/>
    <w:tmpl w:val="1B3E8FE8"/>
    <w:lvl w:ilvl="0" w:tplc="887CA846">
      <w:numFmt w:val="bullet"/>
      <w:lvlText w:val="-"/>
      <w:lvlJc w:val="left"/>
      <w:pPr>
        <w:ind w:left="1778" w:hanging="360"/>
      </w:pPr>
      <w:rPr>
        <w:rFonts w:ascii="Trebuchet MS" w:eastAsia="MS Mincho" w:hAnsi="Trebuchet MS" w:cs="Times New Roman"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2">
    <w:nsid w:val="2C17265F"/>
    <w:multiLevelType w:val="hybridMultilevel"/>
    <w:tmpl w:val="55B2027A"/>
    <w:lvl w:ilvl="0" w:tplc="BA909ECA">
      <w:numFmt w:val="bullet"/>
      <w:lvlText w:val="-"/>
      <w:lvlJc w:val="left"/>
      <w:pPr>
        <w:ind w:left="1200" w:hanging="360"/>
      </w:pPr>
      <w:rPr>
        <w:rFonts w:ascii="Trebuchet MS" w:eastAsia="Times New Roman" w:hAnsi="Trebuchet MS"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3">
    <w:nsid w:val="3B5975D6"/>
    <w:multiLevelType w:val="hybridMultilevel"/>
    <w:tmpl w:val="586C9DAC"/>
    <w:lvl w:ilvl="0" w:tplc="04180001">
      <w:start w:val="1"/>
      <w:numFmt w:val="bullet"/>
      <w:lvlText w:val=""/>
      <w:lvlJc w:val="left"/>
      <w:pPr>
        <w:tabs>
          <w:tab w:val="num" w:pos="720"/>
        </w:tabs>
        <w:ind w:left="720" w:hanging="360"/>
      </w:pPr>
      <w:rPr>
        <w:rFonts w:ascii="Symbol" w:hAnsi="Symbol" w:hint="default"/>
      </w:rPr>
    </w:lvl>
    <w:lvl w:ilvl="1" w:tplc="6E08982A">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405E12DE"/>
    <w:multiLevelType w:val="hybridMultilevel"/>
    <w:tmpl w:val="BAA61450"/>
    <w:lvl w:ilvl="0" w:tplc="045ECFF0">
      <w:numFmt w:val="bullet"/>
      <w:lvlText w:val="-"/>
      <w:lvlJc w:val="left"/>
      <w:pPr>
        <w:ind w:left="1778" w:hanging="360"/>
      </w:pPr>
      <w:rPr>
        <w:rFonts w:ascii="Trebuchet MS" w:eastAsia="MS Mincho" w:hAnsi="Trebuchet MS" w:cs="Times New Roman"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5">
    <w:nsid w:val="451D223D"/>
    <w:multiLevelType w:val="hybridMultilevel"/>
    <w:tmpl w:val="549074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05F4527"/>
    <w:multiLevelType w:val="hybridMultilevel"/>
    <w:tmpl w:val="4BA69B52"/>
    <w:lvl w:ilvl="0" w:tplc="40D0CC26">
      <w:numFmt w:val="bullet"/>
      <w:lvlText w:val="-"/>
      <w:lvlJc w:val="left"/>
      <w:pPr>
        <w:ind w:left="1200" w:hanging="360"/>
      </w:pPr>
      <w:rPr>
        <w:rFonts w:ascii="Trebuchet MS" w:eastAsia="Times New Roman" w:hAnsi="Trebuchet MS"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characterSpacingControl w:val="doNotCompress"/>
  <w:hdrShapeDefaults>
    <o:shapedefaults v:ext="edit" spidmax="27650"/>
    <o:shapelayout v:ext="edit">
      <o:idmap v:ext="edit" data="2"/>
      <o:rules v:ext="edit">
        <o:r id="V:Rule3" type="connector" idref="#_x0000_s2055"/>
        <o:r id="V:Rule4" type="connector" idref="#_x0000_s2056"/>
      </o:rules>
    </o:shapelayout>
  </w:hdrShapeDefaults>
  <w:footnotePr>
    <w:footnote w:id="-1"/>
    <w:footnote w:id="0"/>
  </w:footnotePr>
  <w:endnotePr>
    <w:endnote w:id="-1"/>
    <w:endnote w:id="0"/>
  </w:endnotePr>
  <w:compat>
    <w:useFELayout/>
  </w:compat>
  <w:rsids>
    <w:rsidRoot w:val="00FE2F2C"/>
    <w:rsid w:val="000019F7"/>
    <w:rsid w:val="000356DF"/>
    <w:rsid w:val="00040580"/>
    <w:rsid w:val="00042E51"/>
    <w:rsid w:val="0004650B"/>
    <w:rsid w:val="00046B3B"/>
    <w:rsid w:val="00047E4D"/>
    <w:rsid w:val="00074FB6"/>
    <w:rsid w:val="000C230C"/>
    <w:rsid w:val="000C30A8"/>
    <w:rsid w:val="000C5B94"/>
    <w:rsid w:val="000D11D5"/>
    <w:rsid w:val="000D2109"/>
    <w:rsid w:val="000D2427"/>
    <w:rsid w:val="000D3220"/>
    <w:rsid w:val="000F23F7"/>
    <w:rsid w:val="000F6676"/>
    <w:rsid w:val="00100F36"/>
    <w:rsid w:val="00130DC7"/>
    <w:rsid w:val="00136729"/>
    <w:rsid w:val="00140727"/>
    <w:rsid w:val="00144CDE"/>
    <w:rsid w:val="00156606"/>
    <w:rsid w:val="00156C72"/>
    <w:rsid w:val="00174B34"/>
    <w:rsid w:val="0017552F"/>
    <w:rsid w:val="00182508"/>
    <w:rsid w:val="001B394B"/>
    <w:rsid w:val="001C1D41"/>
    <w:rsid w:val="001C3980"/>
    <w:rsid w:val="001C5C8D"/>
    <w:rsid w:val="001D61B9"/>
    <w:rsid w:val="001F5841"/>
    <w:rsid w:val="001F62DF"/>
    <w:rsid w:val="0021185E"/>
    <w:rsid w:val="00212E29"/>
    <w:rsid w:val="002133A5"/>
    <w:rsid w:val="00217B52"/>
    <w:rsid w:val="00221151"/>
    <w:rsid w:val="00221E1E"/>
    <w:rsid w:val="002241CA"/>
    <w:rsid w:val="00242944"/>
    <w:rsid w:val="0024298A"/>
    <w:rsid w:val="00260351"/>
    <w:rsid w:val="002625A7"/>
    <w:rsid w:val="0027285C"/>
    <w:rsid w:val="002756E8"/>
    <w:rsid w:val="00277209"/>
    <w:rsid w:val="00286607"/>
    <w:rsid w:val="00292151"/>
    <w:rsid w:val="002A5742"/>
    <w:rsid w:val="002A64D8"/>
    <w:rsid w:val="002B263E"/>
    <w:rsid w:val="002C68D1"/>
    <w:rsid w:val="002D4CFF"/>
    <w:rsid w:val="002F7D07"/>
    <w:rsid w:val="00302A60"/>
    <w:rsid w:val="003049E9"/>
    <w:rsid w:val="00305568"/>
    <w:rsid w:val="003070E3"/>
    <w:rsid w:val="00310653"/>
    <w:rsid w:val="00321166"/>
    <w:rsid w:val="00331E85"/>
    <w:rsid w:val="00357CDF"/>
    <w:rsid w:val="00365CBF"/>
    <w:rsid w:val="003737DD"/>
    <w:rsid w:val="003749CD"/>
    <w:rsid w:val="003821C9"/>
    <w:rsid w:val="00385B1A"/>
    <w:rsid w:val="003B0393"/>
    <w:rsid w:val="003D3B4F"/>
    <w:rsid w:val="003E0517"/>
    <w:rsid w:val="003E5F82"/>
    <w:rsid w:val="003E66CF"/>
    <w:rsid w:val="003F252A"/>
    <w:rsid w:val="00407880"/>
    <w:rsid w:val="00411E72"/>
    <w:rsid w:val="004138D1"/>
    <w:rsid w:val="004203C5"/>
    <w:rsid w:val="00420AD2"/>
    <w:rsid w:val="00442DE3"/>
    <w:rsid w:val="00446EE5"/>
    <w:rsid w:val="004544DB"/>
    <w:rsid w:val="004714D6"/>
    <w:rsid w:val="004829BB"/>
    <w:rsid w:val="00484F1F"/>
    <w:rsid w:val="00493AD5"/>
    <w:rsid w:val="004A1D7D"/>
    <w:rsid w:val="004B2221"/>
    <w:rsid w:val="004D15FC"/>
    <w:rsid w:val="00521F1D"/>
    <w:rsid w:val="005266DA"/>
    <w:rsid w:val="00534F90"/>
    <w:rsid w:val="00560F8E"/>
    <w:rsid w:val="00571E0A"/>
    <w:rsid w:val="0057501B"/>
    <w:rsid w:val="0057653F"/>
    <w:rsid w:val="00576CA1"/>
    <w:rsid w:val="005821C9"/>
    <w:rsid w:val="00582E45"/>
    <w:rsid w:val="005A1445"/>
    <w:rsid w:val="005A48FF"/>
    <w:rsid w:val="005D0767"/>
    <w:rsid w:val="005E6FFA"/>
    <w:rsid w:val="005F13EC"/>
    <w:rsid w:val="005F3ED3"/>
    <w:rsid w:val="005F61C6"/>
    <w:rsid w:val="006209A7"/>
    <w:rsid w:val="00631008"/>
    <w:rsid w:val="00634DED"/>
    <w:rsid w:val="0064368C"/>
    <w:rsid w:val="00654D0E"/>
    <w:rsid w:val="00663193"/>
    <w:rsid w:val="006729BE"/>
    <w:rsid w:val="00675C67"/>
    <w:rsid w:val="00686826"/>
    <w:rsid w:val="00687B42"/>
    <w:rsid w:val="006A263E"/>
    <w:rsid w:val="006B4595"/>
    <w:rsid w:val="006B528B"/>
    <w:rsid w:val="006B6F18"/>
    <w:rsid w:val="006C445F"/>
    <w:rsid w:val="006C5B73"/>
    <w:rsid w:val="006C6B73"/>
    <w:rsid w:val="006C6F85"/>
    <w:rsid w:val="006D22B2"/>
    <w:rsid w:val="006D3EB5"/>
    <w:rsid w:val="006D613B"/>
    <w:rsid w:val="006E1F27"/>
    <w:rsid w:val="006E48DB"/>
    <w:rsid w:val="006E6E4D"/>
    <w:rsid w:val="00702E72"/>
    <w:rsid w:val="00703E4E"/>
    <w:rsid w:val="00706463"/>
    <w:rsid w:val="00711E3E"/>
    <w:rsid w:val="00722BEC"/>
    <w:rsid w:val="00723124"/>
    <w:rsid w:val="00751D0E"/>
    <w:rsid w:val="007555EE"/>
    <w:rsid w:val="00766E0E"/>
    <w:rsid w:val="007705C7"/>
    <w:rsid w:val="00774B38"/>
    <w:rsid w:val="00786542"/>
    <w:rsid w:val="0078678C"/>
    <w:rsid w:val="007914E2"/>
    <w:rsid w:val="0079207C"/>
    <w:rsid w:val="00795E21"/>
    <w:rsid w:val="007B0059"/>
    <w:rsid w:val="007B005F"/>
    <w:rsid w:val="007B4DB2"/>
    <w:rsid w:val="007D01A6"/>
    <w:rsid w:val="007D3F42"/>
    <w:rsid w:val="007D49F1"/>
    <w:rsid w:val="007D5692"/>
    <w:rsid w:val="007E3F22"/>
    <w:rsid w:val="007F0469"/>
    <w:rsid w:val="007F23AA"/>
    <w:rsid w:val="007F554E"/>
    <w:rsid w:val="0080737D"/>
    <w:rsid w:val="008140A3"/>
    <w:rsid w:val="00820D24"/>
    <w:rsid w:val="00826165"/>
    <w:rsid w:val="0084103F"/>
    <w:rsid w:val="0084482F"/>
    <w:rsid w:val="00845551"/>
    <w:rsid w:val="0086389C"/>
    <w:rsid w:val="00872110"/>
    <w:rsid w:val="00886D20"/>
    <w:rsid w:val="00896CE2"/>
    <w:rsid w:val="008A2AC0"/>
    <w:rsid w:val="008B047D"/>
    <w:rsid w:val="008C4503"/>
    <w:rsid w:val="008C73BC"/>
    <w:rsid w:val="008D1570"/>
    <w:rsid w:val="008E4E28"/>
    <w:rsid w:val="00915096"/>
    <w:rsid w:val="00925226"/>
    <w:rsid w:val="00944611"/>
    <w:rsid w:val="00956A1E"/>
    <w:rsid w:val="0095741A"/>
    <w:rsid w:val="00961747"/>
    <w:rsid w:val="00977EF5"/>
    <w:rsid w:val="009801C6"/>
    <w:rsid w:val="009834D0"/>
    <w:rsid w:val="00985C10"/>
    <w:rsid w:val="00991DA6"/>
    <w:rsid w:val="0099743B"/>
    <w:rsid w:val="009A64D6"/>
    <w:rsid w:val="009A7502"/>
    <w:rsid w:val="009C10C3"/>
    <w:rsid w:val="009D3834"/>
    <w:rsid w:val="009E1C4B"/>
    <w:rsid w:val="009F108C"/>
    <w:rsid w:val="009F4584"/>
    <w:rsid w:val="00A06099"/>
    <w:rsid w:val="00A10F94"/>
    <w:rsid w:val="00A135CC"/>
    <w:rsid w:val="00A52398"/>
    <w:rsid w:val="00A64663"/>
    <w:rsid w:val="00A65A18"/>
    <w:rsid w:val="00A662EE"/>
    <w:rsid w:val="00A7078A"/>
    <w:rsid w:val="00A81AE6"/>
    <w:rsid w:val="00A90E80"/>
    <w:rsid w:val="00A94B8A"/>
    <w:rsid w:val="00AB3E74"/>
    <w:rsid w:val="00AC1FB1"/>
    <w:rsid w:val="00AD485D"/>
    <w:rsid w:val="00AD7251"/>
    <w:rsid w:val="00AD7E43"/>
    <w:rsid w:val="00AE26B4"/>
    <w:rsid w:val="00AF1988"/>
    <w:rsid w:val="00B010FB"/>
    <w:rsid w:val="00B13BB4"/>
    <w:rsid w:val="00B24083"/>
    <w:rsid w:val="00B44E6E"/>
    <w:rsid w:val="00B4541A"/>
    <w:rsid w:val="00B47548"/>
    <w:rsid w:val="00B569F9"/>
    <w:rsid w:val="00B70C2E"/>
    <w:rsid w:val="00B8608C"/>
    <w:rsid w:val="00B9651F"/>
    <w:rsid w:val="00BB4431"/>
    <w:rsid w:val="00C05F49"/>
    <w:rsid w:val="00C07C01"/>
    <w:rsid w:val="00C157C0"/>
    <w:rsid w:val="00C20EF1"/>
    <w:rsid w:val="00C30339"/>
    <w:rsid w:val="00C37ED9"/>
    <w:rsid w:val="00C450DE"/>
    <w:rsid w:val="00C52094"/>
    <w:rsid w:val="00C5495B"/>
    <w:rsid w:val="00C63AC6"/>
    <w:rsid w:val="00C66C25"/>
    <w:rsid w:val="00C71F09"/>
    <w:rsid w:val="00C8130A"/>
    <w:rsid w:val="00C83860"/>
    <w:rsid w:val="00CA7D70"/>
    <w:rsid w:val="00CB545A"/>
    <w:rsid w:val="00CB7689"/>
    <w:rsid w:val="00CC3467"/>
    <w:rsid w:val="00CD04A7"/>
    <w:rsid w:val="00CD0C6C"/>
    <w:rsid w:val="00CD0F06"/>
    <w:rsid w:val="00CD5B3B"/>
    <w:rsid w:val="00CE70EF"/>
    <w:rsid w:val="00CF3E1E"/>
    <w:rsid w:val="00CF5637"/>
    <w:rsid w:val="00D02B9D"/>
    <w:rsid w:val="00D02F2F"/>
    <w:rsid w:val="00D06E9C"/>
    <w:rsid w:val="00D21D92"/>
    <w:rsid w:val="00D339EF"/>
    <w:rsid w:val="00D464FB"/>
    <w:rsid w:val="00D50B95"/>
    <w:rsid w:val="00D52844"/>
    <w:rsid w:val="00D65F08"/>
    <w:rsid w:val="00D738A2"/>
    <w:rsid w:val="00D74B9C"/>
    <w:rsid w:val="00D846BB"/>
    <w:rsid w:val="00D86145"/>
    <w:rsid w:val="00D86F1D"/>
    <w:rsid w:val="00D97B9E"/>
    <w:rsid w:val="00DD0E3E"/>
    <w:rsid w:val="00DD7D2C"/>
    <w:rsid w:val="00DE0978"/>
    <w:rsid w:val="00DE0DCF"/>
    <w:rsid w:val="00DE497B"/>
    <w:rsid w:val="00DF1A70"/>
    <w:rsid w:val="00DF42F3"/>
    <w:rsid w:val="00DF4CB3"/>
    <w:rsid w:val="00DF74B5"/>
    <w:rsid w:val="00E05DC6"/>
    <w:rsid w:val="00E14EB4"/>
    <w:rsid w:val="00E2795F"/>
    <w:rsid w:val="00E372D9"/>
    <w:rsid w:val="00E44881"/>
    <w:rsid w:val="00E4682E"/>
    <w:rsid w:val="00E562FC"/>
    <w:rsid w:val="00E56B61"/>
    <w:rsid w:val="00E7045C"/>
    <w:rsid w:val="00E73148"/>
    <w:rsid w:val="00E867A5"/>
    <w:rsid w:val="00E90C6D"/>
    <w:rsid w:val="00EA0F6C"/>
    <w:rsid w:val="00EA2BEF"/>
    <w:rsid w:val="00EA5520"/>
    <w:rsid w:val="00EB1BA8"/>
    <w:rsid w:val="00EB6AEC"/>
    <w:rsid w:val="00EC63E1"/>
    <w:rsid w:val="00EE207D"/>
    <w:rsid w:val="00EF5FC2"/>
    <w:rsid w:val="00F062B1"/>
    <w:rsid w:val="00F123D5"/>
    <w:rsid w:val="00F1499F"/>
    <w:rsid w:val="00F2379E"/>
    <w:rsid w:val="00F26039"/>
    <w:rsid w:val="00F378F5"/>
    <w:rsid w:val="00F61856"/>
    <w:rsid w:val="00F659E6"/>
    <w:rsid w:val="00F67D20"/>
    <w:rsid w:val="00F7499C"/>
    <w:rsid w:val="00F81BE0"/>
    <w:rsid w:val="00F82B5F"/>
    <w:rsid w:val="00FA624E"/>
    <w:rsid w:val="00FA6CDC"/>
    <w:rsid w:val="00FB386B"/>
    <w:rsid w:val="00FB6D27"/>
    <w:rsid w:val="00FC3D53"/>
    <w:rsid w:val="00FC4284"/>
    <w:rsid w:val="00FD1A70"/>
    <w:rsid w:val="00FE0A73"/>
    <w:rsid w:val="00FE2F2C"/>
    <w:rsid w:val="00FF398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5D"/>
    <w:pPr>
      <w:spacing w:after="120" w:line="276" w:lineRule="auto"/>
      <w:ind w:left="1701"/>
      <w:jc w:val="both"/>
    </w:pPr>
    <w:rPr>
      <w:rFonts w:ascii="Trebuchet MS" w:hAnsi="Trebuchet MS"/>
      <w:sz w:val="22"/>
      <w:szCs w:val="22"/>
      <w:lang w:val="en-US" w:eastAsia="en-US"/>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rPr>
      <w:rFonts w:ascii="Cambria" w:hAnsi="Cambria"/>
      <w:sz w:val="24"/>
      <w:szCs w:val="24"/>
    </w:r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rPr>
      <w:rFonts w:ascii="Cambria" w:hAnsi="Cambria"/>
      <w:sz w:val="24"/>
      <w:szCs w:val="24"/>
    </w:r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lang w:val="en-US" w:eastAsia="en-US"/>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Numrdepagin">
    <w:name w:val="page number"/>
    <w:basedOn w:val="Fontdeparagrafimplicit"/>
    <w:rsid w:val="0024298A"/>
  </w:style>
  <w:style w:type="character" w:styleId="Hyperlink">
    <w:name w:val="Hyperlink"/>
    <w:basedOn w:val="Fontdeparagrafimplicit"/>
    <w:uiPriority w:val="99"/>
    <w:unhideWhenUsed/>
    <w:rsid w:val="006D22B2"/>
    <w:rPr>
      <w:color w:val="0000FF"/>
      <w:u w:val="single"/>
    </w:rPr>
  </w:style>
  <w:style w:type="paragraph" w:customStyle="1" w:styleId="western">
    <w:name w:val="western"/>
    <w:basedOn w:val="Normal"/>
    <w:rsid w:val="000F23F7"/>
    <w:pPr>
      <w:spacing w:before="100" w:beforeAutospacing="1" w:after="142" w:line="288" w:lineRule="auto"/>
    </w:pPr>
    <w:rPr>
      <w:rFonts w:ascii="Times New Roman" w:eastAsia="Times New Roman" w:hAnsi="Times New Roman"/>
      <w:color w:val="000000"/>
      <w:sz w:val="24"/>
      <w:szCs w:val="24"/>
      <w:lang w:val="ro-RO" w:eastAsia="ro-RO"/>
    </w:rPr>
  </w:style>
  <w:style w:type="paragraph" w:customStyle="1" w:styleId="DefaultText">
    <w:name w:val="Default Text"/>
    <w:basedOn w:val="Normal"/>
    <w:rsid w:val="00B44E6E"/>
    <w:pPr>
      <w:spacing w:after="0" w:line="240" w:lineRule="auto"/>
      <w:ind w:left="0"/>
      <w:jc w:val="left"/>
    </w:pPr>
    <w:rPr>
      <w:rFonts w:ascii="Times New Roman" w:eastAsia="Times New Roman" w:hAnsi="Times New Roman"/>
      <w:sz w:val="24"/>
      <w:szCs w:val="20"/>
      <w:lang w:eastAsia="ro-RO"/>
    </w:rPr>
  </w:style>
  <w:style w:type="paragraph" w:customStyle="1" w:styleId="CaracterCaracterZchnZchnCaracterCaracterCaracterCharCharCaracterCaracterCaracterCaracterCaracterCaracterCaracterCaracterCaracterCaracterCaracterCaracterCaracter">
    <w:name w:val="Caracter Caracter Zchn Zchn Caracter Caracter Caracter Char Char Caracter Caracter Caracter Caracter Caracter Caracter Caracter Caracter Caracter Caracter Caracter Caracter Caracter"/>
    <w:basedOn w:val="Normal"/>
    <w:rsid w:val="00221E1E"/>
    <w:pPr>
      <w:spacing w:after="0" w:line="240" w:lineRule="auto"/>
      <w:ind w:left="0"/>
      <w:jc w:val="left"/>
    </w:pPr>
    <w:rPr>
      <w:rFonts w:ascii="Times New Roman" w:eastAsia="Times New Roman" w:hAnsi="Times New Roman"/>
      <w:sz w:val="24"/>
      <w:szCs w:val="24"/>
      <w:lang w:val="pl-PL" w:eastAsia="pl-PL"/>
    </w:rPr>
  </w:style>
  <w:style w:type="paragraph" w:styleId="Frspaiere">
    <w:name w:val="No Spacing"/>
    <w:uiPriority w:val="1"/>
    <w:qFormat/>
    <w:rsid w:val="0084103F"/>
    <w:rPr>
      <w:rFonts w:ascii="Times New Roman" w:eastAsia="Times New Roman" w:hAnsi="Times New Roman"/>
      <w:sz w:val="24"/>
      <w:szCs w:val="24"/>
      <w:lang w:val="en-US" w:eastAsia="en-US"/>
    </w:rPr>
  </w:style>
  <w:style w:type="paragraph" w:customStyle="1" w:styleId="CaracterCaracterZchnZchnCaracterCaracterCaracterCharCharCaracterCaracterCaracterCaracterCaracterCaracterCaracterCaracterCaracterCaracterCaracterCaracterCaracter0">
    <w:name w:val="Caracter Caracter Zchn Zchn Caracter Caracter Caracter Char Char Caracter Caracter Caracter Caracter Caracter Caracter Caracter Caracter Caracter Caracter Caracter Caracter Caracter"/>
    <w:basedOn w:val="Normal"/>
    <w:rsid w:val="00385B1A"/>
    <w:pPr>
      <w:spacing w:after="0" w:line="240" w:lineRule="auto"/>
      <w:ind w:left="0"/>
      <w:jc w:val="left"/>
    </w:pPr>
    <w:rPr>
      <w:rFonts w:ascii="Times New Roman" w:eastAsia="Times New Roman" w:hAnsi="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5241023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mbraila.ro" TargetMode="External"/><Relationship Id="rId1" Type="http://schemas.openxmlformats.org/officeDocument/2006/relationships/hyperlink" Target="mailto:itmbraila@itmbraila.r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mbraila.ro" TargetMode="External"/><Relationship Id="rId1" Type="http://schemas.openxmlformats.org/officeDocument/2006/relationships/hyperlink" Target="mailto:itmbraila@itmbrail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125</TotalTime>
  <Pages>2</Pages>
  <Words>488</Words>
  <Characters>2837</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3319</CharactersWithSpaces>
  <SharedDoc>false</SharedDoc>
  <HLinks>
    <vt:vector size="24" baseType="variant">
      <vt:variant>
        <vt:i4>524298</vt:i4>
      </vt:variant>
      <vt:variant>
        <vt:i4>14</vt:i4>
      </vt:variant>
      <vt:variant>
        <vt:i4>0</vt:i4>
      </vt:variant>
      <vt:variant>
        <vt:i4>5</vt:i4>
      </vt:variant>
      <vt:variant>
        <vt:lpwstr>http://www.itmbraila.ro/</vt:lpwstr>
      </vt:variant>
      <vt:variant>
        <vt:lpwstr/>
      </vt:variant>
      <vt:variant>
        <vt:i4>1048612</vt:i4>
      </vt:variant>
      <vt:variant>
        <vt:i4>11</vt:i4>
      </vt:variant>
      <vt:variant>
        <vt:i4>0</vt:i4>
      </vt:variant>
      <vt:variant>
        <vt:i4>5</vt:i4>
      </vt:variant>
      <vt:variant>
        <vt:lpwstr>mailto:itmbraila@itmbraila.ro</vt:lpwstr>
      </vt:variant>
      <vt:variant>
        <vt:lpwstr/>
      </vt:variant>
      <vt:variant>
        <vt:i4>524298</vt:i4>
      </vt:variant>
      <vt:variant>
        <vt:i4>5</vt:i4>
      </vt:variant>
      <vt:variant>
        <vt:i4>0</vt:i4>
      </vt:variant>
      <vt:variant>
        <vt:i4>5</vt:i4>
      </vt:variant>
      <vt:variant>
        <vt:lpwstr>http://www.itmbraila.ro/</vt:lpwstr>
      </vt:variant>
      <vt:variant>
        <vt:lpwstr/>
      </vt:variant>
      <vt:variant>
        <vt:i4>1048612</vt:i4>
      </vt:variant>
      <vt:variant>
        <vt:i4>2</vt:i4>
      </vt:variant>
      <vt:variant>
        <vt:i4>0</vt:i4>
      </vt:variant>
      <vt:variant>
        <vt:i4>5</vt:i4>
      </vt:variant>
      <vt:variant>
        <vt:lpwstr>mailto:itmbraila@itmbraila.ro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dc:creator>
  <cp:lastModifiedBy>paula.staicu</cp:lastModifiedBy>
  <cp:revision>11</cp:revision>
  <cp:lastPrinted>2024-01-10T06:48:00Z</cp:lastPrinted>
  <dcterms:created xsi:type="dcterms:W3CDTF">2024-01-09T13:29:00Z</dcterms:created>
  <dcterms:modified xsi:type="dcterms:W3CDTF">2024-01-12T10:47:00Z</dcterms:modified>
</cp:coreProperties>
</file>