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A2" w:rsidRDefault="00610AA2" w:rsidP="00EB6799">
      <w:pPr>
        <w:jc w:val="center"/>
        <w:rPr>
          <w:b/>
          <w:bCs/>
          <w:lang w:val="fr-FR"/>
        </w:rPr>
      </w:pPr>
    </w:p>
    <w:p w:rsidR="00610AA2" w:rsidRPr="004C12A9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b/>
          <w:bCs/>
          <w:i/>
          <w:iCs/>
          <w:u w:val="single"/>
        </w:rPr>
      </w:pPr>
      <w:r w:rsidRPr="004C12A9">
        <w:rPr>
          <w:rFonts w:ascii="Trebuchet MS" w:hAnsi="Trebuchet MS" w:cs="Trebuchet MS"/>
          <w:b/>
          <w:bCs/>
          <w:u w:val="single"/>
        </w:rPr>
        <w:t xml:space="preserve">ACȚIUNE PRIVIND VERIFICAREA MODULUI DE RESPECTARE A PREVEDERILOR </w:t>
      </w:r>
      <w:r w:rsidRPr="00BE42B0">
        <w:rPr>
          <w:rFonts w:ascii="Trebuchet MS" w:hAnsi="Trebuchet MS" w:cs="Trebuchet MS"/>
          <w:b/>
          <w:bCs/>
          <w:u w:val="single"/>
        </w:rPr>
        <w:t>Î</w:t>
      </w:r>
      <w:r w:rsidRPr="00BE42B0">
        <w:rPr>
          <w:rFonts w:ascii="Trebuchet MS" w:hAnsi="Trebuchet MS" w:cs="Trebuchet MS"/>
          <w:b/>
          <w:bCs/>
          <w:iCs/>
          <w:u w:val="single"/>
        </w:rPr>
        <w:t>N</w:t>
      </w:r>
      <w:r w:rsidRPr="004C12A9">
        <w:rPr>
          <w:rFonts w:ascii="Trebuchet MS" w:hAnsi="Trebuchet MS" w:cs="Trebuchet MS"/>
          <w:b/>
          <w:bCs/>
          <w:i/>
          <w:iCs/>
          <w:u w:val="single"/>
        </w:rPr>
        <w:t xml:space="preserve"> </w:t>
      </w:r>
      <w:r w:rsidRPr="004C12A9">
        <w:rPr>
          <w:rFonts w:ascii="Trebuchet MS" w:hAnsi="Trebuchet MS" w:cs="Trebuchet MS"/>
          <w:b/>
          <w:bCs/>
          <w:u w:val="single"/>
        </w:rPr>
        <w:t>DOMENIUL SECURITĂȚII ȘI SĂNĂTĂȚII ÎN MUNCĂ ÎN SECTORUL AGRICULTURĂ</w:t>
      </w:r>
      <w:r w:rsidRPr="004C12A9">
        <w:rPr>
          <w:rFonts w:ascii="Trebuchet MS" w:hAnsi="Trebuchet MS" w:cs="Trebuchet MS"/>
          <w:b/>
          <w:bCs/>
          <w:i/>
          <w:iCs/>
          <w:u w:val="single"/>
        </w:rPr>
        <w:t>.</w:t>
      </w:r>
    </w:p>
    <w:p w:rsidR="00610AA2" w:rsidRPr="004C12A9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en-US"/>
        </w:rPr>
      </w:pPr>
    </w:p>
    <w:p w:rsidR="00610AA2" w:rsidRPr="004C12A9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4C12A9">
        <w:rPr>
          <w:rFonts w:ascii="Trebuchet MS" w:hAnsi="Trebuchet MS" w:cs="Trebuchet MS"/>
          <w:sz w:val="22"/>
          <w:szCs w:val="22"/>
          <w:lang w:val="fr-FR"/>
        </w:rPr>
        <w:t xml:space="preserve">Au fost controlate in cursul </w:t>
      </w:r>
      <w:r w:rsidR="00A21F51">
        <w:rPr>
          <w:rFonts w:ascii="Trebuchet MS" w:hAnsi="Trebuchet MS" w:cs="Trebuchet MS"/>
          <w:sz w:val="22"/>
          <w:szCs w:val="22"/>
          <w:lang w:val="fr-FR"/>
        </w:rPr>
        <w:t>semestrului I-</w:t>
      </w:r>
      <w:r w:rsidRPr="004C12A9">
        <w:rPr>
          <w:rFonts w:ascii="Trebuchet MS" w:hAnsi="Trebuchet MS" w:cs="Trebuchet MS"/>
          <w:sz w:val="22"/>
          <w:szCs w:val="22"/>
          <w:lang w:val="fr-FR"/>
        </w:rPr>
        <w:t>202</w:t>
      </w:r>
      <w:r w:rsidR="00243C93">
        <w:rPr>
          <w:rFonts w:ascii="Trebuchet MS" w:hAnsi="Trebuchet MS" w:cs="Trebuchet MS"/>
          <w:sz w:val="22"/>
          <w:szCs w:val="22"/>
          <w:lang w:val="fr-FR"/>
        </w:rPr>
        <w:t>4</w:t>
      </w:r>
      <w:r w:rsidRPr="004C12A9">
        <w:rPr>
          <w:rFonts w:ascii="Trebuchet MS" w:hAnsi="Trebuchet MS" w:cs="Trebuchet MS"/>
          <w:sz w:val="22"/>
          <w:szCs w:val="22"/>
          <w:lang w:val="fr-FR"/>
        </w:rPr>
        <w:t>,</w:t>
      </w:r>
      <w:r>
        <w:rPr>
          <w:rFonts w:ascii="Trebuchet MS" w:hAnsi="Trebuchet MS" w:cs="Trebuchet MS"/>
          <w:sz w:val="22"/>
          <w:szCs w:val="22"/>
          <w:lang w:val="fr-FR"/>
        </w:rPr>
        <w:t xml:space="preserve"> un numar de </w:t>
      </w:r>
      <w:r w:rsidR="00240C85">
        <w:rPr>
          <w:rFonts w:ascii="Trebuchet MS" w:hAnsi="Trebuchet MS" w:cs="Trebuchet MS"/>
          <w:sz w:val="22"/>
          <w:szCs w:val="22"/>
          <w:lang w:val="fr-FR"/>
        </w:rPr>
        <w:t>35</w:t>
      </w:r>
      <w:r w:rsidR="007972C1">
        <w:rPr>
          <w:rFonts w:ascii="Trebuchet MS" w:hAnsi="Trebuchet MS" w:cs="Trebuchet MS"/>
          <w:sz w:val="22"/>
          <w:szCs w:val="22"/>
          <w:lang w:val="en-GB"/>
        </w:rPr>
        <w:t xml:space="preserve"> </w:t>
      </w:r>
      <w:r w:rsidRPr="004C12A9">
        <w:rPr>
          <w:rFonts w:ascii="Trebuchet MS" w:hAnsi="Trebuchet MS" w:cs="Trebuchet MS"/>
          <w:sz w:val="22"/>
          <w:szCs w:val="22"/>
          <w:lang w:val="fr-FR"/>
        </w:rPr>
        <w:t>angajator</w:t>
      </w:r>
      <w:r>
        <w:rPr>
          <w:rFonts w:ascii="Trebuchet MS" w:hAnsi="Trebuchet MS" w:cs="Trebuchet MS"/>
          <w:sz w:val="22"/>
          <w:szCs w:val="22"/>
          <w:lang w:val="fr-FR"/>
        </w:rPr>
        <w:t xml:space="preserve">i ce isi </w:t>
      </w:r>
      <w:r w:rsidRPr="004C12A9">
        <w:rPr>
          <w:rFonts w:ascii="Trebuchet MS" w:hAnsi="Trebuchet MS" w:cs="Trebuchet MS"/>
          <w:sz w:val="22"/>
          <w:szCs w:val="22"/>
          <w:lang w:val="fr-FR"/>
        </w:rPr>
        <w:t>desfasoara ac</w:t>
      </w:r>
      <w:r>
        <w:rPr>
          <w:rFonts w:ascii="Trebuchet MS" w:hAnsi="Trebuchet MS" w:cs="Trebuchet MS"/>
          <w:sz w:val="22"/>
          <w:szCs w:val="22"/>
          <w:lang w:val="fr-FR"/>
        </w:rPr>
        <w:t>tivitatea in domeniul agricol (</w:t>
      </w:r>
      <w:r w:rsidRPr="004C12A9">
        <w:rPr>
          <w:rFonts w:ascii="Trebuchet MS" w:hAnsi="Trebuchet MS" w:cs="Trebuchet MS"/>
          <w:sz w:val="22"/>
          <w:szCs w:val="22"/>
          <w:lang w:val="fr-FR"/>
        </w:rPr>
        <w:t>CAEN 01), cu un numar de</w:t>
      </w:r>
      <w:r w:rsidR="007A28F1">
        <w:rPr>
          <w:rFonts w:ascii="Trebuchet MS" w:hAnsi="Trebuchet MS" w:cs="Trebuchet MS"/>
          <w:sz w:val="22"/>
          <w:szCs w:val="22"/>
          <w:lang w:val="fr-FR"/>
        </w:rPr>
        <w:t xml:space="preserve"> </w:t>
      </w:r>
      <w:r w:rsidR="00240C85">
        <w:rPr>
          <w:rFonts w:ascii="Trebuchet MS" w:hAnsi="Trebuchet MS" w:cs="Trebuchet MS"/>
          <w:sz w:val="22"/>
          <w:szCs w:val="22"/>
          <w:lang w:val="fr-FR"/>
        </w:rPr>
        <w:t>1498</w:t>
      </w:r>
      <w:r w:rsidR="004E6566">
        <w:rPr>
          <w:rFonts w:ascii="Trebuchet MS" w:hAnsi="Trebuchet MS" w:cs="Trebuchet MS"/>
          <w:sz w:val="22"/>
          <w:szCs w:val="22"/>
          <w:lang w:val="fr-FR"/>
        </w:rPr>
        <w:t xml:space="preserve"> </w:t>
      </w:r>
      <w:r w:rsidRPr="004C12A9">
        <w:rPr>
          <w:rFonts w:ascii="Trebuchet MS" w:hAnsi="Trebuchet MS" w:cs="Trebuchet MS"/>
          <w:sz w:val="22"/>
          <w:szCs w:val="22"/>
          <w:lang w:val="fr-FR"/>
        </w:rPr>
        <w:t xml:space="preserve">de lucratori. </w:t>
      </w:r>
    </w:p>
    <w:p w:rsidR="00610AA2" w:rsidRPr="004C12A9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4C12A9">
        <w:rPr>
          <w:rFonts w:ascii="Trebuchet MS" w:hAnsi="Trebuchet MS" w:cs="Trebuchet MS"/>
          <w:sz w:val="22"/>
          <w:szCs w:val="22"/>
          <w:lang w:val="fr-FR"/>
        </w:rPr>
        <w:t xml:space="preserve">Nr. de deficiente constatate: </w:t>
      </w:r>
      <w:r w:rsidR="00240C85">
        <w:rPr>
          <w:rFonts w:ascii="Trebuchet MS" w:hAnsi="Trebuchet MS" w:cs="Trebuchet MS"/>
          <w:sz w:val="22"/>
          <w:szCs w:val="22"/>
          <w:lang w:val="fr-FR"/>
        </w:rPr>
        <w:t>48</w:t>
      </w:r>
    </w:p>
    <w:p w:rsidR="00610AA2" w:rsidRPr="004C12A9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4C12A9">
        <w:rPr>
          <w:rFonts w:ascii="Trebuchet MS" w:hAnsi="Trebuchet MS" w:cs="Trebuchet MS"/>
          <w:sz w:val="22"/>
          <w:szCs w:val="22"/>
          <w:lang w:val="fr-FR"/>
        </w:rPr>
        <w:t xml:space="preserve">Nr. de masuri dispuse: </w:t>
      </w:r>
      <w:r w:rsidR="00240C85">
        <w:rPr>
          <w:rFonts w:ascii="Trebuchet MS" w:hAnsi="Trebuchet MS" w:cs="Trebuchet MS"/>
          <w:sz w:val="22"/>
          <w:szCs w:val="22"/>
          <w:lang w:val="fr-FR"/>
        </w:rPr>
        <w:t>48</w:t>
      </w:r>
    </w:p>
    <w:p w:rsidR="00A20067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5119C">
        <w:rPr>
          <w:rFonts w:ascii="Trebuchet MS" w:hAnsi="Trebuchet MS" w:cs="Trebuchet MS"/>
          <w:sz w:val="22"/>
          <w:szCs w:val="22"/>
          <w:lang w:val="fr-FR"/>
        </w:rPr>
        <w:t xml:space="preserve">Nr. Sanctiuni contraventionale: </w:t>
      </w:r>
      <w:r w:rsidR="00240C85">
        <w:rPr>
          <w:rFonts w:ascii="Trebuchet MS" w:hAnsi="Trebuchet MS" w:cs="Trebuchet MS"/>
          <w:sz w:val="22"/>
          <w:szCs w:val="22"/>
          <w:lang w:val="fr-FR"/>
        </w:rPr>
        <w:t>48</w:t>
      </w:r>
      <w:r w:rsidRPr="00A5119C">
        <w:rPr>
          <w:rFonts w:ascii="Trebuchet MS" w:hAnsi="Trebuchet MS" w:cs="Trebuchet MS"/>
          <w:sz w:val="22"/>
          <w:szCs w:val="22"/>
          <w:lang w:val="fr-FR"/>
        </w:rPr>
        <w:t xml:space="preserve">, din care: </w:t>
      </w:r>
      <w:r w:rsidR="00240C85">
        <w:rPr>
          <w:rFonts w:ascii="Trebuchet MS" w:hAnsi="Trebuchet MS" w:cs="Trebuchet MS"/>
          <w:sz w:val="22"/>
          <w:szCs w:val="22"/>
          <w:lang w:val="fr-FR"/>
        </w:rPr>
        <w:t>45</w:t>
      </w:r>
      <w:r w:rsidRPr="00A5119C">
        <w:rPr>
          <w:rFonts w:ascii="Trebuchet MS" w:hAnsi="Trebuchet MS" w:cs="Trebuchet MS"/>
          <w:sz w:val="22"/>
          <w:szCs w:val="22"/>
          <w:lang w:val="fr-FR"/>
        </w:rPr>
        <w:t xml:space="preserve"> avertismente </w:t>
      </w:r>
      <w:r w:rsidR="009C3748">
        <w:rPr>
          <w:rFonts w:ascii="Trebuchet MS" w:hAnsi="Trebuchet MS" w:cs="Trebuchet MS"/>
          <w:sz w:val="22"/>
          <w:szCs w:val="22"/>
          <w:lang w:val="fr-FR"/>
        </w:rPr>
        <w:t xml:space="preserve"> </w:t>
      </w:r>
      <w:r w:rsidRPr="00A5119C">
        <w:rPr>
          <w:rFonts w:ascii="Trebuchet MS" w:hAnsi="Trebuchet MS" w:cs="Trebuchet MS"/>
          <w:sz w:val="22"/>
          <w:szCs w:val="22"/>
          <w:lang w:val="fr-FR"/>
        </w:rPr>
        <w:t>si</w:t>
      </w:r>
      <w:r w:rsidR="00986CC1">
        <w:rPr>
          <w:rFonts w:ascii="Trebuchet MS" w:hAnsi="Trebuchet MS" w:cs="Trebuchet MS"/>
          <w:sz w:val="22"/>
          <w:szCs w:val="22"/>
          <w:lang w:val="fr-FR"/>
        </w:rPr>
        <w:t xml:space="preserve">  3</w:t>
      </w:r>
      <w:r w:rsidRPr="00A5119C">
        <w:rPr>
          <w:rFonts w:ascii="Trebuchet MS" w:hAnsi="Trebuchet MS" w:cs="Trebuchet MS"/>
          <w:sz w:val="22"/>
          <w:szCs w:val="22"/>
          <w:lang w:val="fr-FR"/>
        </w:rPr>
        <w:t xml:space="preserve"> </w:t>
      </w:r>
      <w:r>
        <w:rPr>
          <w:rFonts w:ascii="Trebuchet MS" w:hAnsi="Trebuchet MS" w:cs="Trebuchet MS"/>
          <w:sz w:val="22"/>
          <w:szCs w:val="22"/>
          <w:lang w:val="fr-FR"/>
        </w:rPr>
        <w:t xml:space="preserve"> </w:t>
      </w:r>
      <w:r w:rsidRPr="00A5119C">
        <w:rPr>
          <w:rFonts w:ascii="Trebuchet MS" w:hAnsi="Trebuchet MS" w:cs="Trebuchet MS"/>
          <w:sz w:val="22"/>
          <w:szCs w:val="22"/>
          <w:lang w:val="fr-FR"/>
        </w:rPr>
        <w:t xml:space="preserve">amenzi </w:t>
      </w:r>
      <w:r w:rsidR="00A20067">
        <w:rPr>
          <w:rFonts w:ascii="Trebuchet MS" w:hAnsi="Trebuchet MS" w:cs="Trebuchet MS"/>
          <w:sz w:val="22"/>
          <w:szCs w:val="22"/>
          <w:lang w:val="fr-FR"/>
        </w:rPr>
        <w:t xml:space="preserve">in valoare de  </w:t>
      </w:r>
      <w:r w:rsidR="004D3AD5">
        <w:rPr>
          <w:rFonts w:ascii="Trebuchet MS" w:hAnsi="Trebuchet MS" w:cs="Trebuchet MS"/>
          <w:sz w:val="22"/>
          <w:szCs w:val="22"/>
          <w:lang w:val="fr-FR"/>
        </w:rPr>
        <w:t xml:space="preserve">20 000 </w:t>
      </w:r>
      <w:r w:rsidR="00A20067">
        <w:rPr>
          <w:rFonts w:ascii="Trebuchet MS" w:hAnsi="Trebuchet MS" w:cs="Trebuchet MS"/>
          <w:sz w:val="22"/>
          <w:szCs w:val="22"/>
          <w:lang w:val="fr-FR"/>
        </w:rPr>
        <w:t>lei.</w:t>
      </w:r>
    </w:p>
    <w:p w:rsidR="00610AA2" w:rsidRPr="004C12A9" w:rsidRDefault="00A20067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>
        <w:rPr>
          <w:rFonts w:ascii="Trebuchet MS" w:hAnsi="Trebuchet MS" w:cs="Trebuchet MS"/>
          <w:sz w:val="22"/>
          <w:szCs w:val="22"/>
          <w:lang w:val="fr-FR"/>
        </w:rPr>
        <w:t xml:space="preserve">Nu au fost facute </w:t>
      </w:r>
      <w:r w:rsidR="00610AA2" w:rsidRPr="004C12A9">
        <w:rPr>
          <w:rFonts w:ascii="Trebuchet MS" w:hAnsi="Trebuchet MS" w:cs="Trebuchet MS"/>
          <w:sz w:val="22"/>
          <w:szCs w:val="22"/>
          <w:lang w:val="fr-FR"/>
        </w:rPr>
        <w:t>opriri din functiune</w:t>
      </w:r>
      <w:r>
        <w:rPr>
          <w:rFonts w:ascii="Trebuchet MS" w:hAnsi="Trebuchet MS" w:cs="Trebuchet MS"/>
          <w:sz w:val="22"/>
          <w:szCs w:val="22"/>
          <w:lang w:val="fr-FR"/>
        </w:rPr>
        <w:t xml:space="preserve"> la echipamentele de munca sau sistari de activitati.</w:t>
      </w:r>
      <w:r w:rsidR="00610AA2" w:rsidRPr="004C12A9">
        <w:rPr>
          <w:rFonts w:ascii="Trebuchet MS" w:hAnsi="Trebuchet MS" w:cs="Trebuchet MS"/>
          <w:sz w:val="22"/>
          <w:szCs w:val="22"/>
          <w:lang w:val="fr-FR"/>
        </w:rPr>
        <w:t xml:space="preserve"> </w:t>
      </w:r>
    </w:p>
    <w:p w:rsidR="00610AA2" w:rsidRPr="005976B4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5976B4">
        <w:rPr>
          <w:rFonts w:ascii="Trebuchet MS" w:hAnsi="Trebuchet MS" w:cs="Trebuchet MS"/>
          <w:sz w:val="22"/>
          <w:szCs w:val="22"/>
          <w:lang w:val="fr-FR"/>
        </w:rPr>
        <w:t>Deficiente constatate:</w:t>
      </w:r>
    </w:p>
    <w:p w:rsidR="00610AA2" w:rsidRPr="005976B4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5976B4">
        <w:rPr>
          <w:rFonts w:ascii="Trebuchet MS" w:hAnsi="Trebuchet MS" w:cs="Trebuchet MS"/>
          <w:sz w:val="22"/>
          <w:szCs w:val="22"/>
        </w:rPr>
        <w:t xml:space="preserve">   </w:t>
      </w:r>
      <w:r w:rsidRPr="005976B4">
        <w:rPr>
          <w:rFonts w:ascii="Trebuchet MS" w:hAnsi="Trebuchet MS" w:cs="Trebuchet MS"/>
          <w:sz w:val="22"/>
          <w:szCs w:val="22"/>
          <w:lang w:val="fr-FR"/>
        </w:rPr>
        <w:t>- echipamente de munca fara aparatori de protectie la organele de masini in miscare (transmisii prin curele, transmisii cardanice);</w:t>
      </w:r>
    </w:p>
    <w:p w:rsidR="00610AA2" w:rsidRPr="005976B4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5976B4">
        <w:rPr>
          <w:rFonts w:ascii="Trebuchet MS" w:hAnsi="Trebuchet MS" w:cs="Trebuchet MS"/>
          <w:sz w:val="22"/>
          <w:szCs w:val="22"/>
          <w:lang w:val="fr-FR"/>
        </w:rPr>
        <w:t>- semnalizare de securitate incompleta la locurile de munca din societate, inclusiv limitarea vitezei mijloacelor de transport auto si utilajelor agricole autopropulsate ;</w:t>
      </w:r>
    </w:p>
    <w:p w:rsidR="00610AA2" w:rsidRPr="005976B4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5976B4">
        <w:rPr>
          <w:rFonts w:ascii="Trebuchet MS" w:hAnsi="Trebuchet MS" w:cs="Trebuchet MS"/>
          <w:sz w:val="22"/>
          <w:szCs w:val="22"/>
          <w:lang w:val="fr-FR"/>
        </w:rPr>
        <w:t>- nu a fost stabilit modul de exploatare a echipamentelor de munca agricole agabaritice si de irigat cu pivot/liniare, in solele traversate de linii electrice aeriene ;</w:t>
      </w:r>
    </w:p>
    <w:p w:rsidR="00610AA2" w:rsidRPr="005976B4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5976B4">
        <w:rPr>
          <w:rFonts w:ascii="Trebuchet MS" w:hAnsi="Trebuchet MS" w:cs="Trebuchet MS"/>
          <w:sz w:val="22"/>
          <w:szCs w:val="22"/>
          <w:lang w:val="fr-FR"/>
        </w:rPr>
        <w:t>- neasigurare imprejmuire completa transformator statie de pompare apa pentru irigatii</w:t>
      </w:r>
    </w:p>
    <w:p w:rsidR="00610AA2" w:rsidRPr="005976B4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5976B4">
        <w:rPr>
          <w:rFonts w:ascii="Trebuchet MS" w:hAnsi="Trebuchet MS" w:cs="Trebuchet MS"/>
          <w:sz w:val="22"/>
          <w:szCs w:val="22"/>
          <w:lang w:val="fr-FR"/>
        </w:rPr>
        <w:t>- nu a fost asigurata cunoasterea si aplicarea masurilor stabilite in planul de prevenire si protectie ;</w:t>
      </w:r>
    </w:p>
    <w:p w:rsidR="00610AA2" w:rsidRPr="005976B4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5976B4">
        <w:rPr>
          <w:rFonts w:ascii="Trebuchet MS" w:hAnsi="Trebuchet MS" w:cs="Trebuchet MS"/>
          <w:sz w:val="22"/>
          <w:szCs w:val="22"/>
          <w:lang w:val="fr-FR"/>
        </w:rPr>
        <w:t>- goluri de montaj cu pericol de cadere neacoperite cu capace rezistente/imprejmuite si nesemnalizate corespunzator</w:t>
      </w:r>
    </w:p>
    <w:p w:rsidR="00610AA2" w:rsidRPr="005976B4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5976B4">
        <w:rPr>
          <w:rFonts w:ascii="Trebuchet MS" w:hAnsi="Trebuchet MS" w:cs="Trebuchet MS"/>
          <w:sz w:val="22"/>
          <w:szCs w:val="22"/>
          <w:lang w:val="fr-FR"/>
        </w:rPr>
        <w:t>- neasigurarea informarii lucratorilor cu privire la agentii chimici periculosi utilizati la locurile de munca (ingrasaminte chimice, pesticide);</w:t>
      </w:r>
    </w:p>
    <w:p w:rsidR="00610AA2" w:rsidRPr="005976B4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5976B4">
        <w:rPr>
          <w:rFonts w:ascii="Trebuchet MS" w:hAnsi="Trebuchet MS" w:cs="Trebuchet MS"/>
          <w:sz w:val="22"/>
          <w:szCs w:val="22"/>
          <w:lang w:val="fr-FR"/>
        </w:rPr>
        <w:t>- echipamente de munca sub incidenta ISCIR, cu termen scadent expirat la verificarea tehnica.</w:t>
      </w:r>
    </w:p>
    <w:p w:rsidR="00610AA2" w:rsidRPr="005976B4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5976B4">
        <w:rPr>
          <w:rFonts w:ascii="Trebuchet MS" w:hAnsi="Trebuchet MS" w:cs="Trebuchet MS"/>
          <w:sz w:val="22"/>
          <w:szCs w:val="22"/>
          <w:lang w:val="fr-FR"/>
        </w:rPr>
        <w:t>- depozitare necorespunzatoare butelii cu gaze tehnice sub presiune;</w:t>
      </w:r>
    </w:p>
    <w:p w:rsidR="00610AA2" w:rsidRPr="005976B4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5976B4">
        <w:rPr>
          <w:rFonts w:ascii="Trebuchet MS" w:hAnsi="Trebuchet MS" w:cs="Trebuchet MS"/>
          <w:sz w:val="22"/>
          <w:szCs w:val="22"/>
          <w:lang w:val="fr-FR"/>
        </w:rPr>
        <w:t>- echipamente de munca actionate electric fara protectie suplimentara prin legare la pamant.</w:t>
      </w:r>
    </w:p>
    <w:p w:rsidR="00610AA2" w:rsidRPr="00423A25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423A25">
        <w:rPr>
          <w:rFonts w:ascii="Trebuchet MS" w:hAnsi="Trebuchet MS" w:cs="Trebuchet MS"/>
          <w:sz w:val="22"/>
          <w:szCs w:val="22"/>
        </w:rPr>
        <w:t xml:space="preserve">   </w:t>
      </w:r>
      <w:r w:rsidRPr="00423A25">
        <w:rPr>
          <w:rFonts w:ascii="Trebuchet MS" w:hAnsi="Trebuchet MS" w:cs="Trebuchet MS"/>
          <w:sz w:val="22"/>
          <w:szCs w:val="22"/>
          <w:lang w:val="fr-FR"/>
        </w:rPr>
        <w:t>- semnalizare de securitate incompleta la locurile de munca din societate, inclusiv limitarea vitezei mijloacelor de transport auto si utilajelor agricole autopropulsate ;</w:t>
      </w:r>
    </w:p>
    <w:p w:rsidR="00610AA2" w:rsidRPr="00F41D21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F41D21">
        <w:rPr>
          <w:rFonts w:ascii="Trebuchet MS" w:hAnsi="Trebuchet MS" w:cs="Trebuchet MS"/>
          <w:sz w:val="22"/>
          <w:szCs w:val="22"/>
          <w:lang w:val="fr-FR"/>
        </w:rPr>
        <w:t>- neasigurarea efectuarea controlului medical la angajare si periodic la data scadenta;</w:t>
      </w:r>
    </w:p>
    <w:p w:rsidR="00610AA2" w:rsidRPr="00F41D21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F41D21">
        <w:rPr>
          <w:rFonts w:ascii="Trebuchet MS" w:hAnsi="Trebuchet MS" w:cs="Trebuchet MS"/>
          <w:sz w:val="22"/>
          <w:szCs w:val="22"/>
          <w:lang w:val="fr-FR"/>
        </w:rPr>
        <w:t>- nu a fost asigurata cunoasterea si aplicarea masurilor stabilite in planul de prevenire si protectie ;</w:t>
      </w:r>
    </w:p>
    <w:p w:rsidR="00610AA2" w:rsidRPr="00F41D21" w:rsidRDefault="00610AA2" w:rsidP="004C12A9">
      <w:pPr>
        <w:autoSpaceDE w:val="0"/>
        <w:autoSpaceDN w:val="0"/>
        <w:adjustRightInd w:val="0"/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F41D21">
        <w:rPr>
          <w:rFonts w:ascii="Trebuchet MS" w:hAnsi="Trebuchet MS" w:cs="Trebuchet MS"/>
          <w:sz w:val="22"/>
          <w:szCs w:val="22"/>
          <w:lang w:val="fr-FR"/>
        </w:rPr>
        <w:t>- nu au fost intocmite instructiuni proprii de securitate sanatate in munca pentru completarea şi/sau aplicarea reglementărilor de securitate şi sănătate în munca, corespunzator  activităţilor desfasurate şi ale locurilor de munca;</w:t>
      </w:r>
    </w:p>
    <w:p w:rsidR="00610AA2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>
        <w:rPr>
          <w:rFonts w:ascii="Trebuchet MS" w:hAnsi="Trebuchet MS" w:cs="Trebuchet MS"/>
          <w:sz w:val="22"/>
          <w:szCs w:val="22"/>
          <w:lang w:val="fr-FR"/>
        </w:rPr>
        <w:lastRenderedPageBreak/>
        <w:t>- angajatorul nu a asigurat o instruire corespunzatoare a lucratorilor  in domeniul securitatii si sanatatii in munca ;</w:t>
      </w:r>
    </w:p>
    <w:p w:rsidR="00610AA2" w:rsidRPr="004C12A9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>
        <w:rPr>
          <w:rFonts w:ascii="Trebuchet MS" w:hAnsi="Trebuchet MS" w:cs="Trebuchet MS"/>
          <w:sz w:val="22"/>
          <w:szCs w:val="22"/>
          <w:lang w:val="fr-FR"/>
        </w:rPr>
        <w:t>- angajatorul nu a luat in co</w:t>
      </w:r>
      <w:r w:rsidR="004D3AD5">
        <w:rPr>
          <w:rFonts w:ascii="Trebuchet MS" w:hAnsi="Trebuchet MS" w:cs="Trebuchet MS"/>
          <w:sz w:val="22"/>
          <w:szCs w:val="22"/>
          <w:lang w:val="fr-FR"/>
        </w:rPr>
        <w:t>n</w:t>
      </w:r>
      <w:r>
        <w:rPr>
          <w:rFonts w:ascii="Trebuchet MS" w:hAnsi="Trebuchet MS" w:cs="Trebuchet MS"/>
          <w:sz w:val="22"/>
          <w:szCs w:val="22"/>
          <w:lang w:val="fr-FR"/>
        </w:rPr>
        <w:t>siderare capacitatile lucratorilor in ceea ce priveste securitatea si sanatatea in munca, atunci cand le-a incredintat sarcini.</w:t>
      </w:r>
    </w:p>
    <w:p w:rsidR="00610AA2" w:rsidRPr="004C12A9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</w:p>
    <w:p w:rsidR="00610AA2" w:rsidRPr="00286378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</w:p>
    <w:p w:rsidR="00610AA2" w:rsidRPr="00286378" w:rsidRDefault="00610AA2" w:rsidP="00286378">
      <w:pPr>
        <w:jc w:val="both"/>
        <w:rPr>
          <w:rFonts w:ascii="Trebuchet MS" w:hAnsi="Trebuchet MS" w:cs="Trebuchet MS"/>
          <w:sz w:val="22"/>
          <w:szCs w:val="22"/>
          <w:lang w:val="en-GB"/>
        </w:rPr>
      </w:pPr>
      <w:r w:rsidRPr="00286378">
        <w:rPr>
          <w:rFonts w:ascii="Trebuchet MS" w:hAnsi="Trebuchet MS" w:cs="Trebuchet MS"/>
          <w:sz w:val="22"/>
          <w:szCs w:val="22"/>
          <w:lang w:val="fr-FR"/>
        </w:rPr>
        <w:t xml:space="preserve">         </w:t>
      </w:r>
      <w:r w:rsidRPr="00286378">
        <w:rPr>
          <w:rFonts w:ascii="Trebuchet MS" w:hAnsi="Trebuchet MS" w:cs="Trebuchet MS"/>
          <w:sz w:val="22"/>
          <w:szCs w:val="22"/>
          <w:lang w:val="en-GB"/>
        </w:rPr>
        <w:t xml:space="preserve">INSPECTOR SEF, </w:t>
      </w:r>
    </w:p>
    <w:p w:rsidR="00610AA2" w:rsidRPr="00286378" w:rsidRDefault="00610AA2" w:rsidP="00E52286">
      <w:pPr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286378">
        <w:rPr>
          <w:rFonts w:ascii="Trebuchet MS" w:hAnsi="Trebuchet MS" w:cs="Trebuchet MS"/>
          <w:sz w:val="22"/>
          <w:szCs w:val="22"/>
          <w:lang w:val="en-GB"/>
        </w:rPr>
        <w:t xml:space="preserve">                                                                                   </w:t>
      </w:r>
      <w:r>
        <w:rPr>
          <w:rFonts w:ascii="Trebuchet MS" w:hAnsi="Trebuchet MS" w:cs="Trebuchet MS"/>
          <w:sz w:val="22"/>
          <w:szCs w:val="22"/>
          <w:lang w:val="en-GB"/>
        </w:rPr>
        <w:t xml:space="preserve">          </w:t>
      </w:r>
    </w:p>
    <w:p w:rsidR="00610AA2" w:rsidRPr="004C12A9" w:rsidRDefault="00610AA2" w:rsidP="00286378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4C12A9">
        <w:rPr>
          <w:rFonts w:ascii="Trebuchet MS" w:hAnsi="Trebuchet MS" w:cs="Trebuchet MS"/>
          <w:sz w:val="22"/>
          <w:szCs w:val="22"/>
          <w:lang w:val="fr-FR"/>
        </w:rPr>
        <w:t xml:space="preserve"> </w:t>
      </w:r>
      <w:r w:rsidR="00E52286">
        <w:rPr>
          <w:rFonts w:ascii="Trebuchet MS" w:hAnsi="Trebuchet MS" w:cs="Trebuchet MS"/>
          <w:sz w:val="22"/>
          <w:szCs w:val="22"/>
          <w:lang w:val="fr-FR"/>
        </w:rPr>
        <w:t>Liviu ARHIRE</w:t>
      </w:r>
      <w:r w:rsidRPr="004C12A9">
        <w:rPr>
          <w:rFonts w:ascii="Trebuchet MS" w:hAnsi="Trebuchet MS" w:cs="Trebuchet MS"/>
          <w:sz w:val="22"/>
          <w:szCs w:val="22"/>
          <w:lang w:val="fr-FR"/>
        </w:rPr>
        <w:t xml:space="preserve">                                                                                                                   </w:t>
      </w:r>
      <w:r>
        <w:rPr>
          <w:rFonts w:ascii="Trebuchet MS" w:hAnsi="Trebuchet MS" w:cs="Trebuchet MS"/>
          <w:sz w:val="22"/>
          <w:szCs w:val="22"/>
          <w:lang w:val="fr-FR"/>
        </w:rPr>
        <w:t xml:space="preserve">                     </w:t>
      </w:r>
    </w:p>
    <w:p w:rsidR="00610AA2" w:rsidRPr="006029CD" w:rsidRDefault="00610AA2" w:rsidP="004C12A9">
      <w:pPr>
        <w:jc w:val="center"/>
      </w:pPr>
    </w:p>
    <w:p w:rsidR="00610AA2" w:rsidRPr="006029CD" w:rsidRDefault="00610AA2">
      <w:pPr>
        <w:jc w:val="center"/>
      </w:pPr>
    </w:p>
    <w:sectPr w:rsidR="00610AA2" w:rsidRPr="006029CD" w:rsidSect="00F210F2">
      <w:footerReference w:type="default" r:id="rId8"/>
      <w:headerReference w:type="first" r:id="rId9"/>
      <w:footerReference w:type="first" r:id="rId10"/>
      <w:pgSz w:w="11907" w:h="16839" w:code="9"/>
      <w:pgMar w:top="425" w:right="567" w:bottom="425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1CE" w:rsidRDefault="00F251CE" w:rsidP="00CD5B3B">
      <w:r>
        <w:separator/>
      </w:r>
    </w:p>
  </w:endnote>
  <w:endnote w:type="continuationSeparator" w:id="0">
    <w:p w:rsidR="00F251CE" w:rsidRDefault="00F251CE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2B0" w:rsidRPr="005F3841" w:rsidRDefault="00BE42B0" w:rsidP="007655FD">
    <w:pPr>
      <w:pStyle w:val="Subsol"/>
      <w:ind w:left="1701"/>
      <w:rPr>
        <w:rFonts w:ascii="AvantGardEFNormal" w:hAnsi="AvantGardEFNormal" w:cs="AvantGardEFNormal"/>
        <w:sz w:val="16"/>
        <w:szCs w:val="16"/>
      </w:rPr>
    </w:pPr>
    <w:r w:rsidRPr="005F3841">
      <w:rPr>
        <w:rFonts w:ascii="AvantGardEFNormal CE" w:hAnsi="AvantGardEFNormal CE" w:cs="AvantGardEFNormal CE"/>
        <w:sz w:val="16"/>
        <w:szCs w:val="16"/>
      </w:rPr>
      <w:t>Str. Dimitrie Bolintineanu, nr.7, Brăila</w:t>
    </w:r>
    <w:r w:rsidRPr="005F3841">
      <w:rPr>
        <w:rFonts w:ascii="AvantGardEFNormal CE" w:hAnsi="AvantGardEFNormal CE" w:cs="AvantGardEFNormal CE"/>
        <w:sz w:val="16"/>
        <w:szCs w:val="16"/>
      </w:rPr>
      <w:tab/>
    </w:r>
  </w:p>
  <w:p w:rsidR="00BE42B0" w:rsidRPr="005F3841" w:rsidRDefault="00BE42B0" w:rsidP="007655FD">
    <w:pPr>
      <w:pStyle w:val="Subsol"/>
      <w:ind w:left="1701"/>
      <w:rPr>
        <w:rFonts w:ascii="AvantGardEFNormal" w:hAnsi="AvantGardEFNormal" w:cs="AvantGardEFNormal"/>
        <w:sz w:val="16"/>
        <w:szCs w:val="16"/>
      </w:rPr>
    </w:pPr>
    <w:r w:rsidRPr="005F3841">
      <w:rPr>
        <w:rFonts w:ascii="AvantGardEFNormal" w:hAnsi="AvantGardEFNormal" w:cs="AvantGardEFNormal"/>
        <w:sz w:val="16"/>
        <w:szCs w:val="16"/>
      </w:rPr>
      <w:t xml:space="preserve">Tel.: +4 0239 61 15 86; +4 0239 61 15 87; fax: +4 0239 61 15 89 </w:t>
    </w:r>
  </w:p>
  <w:p w:rsidR="00BE42B0" w:rsidRDefault="00BE42B0" w:rsidP="007655FD">
    <w:pPr>
      <w:pStyle w:val="Subsol"/>
      <w:ind w:left="1701"/>
      <w:rPr>
        <w:rFonts w:ascii="AvantGardEFNormal" w:hAnsi="AvantGardEFNormal" w:cs="AvantGardEFNormal"/>
        <w:sz w:val="16"/>
        <w:szCs w:val="16"/>
      </w:rPr>
    </w:pPr>
    <w:r>
      <w:rPr>
        <w:rFonts w:ascii="AvantGardEFNormal" w:hAnsi="AvantGardEFNormal" w:cs="AvantGardEFNormal"/>
        <w:sz w:val="16"/>
        <w:szCs w:val="16"/>
      </w:rPr>
      <w:t xml:space="preserve">E-mail: </w:t>
    </w:r>
    <w:hyperlink r:id="rId1" w:history="1">
      <w:r w:rsidRPr="00395C40">
        <w:rPr>
          <w:rStyle w:val="Hyperlink"/>
          <w:rFonts w:ascii="AvantGardEFNormal" w:hAnsi="AvantGardEFNormal" w:cs="AvantGardEFNormal"/>
          <w:sz w:val="16"/>
          <w:szCs w:val="16"/>
        </w:rPr>
        <w:t>itmbraila@itmbraila.ro</w:t>
      </w:r>
    </w:hyperlink>
  </w:p>
  <w:p w:rsidR="00BE42B0" w:rsidRPr="007655FD" w:rsidRDefault="00BE42B0" w:rsidP="007655FD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2B0" w:rsidRPr="00167845" w:rsidRDefault="009B4DA1" w:rsidP="00167845">
    <w:pPr>
      <w:pStyle w:val="Subsol"/>
      <w:ind w:left="1701"/>
      <w:jc w:val="center"/>
      <w:rPr>
        <w:rFonts w:ascii="AvantGardEFNormal" w:hAnsi="AvantGardEFNormal" w:cs="AvantGardEFNormal"/>
        <w:sz w:val="20"/>
        <w:szCs w:val="20"/>
      </w:rPr>
    </w:pPr>
    <w:r w:rsidRPr="009B4DA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BE42B0" w:rsidRPr="005F3841" w:rsidRDefault="00BE42B0" w:rsidP="005F3841">
    <w:pPr>
      <w:pStyle w:val="Subsol"/>
      <w:ind w:left="1701"/>
      <w:rPr>
        <w:rFonts w:ascii="AvantGardEFNormal" w:hAnsi="AvantGardEFNormal" w:cs="AvantGardEFNormal"/>
        <w:sz w:val="16"/>
        <w:szCs w:val="16"/>
      </w:rPr>
    </w:pPr>
    <w:r w:rsidRPr="005F3841">
      <w:rPr>
        <w:rFonts w:ascii="AvantGardEFNormal CE" w:hAnsi="AvantGardEFNormal CE" w:cs="AvantGardEFNormal CE"/>
        <w:sz w:val="16"/>
        <w:szCs w:val="16"/>
      </w:rPr>
      <w:t>Str. Dimitrie Bolintineanu, nr.7, Brăila</w:t>
    </w:r>
    <w:r w:rsidRPr="005F3841">
      <w:rPr>
        <w:rFonts w:ascii="AvantGardEFNormal CE" w:hAnsi="AvantGardEFNormal CE" w:cs="AvantGardEFNormal CE"/>
        <w:sz w:val="16"/>
        <w:szCs w:val="16"/>
      </w:rPr>
      <w:tab/>
    </w:r>
  </w:p>
  <w:p w:rsidR="00BE42B0" w:rsidRPr="005F3841" w:rsidRDefault="00BE42B0" w:rsidP="005F3841">
    <w:pPr>
      <w:pStyle w:val="Subsol"/>
      <w:ind w:left="1701"/>
      <w:rPr>
        <w:rFonts w:ascii="AvantGardEFNormal" w:hAnsi="AvantGardEFNormal" w:cs="AvantGardEFNormal"/>
        <w:sz w:val="16"/>
        <w:szCs w:val="16"/>
      </w:rPr>
    </w:pPr>
    <w:r w:rsidRPr="005F3841">
      <w:rPr>
        <w:rFonts w:ascii="AvantGardEFNormal" w:hAnsi="AvantGardEFNormal" w:cs="AvantGardEFNormal"/>
        <w:sz w:val="16"/>
        <w:szCs w:val="16"/>
      </w:rPr>
      <w:t xml:space="preserve">Tel.: +4 0239 61 15 86; +4 0239 61 15 87; fax: +4 0239 61 15 89 </w:t>
    </w:r>
  </w:p>
  <w:p w:rsidR="00BE42B0" w:rsidRDefault="00BE42B0" w:rsidP="005F3841">
    <w:pPr>
      <w:pStyle w:val="Subsol"/>
      <w:ind w:left="1701"/>
      <w:rPr>
        <w:rFonts w:ascii="AvantGardEFNormal" w:hAnsi="AvantGardEFNormal" w:cs="AvantGardEFNormal"/>
        <w:sz w:val="16"/>
        <w:szCs w:val="16"/>
      </w:rPr>
    </w:pPr>
    <w:r>
      <w:rPr>
        <w:rFonts w:ascii="AvantGardEFNormal" w:hAnsi="AvantGardEFNormal" w:cs="AvantGardEFNormal"/>
        <w:sz w:val="16"/>
        <w:szCs w:val="16"/>
      </w:rPr>
      <w:t xml:space="preserve">E-mail: </w:t>
    </w:r>
    <w:hyperlink r:id="rId1" w:history="1">
      <w:r w:rsidRPr="00395C40">
        <w:rPr>
          <w:rStyle w:val="Hyperlink"/>
          <w:rFonts w:ascii="AvantGardEFNormal" w:hAnsi="AvantGardEFNormal" w:cs="AvantGardEFNormal"/>
          <w:sz w:val="16"/>
          <w:szCs w:val="16"/>
        </w:rPr>
        <w:t>itmbraila@itmbraila.ro</w:t>
      </w:r>
    </w:hyperlink>
  </w:p>
  <w:p w:rsidR="00BE42B0" w:rsidRDefault="009B4DA1" w:rsidP="00AD41DA">
    <w:pPr>
      <w:pStyle w:val="Subsol"/>
      <w:ind w:left="1701"/>
      <w:rPr>
        <w:rFonts w:cs="Times New Roman"/>
        <w:sz w:val="14"/>
        <w:szCs w:val="14"/>
      </w:rPr>
    </w:pPr>
    <w:r w:rsidRPr="009B4DA1">
      <w:rPr>
        <w:noProof/>
      </w:rPr>
      <w:pict>
        <v:shape id="_x0000_s2051" type="#_x0000_t32" style="position:absolute;left:0;text-align:left;margin-left:87.15pt;margin-top:3.4pt;width:451.5pt;height:0;z-index:251656704" o:connectortype="straight" strokecolor="#a5a5a5"/>
      </w:pict>
    </w:r>
  </w:p>
  <w:p w:rsidR="00BE42B0" w:rsidRPr="00670E9D" w:rsidRDefault="00BE42B0" w:rsidP="00825684">
    <w:pPr>
      <w:pStyle w:val="Subsol"/>
      <w:ind w:left="1701"/>
      <w:jc w:val="both"/>
      <w:rPr>
        <w:sz w:val="14"/>
        <w:szCs w:val="14"/>
      </w:rPr>
    </w:pPr>
    <w:r w:rsidRPr="00670E9D">
      <w:rPr>
        <w:sz w:val="14"/>
        <w:szCs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BE42B0" w:rsidRDefault="00BE42B0" w:rsidP="00D473BE">
    <w:pPr>
      <w:pStyle w:val="Subsol"/>
      <w:rPr>
        <w:rFonts w:cs="Times New Roman"/>
        <w:b/>
        <w:bCs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1CE" w:rsidRDefault="00F251CE" w:rsidP="00CD5B3B">
      <w:r>
        <w:separator/>
      </w:r>
    </w:p>
  </w:footnote>
  <w:footnote w:type="continuationSeparator" w:id="0">
    <w:p w:rsidR="00F251CE" w:rsidRDefault="00F251CE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2" w:type="dxa"/>
      <w:tblCellMar>
        <w:left w:w="0" w:type="dxa"/>
        <w:right w:w="0" w:type="dxa"/>
      </w:tblCellMar>
      <w:tblLook w:val="00A0"/>
    </w:tblPr>
    <w:tblGrid>
      <w:gridCol w:w="6804"/>
      <w:gridCol w:w="4820"/>
    </w:tblGrid>
    <w:tr w:rsidR="00BE42B0">
      <w:tc>
        <w:tcPr>
          <w:tcW w:w="6804" w:type="dxa"/>
        </w:tcPr>
        <w:p w:rsidR="00BE42B0" w:rsidRPr="00CD5B3B" w:rsidRDefault="009B4DA1" w:rsidP="003A6D26">
          <w:pPr>
            <w:pStyle w:val="MediumGrid21"/>
            <w:rPr>
              <w:rFonts w:cs="Times New Roman"/>
            </w:rPr>
          </w:pPr>
          <w:r w:rsidRPr="009B4DA1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49" type="#_x0000_t202" style="position:absolute;margin-left:88.3pt;margin-top:22.25pt;width:308.2pt;height:39.75pt;z-index:251658752;visibility:visible" stroked="f">
                <v:textbox>
                  <w:txbxContent>
                    <w:p w:rsidR="00BE42B0" w:rsidRDefault="00BE42B0" w:rsidP="009F0299">
                      <w:pPr>
                        <w:rPr>
                          <w:smallCaps/>
                          <w:sz w:val="32"/>
                          <w:szCs w:val="32"/>
                        </w:rPr>
                      </w:pPr>
                      <w:r w:rsidRPr="00F5245E">
                        <w:rPr>
                          <w:smallCaps/>
                          <w:sz w:val="32"/>
                          <w:szCs w:val="32"/>
                        </w:rPr>
                        <w:t>Inspecţia</w:t>
                      </w:r>
                      <w:r>
                        <w:rPr>
                          <w:smallCaps/>
                          <w:sz w:val="32"/>
                          <w:szCs w:val="32"/>
                        </w:rPr>
                        <w:t xml:space="preserve"> </w:t>
                      </w:r>
                      <w:r w:rsidRPr="00F5245E">
                        <w:rPr>
                          <w:smallCaps/>
                          <w:sz w:val="32"/>
                          <w:szCs w:val="32"/>
                        </w:rPr>
                        <w:t>Muncii</w:t>
                      </w:r>
                    </w:p>
                    <w:p w:rsidR="00BE42B0" w:rsidRDefault="00BE42B0" w:rsidP="005F3841">
                      <w:pPr>
                        <w:rPr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smallCaps/>
                          <w:sz w:val="32"/>
                          <w:szCs w:val="32"/>
                        </w:rPr>
                        <w:t>inspectoratul t</w:t>
                      </w:r>
                      <w:r w:rsidRPr="000F6676">
                        <w:rPr>
                          <w:smallCaps/>
                          <w:sz w:val="32"/>
                          <w:szCs w:val="32"/>
                        </w:rPr>
                        <w:t xml:space="preserve">eritorial </w:t>
                      </w:r>
                      <w:r>
                        <w:rPr>
                          <w:smallCaps/>
                          <w:sz w:val="32"/>
                          <w:szCs w:val="32"/>
                        </w:rPr>
                        <w:t>de muncă brăila</w:t>
                      </w:r>
                    </w:p>
                    <w:p w:rsidR="00BE42B0" w:rsidRPr="00F5245E" w:rsidRDefault="00BE42B0" w:rsidP="009F0299">
                      <w:pPr>
                        <w:rPr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w:r>
          <w:r w:rsidR="00BE42B0">
            <w:rPr>
              <w:rFonts w:cs="Times New Roman"/>
              <w:noProof/>
              <w:lang w:val="ro-RO" w:eastAsia="ro-RO"/>
            </w:rPr>
            <w:drawing>
              <wp:inline distT="0" distB="0" distL="0" distR="0">
                <wp:extent cx="983615" cy="897255"/>
                <wp:effectExtent l="19050" t="0" r="698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89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:rsidR="00BE42B0" w:rsidRDefault="00BE42B0" w:rsidP="003A6D26">
          <w:pPr>
            <w:pStyle w:val="MediumGrid21"/>
            <w:ind w:left="993" w:right="709" w:firstLine="142"/>
            <w:rPr>
              <w:rFonts w:cs="Times New Roman"/>
            </w:rPr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25"/>
    <w:multiLevelType w:val="multilevel"/>
    <w:tmpl w:val="00000024"/>
    <w:lvl w:ilvl="0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4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5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6">
    <w:nsid w:val="06104454"/>
    <w:multiLevelType w:val="hybridMultilevel"/>
    <w:tmpl w:val="34A4ECE4"/>
    <w:lvl w:ilvl="0" w:tplc="2E84FD4E">
      <w:start w:val="4"/>
      <w:numFmt w:val="bullet"/>
      <w:lvlText w:val="-"/>
      <w:lvlJc w:val="left"/>
      <w:pPr>
        <w:ind w:left="198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cs="Wingdings" w:hint="default"/>
      </w:rPr>
    </w:lvl>
  </w:abstractNum>
  <w:abstractNum w:abstractNumId="7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8">
    <w:nsid w:val="20034CF2"/>
    <w:multiLevelType w:val="hybridMultilevel"/>
    <w:tmpl w:val="8B969EDA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9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30D60A2"/>
    <w:multiLevelType w:val="hybridMultilevel"/>
    <w:tmpl w:val="BE40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2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3">
    <w:nsid w:val="324B34FE"/>
    <w:multiLevelType w:val="hybridMultilevel"/>
    <w:tmpl w:val="5240DE74"/>
    <w:lvl w:ilvl="0" w:tplc="B6C66F60">
      <w:numFmt w:val="bullet"/>
      <w:lvlText w:val="-"/>
      <w:lvlJc w:val="left"/>
      <w:pPr>
        <w:ind w:left="2059" w:hanging="360"/>
      </w:pPr>
      <w:rPr>
        <w:rFonts w:ascii="Trebuchet MS" w:eastAsia="MS Mincho" w:hAnsi="Trebuchet MS" w:hint="default"/>
      </w:rPr>
    </w:lvl>
    <w:lvl w:ilvl="1" w:tplc="04180003">
      <w:start w:val="1"/>
      <w:numFmt w:val="bullet"/>
      <w:lvlText w:val="o"/>
      <w:lvlJc w:val="left"/>
      <w:pPr>
        <w:ind w:left="277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499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4219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93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659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379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709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819" w:hanging="360"/>
      </w:pPr>
      <w:rPr>
        <w:rFonts w:ascii="Wingdings" w:hAnsi="Wingdings" w:cs="Wingdings" w:hint="default"/>
      </w:rPr>
    </w:lvl>
  </w:abstractNum>
  <w:abstractNum w:abstractNumId="14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5">
    <w:nsid w:val="3AEB7C8B"/>
    <w:multiLevelType w:val="hybridMultilevel"/>
    <w:tmpl w:val="5CE0676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00" w:hanging="360"/>
      </w:pPr>
      <w:rPr>
        <w:rFonts w:ascii="Wingdings" w:hAnsi="Wingdings" w:cs="Wingdings" w:hint="default"/>
      </w:rPr>
    </w:lvl>
  </w:abstractNum>
  <w:abstractNum w:abstractNumId="16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46B2503B"/>
    <w:multiLevelType w:val="hybridMultilevel"/>
    <w:tmpl w:val="556A3C80"/>
    <w:lvl w:ilvl="0" w:tplc="295631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75"/>
        </w:tabs>
        <w:ind w:left="17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95"/>
        </w:tabs>
        <w:ind w:left="24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35"/>
        </w:tabs>
        <w:ind w:left="39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55"/>
        </w:tabs>
        <w:ind w:left="46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75"/>
        </w:tabs>
        <w:ind w:left="53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95"/>
        </w:tabs>
        <w:ind w:left="60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15"/>
        </w:tabs>
        <w:ind w:left="6815" w:hanging="360"/>
      </w:pPr>
      <w:rPr>
        <w:rFonts w:ascii="Wingdings" w:hAnsi="Wingdings" w:cs="Wingdings" w:hint="default"/>
      </w:rPr>
    </w:lvl>
  </w:abstractNum>
  <w:abstractNum w:abstractNumId="19">
    <w:nsid w:val="57EC51E0"/>
    <w:multiLevelType w:val="hybridMultilevel"/>
    <w:tmpl w:val="C6EE392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2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1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042B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4B6A0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C80F1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D0238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CBA961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5B488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66E7D3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41EED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68FD016B"/>
    <w:multiLevelType w:val="hybridMultilevel"/>
    <w:tmpl w:val="3C8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72EE6469"/>
    <w:multiLevelType w:val="hybridMultilevel"/>
    <w:tmpl w:val="B9FEF3C0"/>
    <w:lvl w:ilvl="0" w:tplc="7FCC41B6">
      <w:start w:val="1"/>
      <w:numFmt w:val="bullet"/>
      <w:lvlText w:val="-"/>
      <w:lvlJc w:val="left"/>
      <w:pPr>
        <w:ind w:left="360" w:hanging="360"/>
      </w:pPr>
      <w:rPr>
        <w:rFonts w:ascii="Trebuchet MS" w:hAnsi="Trebuchet MS" w:cs="Trebuchet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7C51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E0CB5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E38CFA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F4A2B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CB0547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E0A264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CE8DF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468F8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7EA42A61"/>
    <w:multiLevelType w:val="hybridMultilevel"/>
    <w:tmpl w:val="A522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1"/>
  </w:num>
  <w:num w:numId="3">
    <w:abstractNumId w:val="24"/>
  </w:num>
  <w:num w:numId="4">
    <w:abstractNumId w:val="9"/>
  </w:num>
  <w:num w:numId="5">
    <w:abstractNumId w:val="16"/>
  </w:num>
  <w:num w:numId="6">
    <w:abstractNumId w:val="4"/>
  </w:num>
  <w:num w:numId="7">
    <w:abstractNumId w:val="3"/>
  </w:num>
  <w:num w:numId="8">
    <w:abstractNumId w:val="14"/>
  </w:num>
  <w:num w:numId="9">
    <w:abstractNumId w:val="5"/>
  </w:num>
  <w:num w:numId="10">
    <w:abstractNumId w:val="20"/>
  </w:num>
  <w:num w:numId="11">
    <w:abstractNumId w:val="12"/>
  </w:num>
  <w:num w:numId="12">
    <w:abstractNumId w:val="11"/>
  </w:num>
  <w:num w:numId="13">
    <w:abstractNumId w:val="23"/>
  </w:num>
  <w:num w:numId="14">
    <w:abstractNumId w:val="22"/>
  </w:num>
  <w:num w:numId="15">
    <w:abstractNumId w:val="17"/>
  </w:num>
  <w:num w:numId="16">
    <w:abstractNumId w:val="13"/>
  </w:num>
  <w:num w:numId="17">
    <w:abstractNumId w:val="19"/>
  </w:num>
  <w:num w:numId="18">
    <w:abstractNumId w:val="15"/>
  </w:num>
  <w:num w:numId="19">
    <w:abstractNumId w:val="18"/>
  </w:num>
  <w:num w:numId="20">
    <w:abstractNumId w:val="8"/>
  </w:num>
  <w:num w:numId="21">
    <w:abstractNumId w:val="6"/>
  </w:num>
  <w:num w:numId="22">
    <w:abstractNumId w:val="25"/>
  </w:num>
  <w:num w:numId="23">
    <w:abstractNumId w:val="0"/>
  </w:num>
  <w:num w:numId="24">
    <w:abstractNumId w:val="2"/>
  </w:num>
  <w:num w:numId="25">
    <w:abstractNumId w:val="10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6"/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12A4"/>
    <w:rsid w:val="00006E22"/>
    <w:rsid w:val="00030F1A"/>
    <w:rsid w:val="000312A4"/>
    <w:rsid w:val="00036A54"/>
    <w:rsid w:val="00043406"/>
    <w:rsid w:val="00043A6C"/>
    <w:rsid w:val="00046EAD"/>
    <w:rsid w:val="00052799"/>
    <w:rsid w:val="000567FC"/>
    <w:rsid w:val="000767C9"/>
    <w:rsid w:val="00092C9F"/>
    <w:rsid w:val="0009736E"/>
    <w:rsid w:val="00097C1E"/>
    <w:rsid w:val="000A0812"/>
    <w:rsid w:val="000B05D9"/>
    <w:rsid w:val="000C14F8"/>
    <w:rsid w:val="000C1C4D"/>
    <w:rsid w:val="000C3F96"/>
    <w:rsid w:val="000C5C48"/>
    <w:rsid w:val="000C775B"/>
    <w:rsid w:val="000E198A"/>
    <w:rsid w:val="000F16DC"/>
    <w:rsid w:val="000F29BE"/>
    <w:rsid w:val="000F6676"/>
    <w:rsid w:val="00100F36"/>
    <w:rsid w:val="00122832"/>
    <w:rsid w:val="00124BFF"/>
    <w:rsid w:val="00134B69"/>
    <w:rsid w:val="00136181"/>
    <w:rsid w:val="00143641"/>
    <w:rsid w:val="00144AE1"/>
    <w:rsid w:val="00153C82"/>
    <w:rsid w:val="001547F3"/>
    <w:rsid w:val="00167845"/>
    <w:rsid w:val="00173D32"/>
    <w:rsid w:val="001A5592"/>
    <w:rsid w:val="001B5AD4"/>
    <w:rsid w:val="001E03C9"/>
    <w:rsid w:val="001E6D37"/>
    <w:rsid w:val="001F295C"/>
    <w:rsid w:val="001F3097"/>
    <w:rsid w:val="001F456F"/>
    <w:rsid w:val="001F5F19"/>
    <w:rsid w:val="00217E4A"/>
    <w:rsid w:val="00220DB8"/>
    <w:rsid w:val="0022184C"/>
    <w:rsid w:val="00227966"/>
    <w:rsid w:val="00230CAD"/>
    <w:rsid w:val="00240C85"/>
    <w:rsid w:val="002413AA"/>
    <w:rsid w:val="00243C93"/>
    <w:rsid w:val="002848F3"/>
    <w:rsid w:val="00286378"/>
    <w:rsid w:val="00293F76"/>
    <w:rsid w:val="002A422F"/>
    <w:rsid w:val="002A5742"/>
    <w:rsid w:val="002B382A"/>
    <w:rsid w:val="002C0F6A"/>
    <w:rsid w:val="002C5097"/>
    <w:rsid w:val="002D499D"/>
    <w:rsid w:val="002D6046"/>
    <w:rsid w:val="00306D72"/>
    <w:rsid w:val="003070E3"/>
    <w:rsid w:val="0032461D"/>
    <w:rsid w:val="00332152"/>
    <w:rsid w:val="00334FF8"/>
    <w:rsid w:val="0034448B"/>
    <w:rsid w:val="00346F2F"/>
    <w:rsid w:val="00353678"/>
    <w:rsid w:val="0035613F"/>
    <w:rsid w:val="00360BAC"/>
    <w:rsid w:val="00362768"/>
    <w:rsid w:val="00366F15"/>
    <w:rsid w:val="00376AD0"/>
    <w:rsid w:val="00395C40"/>
    <w:rsid w:val="00396338"/>
    <w:rsid w:val="003A6D26"/>
    <w:rsid w:val="003B1EEC"/>
    <w:rsid w:val="003B26C7"/>
    <w:rsid w:val="003C6677"/>
    <w:rsid w:val="003D4FE5"/>
    <w:rsid w:val="003D6CD8"/>
    <w:rsid w:val="003E317B"/>
    <w:rsid w:val="003F2877"/>
    <w:rsid w:val="00417981"/>
    <w:rsid w:val="00423A25"/>
    <w:rsid w:val="00423F57"/>
    <w:rsid w:val="00431A18"/>
    <w:rsid w:val="00431C85"/>
    <w:rsid w:val="00447F6B"/>
    <w:rsid w:val="00451E71"/>
    <w:rsid w:val="0046167F"/>
    <w:rsid w:val="00461F28"/>
    <w:rsid w:val="0047156C"/>
    <w:rsid w:val="00480C61"/>
    <w:rsid w:val="00493AD5"/>
    <w:rsid w:val="004A2A64"/>
    <w:rsid w:val="004A6DC3"/>
    <w:rsid w:val="004C12A9"/>
    <w:rsid w:val="004C28B3"/>
    <w:rsid w:val="004D3AD5"/>
    <w:rsid w:val="004D5B02"/>
    <w:rsid w:val="004E6163"/>
    <w:rsid w:val="004E6566"/>
    <w:rsid w:val="004F2D3C"/>
    <w:rsid w:val="004F2F87"/>
    <w:rsid w:val="004F713C"/>
    <w:rsid w:val="00520545"/>
    <w:rsid w:val="005459B7"/>
    <w:rsid w:val="005459DD"/>
    <w:rsid w:val="00546F3D"/>
    <w:rsid w:val="00560D0A"/>
    <w:rsid w:val="0056151E"/>
    <w:rsid w:val="00565C31"/>
    <w:rsid w:val="0057176C"/>
    <w:rsid w:val="0058400A"/>
    <w:rsid w:val="005976B4"/>
    <w:rsid w:val="005A1948"/>
    <w:rsid w:val="005A1D5E"/>
    <w:rsid w:val="005B30BF"/>
    <w:rsid w:val="005D1F58"/>
    <w:rsid w:val="005D20A0"/>
    <w:rsid w:val="005E6FFA"/>
    <w:rsid w:val="005F3841"/>
    <w:rsid w:val="005F5CC5"/>
    <w:rsid w:val="006029CD"/>
    <w:rsid w:val="006056F6"/>
    <w:rsid w:val="006101BB"/>
    <w:rsid w:val="00610AA2"/>
    <w:rsid w:val="00621EE6"/>
    <w:rsid w:val="006377FA"/>
    <w:rsid w:val="00652D90"/>
    <w:rsid w:val="00656CC9"/>
    <w:rsid w:val="006621E6"/>
    <w:rsid w:val="00670E9D"/>
    <w:rsid w:val="00672FDA"/>
    <w:rsid w:val="00683D64"/>
    <w:rsid w:val="00684685"/>
    <w:rsid w:val="00692EBA"/>
    <w:rsid w:val="00695B59"/>
    <w:rsid w:val="00697775"/>
    <w:rsid w:val="006A263E"/>
    <w:rsid w:val="006B528B"/>
    <w:rsid w:val="006C50E6"/>
    <w:rsid w:val="006D6715"/>
    <w:rsid w:val="006D7B7A"/>
    <w:rsid w:val="006E6761"/>
    <w:rsid w:val="006E6C28"/>
    <w:rsid w:val="006F1111"/>
    <w:rsid w:val="006F16AE"/>
    <w:rsid w:val="006F1CF8"/>
    <w:rsid w:val="006F2BE4"/>
    <w:rsid w:val="006F775A"/>
    <w:rsid w:val="007065F4"/>
    <w:rsid w:val="00706765"/>
    <w:rsid w:val="0071655A"/>
    <w:rsid w:val="00722BEC"/>
    <w:rsid w:val="00734DD2"/>
    <w:rsid w:val="007655FD"/>
    <w:rsid w:val="00766E0E"/>
    <w:rsid w:val="00784CF3"/>
    <w:rsid w:val="00792399"/>
    <w:rsid w:val="007946FD"/>
    <w:rsid w:val="007972C1"/>
    <w:rsid w:val="007A28F1"/>
    <w:rsid w:val="007A359C"/>
    <w:rsid w:val="007B4764"/>
    <w:rsid w:val="007B6CBA"/>
    <w:rsid w:val="007C431C"/>
    <w:rsid w:val="007D42A8"/>
    <w:rsid w:val="007F7747"/>
    <w:rsid w:val="008029B5"/>
    <w:rsid w:val="0081023E"/>
    <w:rsid w:val="0082358E"/>
    <w:rsid w:val="00825684"/>
    <w:rsid w:val="00831C48"/>
    <w:rsid w:val="0084071D"/>
    <w:rsid w:val="0084792E"/>
    <w:rsid w:val="00851104"/>
    <w:rsid w:val="00852D57"/>
    <w:rsid w:val="00854B75"/>
    <w:rsid w:val="00862A0A"/>
    <w:rsid w:val="00863FE5"/>
    <w:rsid w:val="00872F52"/>
    <w:rsid w:val="00880025"/>
    <w:rsid w:val="00891A60"/>
    <w:rsid w:val="00894270"/>
    <w:rsid w:val="0089443A"/>
    <w:rsid w:val="008A1FB0"/>
    <w:rsid w:val="008A2AC0"/>
    <w:rsid w:val="008A58ED"/>
    <w:rsid w:val="008B04F5"/>
    <w:rsid w:val="008D5B0F"/>
    <w:rsid w:val="008E0F58"/>
    <w:rsid w:val="008E2416"/>
    <w:rsid w:val="008E6478"/>
    <w:rsid w:val="00912ED3"/>
    <w:rsid w:val="00915096"/>
    <w:rsid w:val="00927277"/>
    <w:rsid w:val="00927367"/>
    <w:rsid w:val="00931BD9"/>
    <w:rsid w:val="00941F52"/>
    <w:rsid w:val="00950673"/>
    <w:rsid w:val="009510DA"/>
    <w:rsid w:val="00963F94"/>
    <w:rsid w:val="00964E01"/>
    <w:rsid w:val="00970685"/>
    <w:rsid w:val="00981E2F"/>
    <w:rsid w:val="00983486"/>
    <w:rsid w:val="009862D8"/>
    <w:rsid w:val="00986CC1"/>
    <w:rsid w:val="009871FB"/>
    <w:rsid w:val="00994641"/>
    <w:rsid w:val="009B08E4"/>
    <w:rsid w:val="009B4DA1"/>
    <w:rsid w:val="009B7DDA"/>
    <w:rsid w:val="009B7E08"/>
    <w:rsid w:val="009C0982"/>
    <w:rsid w:val="009C3748"/>
    <w:rsid w:val="009C37C2"/>
    <w:rsid w:val="009C3DC3"/>
    <w:rsid w:val="009C6FAB"/>
    <w:rsid w:val="009D0969"/>
    <w:rsid w:val="009D0CA3"/>
    <w:rsid w:val="009D2F71"/>
    <w:rsid w:val="009E6ED2"/>
    <w:rsid w:val="009F0299"/>
    <w:rsid w:val="009F3880"/>
    <w:rsid w:val="00A20067"/>
    <w:rsid w:val="00A21F51"/>
    <w:rsid w:val="00A305F4"/>
    <w:rsid w:val="00A34551"/>
    <w:rsid w:val="00A34EEA"/>
    <w:rsid w:val="00A411C1"/>
    <w:rsid w:val="00A46994"/>
    <w:rsid w:val="00A504B6"/>
    <w:rsid w:val="00A5119C"/>
    <w:rsid w:val="00A524C1"/>
    <w:rsid w:val="00A57288"/>
    <w:rsid w:val="00A86433"/>
    <w:rsid w:val="00AA6432"/>
    <w:rsid w:val="00AB0643"/>
    <w:rsid w:val="00AB4F01"/>
    <w:rsid w:val="00AC246E"/>
    <w:rsid w:val="00AC6A9A"/>
    <w:rsid w:val="00AD41DA"/>
    <w:rsid w:val="00AE0440"/>
    <w:rsid w:val="00AE26B4"/>
    <w:rsid w:val="00AF3A6E"/>
    <w:rsid w:val="00B11A9E"/>
    <w:rsid w:val="00B13BB4"/>
    <w:rsid w:val="00B30556"/>
    <w:rsid w:val="00B3354B"/>
    <w:rsid w:val="00B600B6"/>
    <w:rsid w:val="00B62CF4"/>
    <w:rsid w:val="00B64DD9"/>
    <w:rsid w:val="00B6606F"/>
    <w:rsid w:val="00B6727B"/>
    <w:rsid w:val="00B81842"/>
    <w:rsid w:val="00B83372"/>
    <w:rsid w:val="00BA4B46"/>
    <w:rsid w:val="00BB49FE"/>
    <w:rsid w:val="00BD25C4"/>
    <w:rsid w:val="00BD2B13"/>
    <w:rsid w:val="00BD4913"/>
    <w:rsid w:val="00BE1CEA"/>
    <w:rsid w:val="00BE3BFD"/>
    <w:rsid w:val="00BE42B0"/>
    <w:rsid w:val="00BE63A6"/>
    <w:rsid w:val="00BE738D"/>
    <w:rsid w:val="00BF0ABA"/>
    <w:rsid w:val="00BF39FC"/>
    <w:rsid w:val="00BF4A30"/>
    <w:rsid w:val="00C03D89"/>
    <w:rsid w:val="00C05F49"/>
    <w:rsid w:val="00C164E3"/>
    <w:rsid w:val="00C168C5"/>
    <w:rsid w:val="00C20EF1"/>
    <w:rsid w:val="00C30FB1"/>
    <w:rsid w:val="00C42F01"/>
    <w:rsid w:val="00C4665A"/>
    <w:rsid w:val="00C5474B"/>
    <w:rsid w:val="00C66906"/>
    <w:rsid w:val="00C677FC"/>
    <w:rsid w:val="00C756BB"/>
    <w:rsid w:val="00C76669"/>
    <w:rsid w:val="00C81BB9"/>
    <w:rsid w:val="00C9108F"/>
    <w:rsid w:val="00C91379"/>
    <w:rsid w:val="00C92B6E"/>
    <w:rsid w:val="00CA08F1"/>
    <w:rsid w:val="00CB3A20"/>
    <w:rsid w:val="00CC7F40"/>
    <w:rsid w:val="00CD0C6C"/>
    <w:rsid w:val="00CD0F06"/>
    <w:rsid w:val="00CD5B3B"/>
    <w:rsid w:val="00CE3667"/>
    <w:rsid w:val="00CF2C8E"/>
    <w:rsid w:val="00CF6B02"/>
    <w:rsid w:val="00D01D49"/>
    <w:rsid w:val="00D02794"/>
    <w:rsid w:val="00D05D93"/>
    <w:rsid w:val="00D06E9C"/>
    <w:rsid w:val="00D1127E"/>
    <w:rsid w:val="00D154CC"/>
    <w:rsid w:val="00D16B18"/>
    <w:rsid w:val="00D177A8"/>
    <w:rsid w:val="00D27DBD"/>
    <w:rsid w:val="00D30D8D"/>
    <w:rsid w:val="00D33D79"/>
    <w:rsid w:val="00D4714F"/>
    <w:rsid w:val="00D473BE"/>
    <w:rsid w:val="00D54CE4"/>
    <w:rsid w:val="00D62411"/>
    <w:rsid w:val="00D7179D"/>
    <w:rsid w:val="00D86F1D"/>
    <w:rsid w:val="00D870EE"/>
    <w:rsid w:val="00D9687A"/>
    <w:rsid w:val="00DA23F7"/>
    <w:rsid w:val="00DA29BC"/>
    <w:rsid w:val="00DB069F"/>
    <w:rsid w:val="00DB1D2A"/>
    <w:rsid w:val="00DD628C"/>
    <w:rsid w:val="00DF6CC4"/>
    <w:rsid w:val="00E11B86"/>
    <w:rsid w:val="00E205DF"/>
    <w:rsid w:val="00E27408"/>
    <w:rsid w:val="00E4130D"/>
    <w:rsid w:val="00E52286"/>
    <w:rsid w:val="00E562FC"/>
    <w:rsid w:val="00E72128"/>
    <w:rsid w:val="00E74455"/>
    <w:rsid w:val="00E768A9"/>
    <w:rsid w:val="00E84130"/>
    <w:rsid w:val="00E91BE8"/>
    <w:rsid w:val="00EA0F6C"/>
    <w:rsid w:val="00EB6799"/>
    <w:rsid w:val="00EC0AEE"/>
    <w:rsid w:val="00EC4661"/>
    <w:rsid w:val="00EE5090"/>
    <w:rsid w:val="00EF005D"/>
    <w:rsid w:val="00EF3048"/>
    <w:rsid w:val="00EF38FA"/>
    <w:rsid w:val="00EF4FE2"/>
    <w:rsid w:val="00F00318"/>
    <w:rsid w:val="00F210F2"/>
    <w:rsid w:val="00F23364"/>
    <w:rsid w:val="00F25162"/>
    <w:rsid w:val="00F251CE"/>
    <w:rsid w:val="00F41D21"/>
    <w:rsid w:val="00F4236E"/>
    <w:rsid w:val="00F4519D"/>
    <w:rsid w:val="00F5245E"/>
    <w:rsid w:val="00F659E6"/>
    <w:rsid w:val="00F65F9B"/>
    <w:rsid w:val="00F66AC2"/>
    <w:rsid w:val="00F67D20"/>
    <w:rsid w:val="00F952B6"/>
    <w:rsid w:val="00F96453"/>
    <w:rsid w:val="00FA473C"/>
    <w:rsid w:val="00FA4D86"/>
    <w:rsid w:val="00FA66D4"/>
    <w:rsid w:val="00FB0EA9"/>
    <w:rsid w:val="00FB6817"/>
    <w:rsid w:val="00FB6D27"/>
    <w:rsid w:val="00FC019F"/>
    <w:rsid w:val="00FC4284"/>
    <w:rsid w:val="00FC77BF"/>
    <w:rsid w:val="00FD799C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A9"/>
    <w:rPr>
      <w:rFonts w:ascii="Times New Roman" w:hAnsi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Antet">
    <w:name w:val="header"/>
    <w:basedOn w:val="Normal"/>
    <w:link w:val="AntetCaracte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CD5B3B"/>
    <w:rPr>
      <w:sz w:val="24"/>
      <w:szCs w:val="24"/>
    </w:rPr>
  </w:style>
  <w:style w:type="table" w:styleId="GrilTabel">
    <w:name w:val="Table Grid"/>
    <w:basedOn w:val="TabelNormal"/>
    <w:uiPriority w:val="99"/>
    <w:rsid w:val="00CD5B3B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Accentuat">
    <w:name w:val="Emphasis"/>
    <w:basedOn w:val="Fontdeparagrafimplicit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Robust">
    <w:name w:val="Strong"/>
    <w:basedOn w:val="Fontdeparagrafimplicit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rFonts w:ascii="Trebuchet MS" w:hAnsi="Trebuchet MS" w:cs="Trebuchet MS"/>
      <w:i/>
      <w:iCs/>
      <w:color w:val="000000"/>
      <w:sz w:val="22"/>
      <w:szCs w:val="22"/>
      <w:lang w:val="en-US" w:eastAsia="en-US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99"/>
    <w:qFormat/>
    <w:rsid w:val="00E562FC"/>
    <w:pPr>
      <w:spacing w:before="240" w:after="60"/>
      <w:outlineLvl w:val="0"/>
    </w:pPr>
    <w:rPr>
      <w:rFonts w:ascii="Calibri" w:eastAsia="MS Gothic" w:hAnsi="Calibri" w:cs="Calibri"/>
      <w:b/>
      <w:bCs/>
      <w:kern w:val="28"/>
      <w:sz w:val="32"/>
      <w:szCs w:val="32"/>
      <w:lang w:val="en-US" w:eastAsia="en-US"/>
    </w:rPr>
  </w:style>
  <w:style w:type="character" w:customStyle="1" w:styleId="TitluCaracter">
    <w:name w:val="Titlu Caracter"/>
    <w:basedOn w:val="Fontdeparagrafimplicit"/>
    <w:link w:val="Titlu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rsid w:val="00C05F49"/>
    <w:rPr>
      <w:rFonts w:ascii="Tahoma" w:hAnsi="Tahoma" w:cs="Tahoma"/>
      <w:sz w:val="16"/>
      <w:szCs w:val="16"/>
      <w:lang w:val="en-US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99"/>
    <w:qFormat/>
    <w:rsid w:val="000C3F96"/>
    <w:pPr>
      <w:ind w:left="720"/>
    </w:pPr>
    <w:rPr>
      <w:lang w:val="en-US" w:eastAsia="en-US"/>
    </w:rPr>
  </w:style>
  <w:style w:type="paragraph" w:styleId="Textnotdesubsol">
    <w:name w:val="footnote text"/>
    <w:basedOn w:val="Normal"/>
    <w:link w:val="TextnotdesubsolCaracter"/>
    <w:uiPriority w:val="99"/>
    <w:semiHidden/>
    <w:rsid w:val="00BE1CEA"/>
    <w:rPr>
      <w:rFonts w:ascii="Calibri" w:hAnsi="Calibri" w:cs="Calibri"/>
      <w:sz w:val="20"/>
      <w:szCs w:val="20"/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locked/>
    <w:rsid w:val="00BE1CEA"/>
    <w:rPr>
      <w:rFonts w:ascii="Calibri" w:hAnsi="Calibri" w:cs="Calibri"/>
    </w:rPr>
  </w:style>
  <w:style w:type="character" w:styleId="Referinnotdesubsol">
    <w:name w:val="footnote reference"/>
    <w:basedOn w:val="Fontdeparagrafimplicit"/>
    <w:uiPriority w:val="99"/>
    <w:semiHidden/>
    <w:rsid w:val="00BE1CEA"/>
    <w:rPr>
      <w:vertAlign w:val="superscript"/>
    </w:rPr>
  </w:style>
  <w:style w:type="character" w:customStyle="1" w:styleId="st">
    <w:name w:val="st"/>
    <w:uiPriority w:val="99"/>
    <w:rsid w:val="00BE1CEA"/>
  </w:style>
  <w:style w:type="paragraph" w:customStyle="1" w:styleId="western">
    <w:name w:val="western"/>
    <w:basedOn w:val="Normal"/>
    <w:uiPriority w:val="99"/>
    <w:rsid w:val="000312A4"/>
    <w:pPr>
      <w:spacing w:before="100" w:beforeAutospacing="1" w:after="142" w:line="288" w:lineRule="auto"/>
      <w:ind w:left="1701"/>
      <w:jc w:val="both"/>
    </w:pPr>
    <w:rPr>
      <w:color w:val="000000"/>
    </w:rPr>
  </w:style>
  <w:style w:type="paragraph" w:styleId="Corptext">
    <w:name w:val="Body Text"/>
    <w:basedOn w:val="Normal"/>
    <w:link w:val="CorptextCaracter"/>
    <w:uiPriority w:val="99"/>
    <w:rsid w:val="00C03D89"/>
    <w:pPr>
      <w:spacing w:after="120" w:line="276" w:lineRule="auto"/>
      <w:ind w:left="1701"/>
      <w:jc w:val="both"/>
    </w:pPr>
    <w:rPr>
      <w:rFonts w:ascii="Trebuchet MS" w:hAnsi="Trebuchet MS" w:cs="Trebuchet MS"/>
      <w:sz w:val="22"/>
      <w:szCs w:val="22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C03D89"/>
    <w:rPr>
      <w:rFonts w:ascii="Trebuchet MS" w:hAnsi="Trebuchet MS" w:cs="Trebuchet MS"/>
      <w:sz w:val="22"/>
      <w:szCs w:val="22"/>
      <w:lang w:val="en-US" w:eastAsia="en-US"/>
    </w:rPr>
  </w:style>
  <w:style w:type="character" w:customStyle="1" w:styleId="Bodytext2">
    <w:name w:val="Body text (2)_"/>
    <w:basedOn w:val="Fontdeparagrafimplicit"/>
    <w:link w:val="Bodytext21"/>
    <w:uiPriority w:val="99"/>
    <w:locked/>
    <w:rsid w:val="009B7E08"/>
    <w:rPr>
      <w:rFonts w:ascii="Trebuchet MS" w:hAnsi="Trebuchet MS" w:cs="Trebuchet MS"/>
      <w:sz w:val="22"/>
      <w:szCs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B7E08"/>
    <w:pPr>
      <w:widowControl w:val="0"/>
      <w:shd w:val="clear" w:color="auto" w:fill="FFFFFF"/>
      <w:spacing w:before="1080" w:line="400" w:lineRule="exact"/>
      <w:ind w:hanging="540"/>
      <w:jc w:val="both"/>
    </w:pPr>
    <w:rPr>
      <w:rFonts w:ascii="Trebuchet MS" w:hAnsi="Trebuchet MS" w:cs="Trebuchet MS"/>
      <w:sz w:val="22"/>
      <w:szCs w:val="22"/>
    </w:rPr>
  </w:style>
  <w:style w:type="character" w:customStyle="1" w:styleId="Bodytext291">
    <w:name w:val="Body text (2) + 91"/>
    <w:aliases w:val="5 pt6"/>
    <w:basedOn w:val="Bodytext2"/>
    <w:uiPriority w:val="99"/>
    <w:rsid w:val="00894270"/>
    <w:rPr>
      <w:sz w:val="19"/>
      <w:szCs w:val="19"/>
      <w:u w:val="none"/>
    </w:rPr>
  </w:style>
  <w:style w:type="character" w:customStyle="1" w:styleId="Bodytext6">
    <w:name w:val="Body text (6)_"/>
    <w:basedOn w:val="Fontdeparagrafimplicit"/>
    <w:link w:val="Bodytext60"/>
    <w:uiPriority w:val="99"/>
    <w:locked/>
    <w:rsid w:val="00970685"/>
    <w:rPr>
      <w:rFonts w:ascii="Trebuchet MS" w:hAnsi="Trebuchet MS" w:cs="Trebuchet MS"/>
      <w:i/>
      <w:iCs/>
      <w:sz w:val="22"/>
      <w:szCs w:val="22"/>
      <w:shd w:val="clear" w:color="auto" w:fill="FFFFFF"/>
    </w:rPr>
  </w:style>
  <w:style w:type="character" w:customStyle="1" w:styleId="Bodytext6NotItalic">
    <w:name w:val="Body text (6) + Not Italic"/>
    <w:basedOn w:val="Bodytext6"/>
    <w:uiPriority w:val="99"/>
    <w:rsid w:val="00970685"/>
  </w:style>
  <w:style w:type="paragraph" w:customStyle="1" w:styleId="Bodytext60">
    <w:name w:val="Body text (6)"/>
    <w:basedOn w:val="Normal"/>
    <w:link w:val="Bodytext6"/>
    <w:uiPriority w:val="99"/>
    <w:rsid w:val="00970685"/>
    <w:pPr>
      <w:widowControl w:val="0"/>
      <w:shd w:val="clear" w:color="auto" w:fill="FFFFFF"/>
      <w:spacing w:line="240" w:lineRule="atLeast"/>
      <w:jc w:val="center"/>
    </w:pPr>
    <w:rPr>
      <w:rFonts w:ascii="Trebuchet MS" w:hAnsi="Trebuchet MS" w:cs="Trebuchet MS"/>
      <w:i/>
      <w:iCs/>
      <w:sz w:val="22"/>
      <w:szCs w:val="22"/>
      <w:lang w:val="en-US" w:eastAsia="en-US"/>
    </w:rPr>
  </w:style>
  <w:style w:type="character" w:customStyle="1" w:styleId="Bodytext2Italic">
    <w:name w:val="Body text (2) + Italic"/>
    <w:basedOn w:val="Bodytext2"/>
    <w:uiPriority w:val="99"/>
    <w:rsid w:val="00970685"/>
    <w:rPr>
      <w:i/>
      <w:iCs/>
      <w:u w:val="none"/>
    </w:rPr>
  </w:style>
  <w:style w:type="character" w:customStyle="1" w:styleId="Bodytext2Bold">
    <w:name w:val="Body text (2) + Bold"/>
    <w:basedOn w:val="Bodytext2"/>
    <w:uiPriority w:val="99"/>
    <w:rsid w:val="00970685"/>
    <w:rPr>
      <w:b/>
      <w:bCs/>
      <w:u w:val="none"/>
    </w:rPr>
  </w:style>
  <w:style w:type="character" w:customStyle="1" w:styleId="Heading1Exact">
    <w:name w:val="Heading #1 Exact"/>
    <w:basedOn w:val="Fontdeparagrafimplicit"/>
    <w:link w:val="Heading1"/>
    <w:uiPriority w:val="99"/>
    <w:locked/>
    <w:rsid w:val="00970685"/>
    <w:rPr>
      <w:rFonts w:ascii="Trebuchet MS" w:hAnsi="Trebuchet MS" w:cs="Trebuchet MS"/>
      <w:b/>
      <w:bCs/>
      <w:i/>
      <w:iCs/>
      <w:sz w:val="30"/>
      <w:szCs w:val="30"/>
      <w:shd w:val="clear" w:color="auto" w:fill="FFFFFF"/>
    </w:rPr>
  </w:style>
  <w:style w:type="character" w:customStyle="1" w:styleId="Bodytext5Exact">
    <w:name w:val="Body text (5) Exact"/>
    <w:basedOn w:val="Fontdeparagrafimplicit"/>
    <w:link w:val="Bodytext5"/>
    <w:uiPriority w:val="99"/>
    <w:locked/>
    <w:rsid w:val="00970685"/>
    <w:rPr>
      <w:rFonts w:ascii="Trebuchet MS" w:hAnsi="Trebuchet MS" w:cs="Trebuchet MS"/>
      <w:b/>
      <w:bCs/>
      <w:i/>
      <w:iCs/>
      <w:sz w:val="26"/>
      <w:szCs w:val="26"/>
      <w:shd w:val="clear" w:color="auto" w:fill="FFFFFF"/>
    </w:rPr>
  </w:style>
  <w:style w:type="character" w:customStyle="1" w:styleId="Bodytext6Exact">
    <w:name w:val="Body text (6) Exact"/>
    <w:basedOn w:val="Fontdeparagrafimplicit"/>
    <w:uiPriority w:val="99"/>
    <w:rsid w:val="00970685"/>
    <w:rPr>
      <w:rFonts w:ascii="Trebuchet MS" w:hAnsi="Trebuchet MS" w:cs="Trebuchet MS"/>
      <w:i/>
      <w:iCs/>
      <w:sz w:val="22"/>
      <w:szCs w:val="22"/>
      <w:u w:val="none"/>
    </w:rPr>
  </w:style>
  <w:style w:type="paragraph" w:customStyle="1" w:styleId="Heading1">
    <w:name w:val="Heading #1"/>
    <w:basedOn w:val="Normal"/>
    <w:link w:val="Heading1Exact"/>
    <w:uiPriority w:val="99"/>
    <w:rsid w:val="00970685"/>
    <w:pPr>
      <w:widowControl w:val="0"/>
      <w:shd w:val="clear" w:color="auto" w:fill="FFFFFF"/>
      <w:spacing w:before="420" w:after="240" w:line="240" w:lineRule="atLeast"/>
      <w:jc w:val="center"/>
      <w:outlineLvl w:val="0"/>
    </w:pPr>
    <w:rPr>
      <w:rFonts w:ascii="Trebuchet MS" w:hAnsi="Trebuchet MS" w:cs="Trebuchet MS"/>
      <w:b/>
      <w:bCs/>
      <w:i/>
      <w:iCs/>
      <w:sz w:val="30"/>
      <w:szCs w:val="30"/>
      <w:lang w:val="en-US" w:eastAsia="en-US"/>
    </w:rPr>
  </w:style>
  <w:style w:type="paragraph" w:customStyle="1" w:styleId="Bodytext5">
    <w:name w:val="Body text (5)"/>
    <w:basedOn w:val="Normal"/>
    <w:link w:val="Bodytext5Exact"/>
    <w:uiPriority w:val="99"/>
    <w:rsid w:val="00970685"/>
    <w:pPr>
      <w:widowControl w:val="0"/>
      <w:shd w:val="clear" w:color="auto" w:fill="FFFFFF"/>
      <w:spacing w:before="240" w:line="466" w:lineRule="exact"/>
      <w:jc w:val="center"/>
    </w:pPr>
    <w:rPr>
      <w:rFonts w:ascii="Trebuchet MS" w:hAnsi="Trebuchet MS" w:cs="Trebuchet MS"/>
      <w:b/>
      <w:bCs/>
      <w:i/>
      <w:iCs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5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5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raila@itmbraila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raila@itmbrail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086F-1AFF-4132-B542-C12C970D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430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ACȚIUNE PRIVIND VERIFICAREA MODULUI DE RESPECTARE A PREVEDERILOR ÎN DOMENIUL SECURITĂȚII ȘI SĂNĂTĂȚII ÎN MUNCĂ ÎN SECTORUL AGRICULTURĂ</vt:lpstr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ACȚIUNE PRIVIND VERIFICAREA MODULUI DE RESPECTARE A PREVEDERILOR ÎN DOMENIUL SECURITĂȚII ȘI SĂNĂTĂȚII ÎN MUNCĂ ÎN SECTORUL AGRICULTURĂ</dc:title>
  <dc:creator>Utilizator Windows</dc:creator>
  <cp:lastModifiedBy>paula.staicu</cp:lastModifiedBy>
  <cp:revision>17</cp:revision>
  <cp:lastPrinted>2024-01-05T07:43:00Z</cp:lastPrinted>
  <dcterms:created xsi:type="dcterms:W3CDTF">2024-01-05T07:39:00Z</dcterms:created>
  <dcterms:modified xsi:type="dcterms:W3CDTF">2024-07-12T07:17:00Z</dcterms:modified>
</cp:coreProperties>
</file>