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1F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  <w:bookmarkStart w:id="0" w:name="_GoBack"/>
      <w:bookmarkEnd w:id="0"/>
      <w:r>
        <w:rPr>
          <w:rFonts w:ascii="Trebuchet MS" w:eastAsia="MS Mincho" w:hAnsi="Trebuchet MS" w:cs="Times New Roman"/>
        </w:rPr>
        <w:t xml:space="preserve">                        </w:t>
      </w:r>
      <w:r w:rsidR="00CD261F" w:rsidRPr="00CD261F">
        <w:rPr>
          <w:rFonts w:ascii="Trebuchet MS" w:eastAsia="MS Mincho" w:hAnsi="Trebuchet MS" w:cs="Times New Roman"/>
        </w:rPr>
        <w:t>APROB</w:t>
      </w:r>
      <w:r w:rsidR="00793E06">
        <w:rPr>
          <w:rFonts w:ascii="Trebuchet MS" w:eastAsia="MS Mincho" w:hAnsi="Trebuchet MS" w:cs="Times New Roman"/>
        </w:rPr>
        <w:t>AT</w:t>
      </w:r>
      <w:r w:rsidR="00CD261F" w:rsidRPr="00CD261F">
        <w:rPr>
          <w:rFonts w:ascii="Trebuchet MS" w:eastAsia="MS Mincho" w:hAnsi="Trebuchet MS" w:cs="Times New Roman"/>
        </w:rPr>
        <w:t>,</w:t>
      </w:r>
      <w:r>
        <w:rPr>
          <w:rFonts w:ascii="Trebuchet MS" w:eastAsia="MS Mincho" w:hAnsi="Trebuchet MS" w:cs="Times New Roman"/>
        </w:rPr>
        <w:t xml:space="preserve">                                                                                                              </w:t>
      </w:r>
      <w:r w:rsidR="003A4079">
        <w:rPr>
          <w:rFonts w:ascii="Trebuchet MS" w:eastAsia="MS Mincho" w:hAnsi="Trebuchet MS" w:cs="Times New Roman"/>
        </w:rPr>
        <w:t xml:space="preserve">                           </w:t>
      </w:r>
      <w:r>
        <w:rPr>
          <w:rFonts w:ascii="Trebuchet MS" w:eastAsia="MS Mincho" w:hAnsi="Trebuchet MS" w:cs="Times New Roman"/>
        </w:rPr>
        <w:t xml:space="preserve">  </w:t>
      </w:r>
      <w:r w:rsidRPr="00E153B9">
        <w:rPr>
          <w:rFonts w:ascii="Trebuchet MS" w:eastAsia="MS Mincho" w:hAnsi="Trebuchet MS" w:cs="Times New Roman"/>
        </w:rPr>
        <w:t>N</w:t>
      </w:r>
      <w:r w:rsidR="007B13DE">
        <w:rPr>
          <w:rFonts w:ascii="Trebuchet MS" w:eastAsia="MS Mincho" w:hAnsi="Trebuchet MS" w:cs="Times New Roman"/>
        </w:rPr>
        <w:t xml:space="preserve">r. </w:t>
      </w:r>
      <w:r w:rsidR="003A4079">
        <w:rPr>
          <w:rFonts w:ascii="Trebuchet MS" w:eastAsia="MS Mincho" w:hAnsi="Trebuchet MS" w:cs="Times New Roman"/>
        </w:rPr>
        <w:t>2279</w:t>
      </w:r>
      <w:r w:rsidR="00D47BC3">
        <w:rPr>
          <w:rFonts w:ascii="Trebuchet MS" w:eastAsia="MS Mincho" w:hAnsi="Trebuchet MS" w:cs="Times New Roman"/>
        </w:rPr>
        <w:t>/</w:t>
      </w:r>
      <w:r w:rsidR="003A4079">
        <w:rPr>
          <w:rFonts w:ascii="Trebuchet MS" w:eastAsia="MS Mincho" w:hAnsi="Trebuchet MS" w:cs="Times New Roman"/>
        </w:rPr>
        <w:t>C</w:t>
      </w:r>
      <w:r w:rsidR="00280E6D">
        <w:rPr>
          <w:rFonts w:ascii="Trebuchet MS" w:eastAsia="MS Mincho" w:hAnsi="Trebuchet MS" w:cs="Times New Roman"/>
        </w:rPr>
        <w:t>CRP</w:t>
      </w:r>
      <w:r w:rsidR="00D47BC3">
        <w:rPr>
          <w:rFonts w:ascii="Trebuchet MS" w:eastAsia="MS Mincho" w:hAnsi="Trebuchet MS" w:cs="Times New Roman"/>
        </w:rPr>
        <w:t>/</w:t>
      </w:r>
      <w:r w:rsidR="00280E6D">
        <w:rPr>
          <w:rFonts w:ascii="Trebuchet MS" w:eastAsia="MS Mincho" w:hAnsi="Trebuchet MS" w:cs="Times New Roman"/>
        </w:rPr>
        <w:t>2</w:t>
      </w:r>
      <w:r w:rsidR="003A4079">
        <w:rPr>
          <w:rFonts w:ascii="Trebuchet MS" w:eastAsia="MS Mincho" w:hAnsi="Trebuchet MS" w:cs="Times New Roman"/>
        </w:rPr>
        <w:t>6</w:t>
      </w:r>
      <w:r w:rsidR="00280E6D">
        <w:rPr>
          <w:rFonts w:ascii="Trebuchet MS" w:eastAsia="MS Mincho" w:hAnsi="Trebuchet MS" w:cs="Times New Roman"/>
        </w:rPr>
        <w:t>.01.202</w:t>
      </w:r>
      <w:r w:rsidR="003A4079">
        <w:rPr>
          <w:rFonts w:ascii="Trebuchet MS" w:eastAsia="MS Mincho" w:hAnsi="Trebuchet MS" w:cs="Times New Roman"/>
        </w:rPr>
        <w:t>3</w:t>
      </w:r>
    </w:p>
    <w:p w:rsidR="00F430B6" w:rsidRDefault="00B65C00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</w:t>
      </w:r>
      <w:r w:rsidR="00F430B6">
        <w:rPr>
          <w:rFonts w:ascii="Trebuchet MS" w:eastAsia="MS Mincho" w:hAnsi="Trebuchet MS" w:cs="Times New Roman"/>
        </w:rPr>
        <w:t xml:space="preserve">       </w:t>
      </w:r>
      <w:r w:rsidR="00AC0EA0">
        <w:rPr>
          <w:rFonts w:ascii="Trebuchet MS" w:eastAsia="MS Mincho" w:hAnsi="Trebuchet MS" w:cs="Times New Roman"/>
        </w:rPr>
        <w:t xml:space="preserve">         </w:t>
      </w:r>
      <w:r w:rsidR="00F430B6">
        <w:rPr>
          <w:rFonts w:ascii="Trebuchet MS" w:eastAsia="MS Mincho" w:hAnsi="Trebuchet MS" w:cs="Times New Roman"/>
        </w:rPr>
        <w:t xml:space="preserve"> Inspector </w:t>
      </w:r>
      <w:r w:rsidR="003A0E9A">
        <w:rPr>
          <w:rFonts w:ascii="Trebuchet MS" w:eastAsia="MS Mincho" w:hAnsi="Trebuchet MS" w:cs="Times New Roman"/>
        </w:rPr>
        <w:t>șef</w:t>
      </w:r>
    </w:p>
    <w:p w:rsidR="00F430B6" w:rsidRDefault="003A4079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       Marian Becheanu</w:t>
      </w:r>
    </w:p>
    <w:p w:rsidR="00CD261F" w:rsidRDefault="00793E0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</w:r>
      <w:r>
        <w:rPr>
          <w:rFonts w:ascii="Trebuchet MS" w:eastAsia="MS Mincho" w:hAnsi="Trebuchet MS" w:cs="Times New Roman"/>
        </w:rPr>
        <w:tab/>
        <w:t xml:space="preserve">    </w:t>
      </w:r>
      <w:r w:rsidR="00B65C00">
        <w:rPr>
          <w:rFonts w:ascii="Trebuchet MS" w:eastAsia="MS Mincho" w:hAnsi="Trebuchet MS" w:cs="Times New Roman"/>
        </w:rPr>
        <w:t xml:space="preserve">                     </w:t>
      </w:r>
    </w:p>
    <w:p w:rsidR="00CD261F" w:rsidRDefault="00CD261F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8436DC">
        <w:rPr>
          <w:rFonts w:ascii="Trebuchet MS" w:hAnsi="Trebuchet MS"/>
          <w:b/>
          <w:sz w:val="28"/>
          <w:szCs w:val="28"/>
          <w:lang w:val="fr-FR"/>
        </w:rPr>
        <w:t>Raport privind accesul la informațiile de interes public</w:t>
      </w:r>
    </w:p>
    <w:p w:rsidR="00B65C00" w:rsidRDefault="00962044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>ITM CONSTANTA  202</w:t>
      </w:r>
      <w:r w:rsidR="003A4079">
        <w:rPr>
          <w:rFonts w:ascii="Trebuchet MS" w:hAnsi="Trebuchet MS"/>
          <w:b/>
          <w:sz w:val="28"/>
          <w:szCs w:val="28"/>
          <w:lang w:val="fr-FR"/>
        </w:rPr>
        <w:t>2</w:t>
      </w:r>
    </w:p>
    <w:p w:rsidR="00F430B6" w:rsidRPr="008436DC" w:rsidRDefault="00F430B6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</w:p>
    <w:p w:rsidR="00E153B9" w:rsidRPr="00E153B9" w:rsidRDefault="00E153B9" w:rsidP="00793E06">
      <w:pPr>
        <w:numPr>
          <w:ilvl w:val="0"/>
          <w:numId w:val="22"/>
        </w:numPr>
        <w:spacing w:after="0"/>
        <w:jc w:val="both"/>
        <w:rPr>
          <w:rFonts w:ascii="Trebuchet MS" w:eastAsia="MS Mincho" w:hAnsi="Trebuchet MS" w:cs="Times New Roman"/>
          <w:b/>
        </w:rPr>
      </w:pPr>
      <w:bookmarkStart w:id="1" w:name="do|ax3|al4|pa7"/>
      <w:bookmarkStart w:id="2" w:name="do|ax4|al2|pa1"/>
      <w:bookmarkEnd w:id="1"/>
      <w:bookmarkEnd w:id="2"/>
      <w:r w:rsidRPr="00E153B9">
        <w:rPr>
          <w:rFonts w:ascii="Trebuchet MS" w:eastAsia="MS Mincho" w:hAnsi="Trebuchet MS" w:cs="Times New Roman"/>
          <w:b/>
        </w:rPr>
        <w:t>Informații furnizate la cerere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826"/>
        <w:gridCol w:w="1826"/>
        <w:gridCol w:w="1890"/>
        <w:gridCol w:w="2000"/>
        <w:gridCol w:w="1552"/>
      </w:tblGrid>
      <w:tr w:rsidR="00E153B9" w:rsidRPr="00E153B9" w:rsidTr="008D23AB">
        <w:tc>
          <w:tcPr>
            <w:tcW w:w="2763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1. </w:t>
            </w:r>
            <w:r w:rsidRPr="00E153B9">
              <w:rPr>
                <w:rFonts w:ascii="Trebuchet MS" w:eastAsia="MS Mincho" w:hAnsi="Trebuchet MS" w:cs="Times New Roman"/>
                <w:b/>
              </w:rPr>
              <w:t>Numărul total de solicitări de informații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În funcție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După modalitatea de adresare</w:t>
            </w:r>
          </w:p>
        </w:tc>
      </w:tr>
      <w:tr w:rsidR="00E153B9" w:rsidRPr="00E153B9" w:rsidTr="008D23AB">
        <w:tc>
          <w:tcPr>
            <w:tcW w:w="2763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fizice</w:t>
            </w: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juridice</w:t>
            </w:r>
          </w:p>
        </w:tc>
        <w:tc>
          <w:tcPr>
            <w:tcW w:w="189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de hârtie</w:t>
            </w:r>
          </w:p>
        </w:tc>
        <w:tc>
          <w:tcPr>
            <w:tcW w:w="200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electronic</w:t>
            </w:r>
          </w:p>
        </w:tc>
        <w:tc>
          <w:tcPr>
            <w:tcW w:w="1552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verbal</w:t>
            </w:r>
          </w:p>
        </w:tc>
      </w:tr>
      <w:tr w:rsidR="00E70D1F" w:rsidRPr="00E153B9" w:rsidTr="008D23AB">
        <w:tc>
          <w:tcPr>
            <w:tcW w:w="2763" w:type="dxa"/>
            <w:shd w:val="clear" w:color="auto" w:fill="auto"/>
            <w:vAlign w:val="bottom"/>
          </w:tcPr>
          <w:p w:rsidR="00E70D1F" w:rsidRDefault="003A4079" w:rsidP="008C7564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18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  <w:r w:rsidR="00962044"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70D1F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E70D1F" w:rsidRDefault="00962044" w:rsidP="003A4079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  <w:r w:rsidR="003A4079"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115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9"/>
        <w:gridCol w:w="2159"/>
      </w:tblGrid>
      <w:tr w:rsidR="00793E06" w:rsidRPr="00E153B9" w:rsidTr="00793E06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bCs/>
              </w:rPr>
            </w:pPr>
            <w:r w:rsidRPr="00E153B9">
              <w:rPr>
                <w:rFonts w:ascii="Trebuchet MS" w:eastAsia="MS Mincho" w:hAnsi="Trebuchet MS" w:cs="Times New Roman"/>
                <w:bCs/>
              </w:rPr>
              <w:t>Departajare pe domenii de interes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a. Utilizarea banilor publici (contracte, investiţii, cheltuieli</w:t>
            </w:r>
            <w:r w:rsidR="00C06708">
              <w:rPr>
                <w:rFonts w:ascii="Trebuchet MS" w:eastAsia="MS Mincho" w:hAnsi="Trebuchet MS" w:cs="Times New Roman"/>
              </w:rPr>
              <w:t>,</w:t>
            </w:r>
            <w:r w:rsidRPr="00E153B9">
              <w:rPr>
                <w:rFonts w:ascii="Trebuchet MS" w:eastAsia="MS Mincho" w:hAnsi="Trebuchet MS" w:cs="Times New Roman"/>
              </w:rPr>
              <w:t xml:space="preserve">  etc</w:t>
            </w:r>
            <w:r w:rsidR="00C06708">
              <w:rPr>
                <w:rFonts w:ascii="Trebuchet MS" w:eastAsia="MS Mincho" w:hAnsi="Trebuchet MS" w:cs="Times New Roman"/>
              </w:rPr>
              <w:t>.</w:t>
            </w:r>
            <w:r w:rsidRPr="00E153B9">
              <w:rPr>
                <w:rFonts w:ascii="Trebuchet MS" w:eastAsia="MS Mincho" w:hAnsi="Trebuchet MS" w:cs="Times New Roman"/>
              </w:rPr>
              <w:t>)</w:t>
            </w:r>
          </w:p>
        </w:tc>
        <w:tc>
          <w:tcPr>
            <w:tcW w:w="2159" w:type="dxa"/>
            <w:vAlign w:val="bottom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b.  Modul de înd</w:t>
            </w:r>
            <w:r w:rsidR="00C06708">
              <w:rPr>
                <w:rFonts w:ascii="Trebuchet MS" w:eastAsia="MS Mincho" w:hAnsi="Trebuchet MS" w:cs="Times New Roman"/>
              </w:rPr>
              <w:t>eplinire a atribuţiilor instituț</w:t>
            </w:r>
            <w:r w:rsidRPr="00E153B9">
              <w:rPr>
                <w:rFonts w:ascii="Trebuchet MS" w:eastAsia="MS Mincho" w:hAnsi="Trebuchet MS" w:cs="Times New Roman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793E06" w:rsidRDefault="003A4079" w:rsidP="004B299F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793E06" w:rsidRPr="00E153B9" w:rsidTr="00793E06">
        <w:trPr>
          <w:cantSplit/>
        </w:trPr>
        <w:tc>
          <w:tcPr>
            <w:tcW w:w="10459" w:type="dxa"/>
          </w:tcPr>
          <w:p w:rsidR="00793E06" w:rsidRPr="00E153B9" w:rsidRDefault="00793E06" w:rsidP="004A39C7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f. Altele, cu menționarea acestora:  </w:t>
            </w:r>
            <w:r w:rsidR="004A39C7">
              <w:rPr>
                <w:rFonts w:ascii="Trebuchet MS" w:eastAsia="MS Mincho" w:hAnsi="Trebuchet MS" w:cs="Times New Roman"/>
              </w:rPr>
              <w:t>Competența de răspuns aparține altor instituții</w:t>
            </w:r>
          </w:p>
        </w:tc>
        <w:tc>
          <w:tcPr>
            <w:tcW w:w="2159" w:type="dxa"/>
            <w:vAlign w:val="bottom"/>
          </w:tcPr>
          <w:p w:rsidR="00793E06" w:rsidRDefault="003A4079" w:rsidP="004B299F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page" w:horzAnchor="margin" w:tblpY="938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47"/>
        <w:gridCol w:w="1193"/>
        <w:gridCol w:w="1080"/>
        <w:gridCol w:w="117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793E06" w:rsidRPr="001F6EF4" w:rsidTr="004A39C7">
        <w:tc>
          <w:tcPr>
            <w:tcW w:w="1188" w:type="dxa"/>
            <w:vMerge w:val="restart"/>
            <w:shd w:val="clear" w:color="auto" w:fill="auto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lastRenderedPageBreak/>
              <w:t>2.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soluționate favorabil</w:t>
            </w:r>
          </w:p>
        </w:tc>
        <w:tc>
          <w:tcPr>
            <w:tcW w:w="4590" w:type="dxa"/>
            <w:gridSpan w:val="4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Departajate pe domenii de interes</w:t>
            </w:r>
          </w:p>
        </w:tc>
      </w:tr>
      <w:tr w:rsidR="00793E06" w:rsidRPr="001F6EF4" w:rsidTr="004A39C7">
        <w:tc>
          <w:tcPr>
            <w:tcW w:w="1188" w:type="dxa"/>
            <w:vMerge/>
            <w:shd w:val="clear" w:color="auto" w:fill="auto"/>
          </w:tcPr>
          <w:p w:rsidR="00793E06" w:rsidRPr="001F6EF4" w:rsidRDefault="00793E06" w:rsidP="00793E06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10 zile</w:t>
            </w:r>
          </w:p>
        </w:tc>
        <w:tc>
          <w:tcPr>
            <w:tcW w:w="108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30 zile</w:t>
            </w:r>
          </w:p>
        </w:tc>
        <w:tc>
          <w:tcPr>
            <w:tcW w:w="117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Solicitări pentru care termenul a fost depășit</w:t>
            </w:r>
          </w:p>
        </w:tc>
        <w:tc>
          <w:tcPr>
            <w:tcW w:w="87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Utiliza</w:t>
            </w:r>
            <w:r>
              <w:rPr>
                <w:rFonts w:ascii="Trebuchet MS" w:eastAsia="MS Mincho" w:hAnsi="Trebuchet MS" w:cs="Times New Roman"/>
                <w:sz w:val="20"/>
                <w:szCs w:val="20"/>
              </w:rPr>
              <w:t>rea banilor publici (contracte</w:t>
            </w: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investiţii, cheltuieli  etc)</w:t>
            </w:r>
          </w:p>
        </w:tc>
        <w:tc>
          <w:tcPr>
            <w:tcW w:w="1237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  <w:shd w:val="clear" w:color="auto" w:fill="auto"/>
          </w:tcPr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Altele</w:t>
            </w:r>
          </w:p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1F6EF4">
              <w:rPr>
                <w:rFonts w:ascii="Trebuchet MS" w:eastAsia="MS Mincho" w:hAnsi="Trebuchet MS" w:cs="Times New Roman"/>
                <w:sz w:val="20"/>
                <w:szCs w:val="20"/>
              </w:rPr>
              <w:t>()</w:t>
            </w:r>
          </w:p>
          <w:p w:rsidR="00793E06" w:rsidRPr="001F6EF4" w:rsidRDefault="00793E06" w:rsidP="00793E06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</w:tr>
      <w:tr w:rsidR="00793E06" w:rsidRPr="001F6EF4" w:rsidTr="004A39C7">
        <w:tc>
          <w:tcPr>
            <w:tcW w:w="1188" w:type="dxa"/>
            <w:shd w:val="clear" w:color="auto" w:fill="auto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E06" w:rsidRDefault="00962044" w:rsidP="004B299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3E06" w:rsidRDefault="00962044" w:rsidP="003A4079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  <w:r w:rsidR="003A4079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3E06" w:rsidRDefault="00962044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93E06" w:rsidRDefault="003A4079" w:rsidP="004B299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3E06" w:rsidRDefault="003A4079" w:rsidP="00002881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E06" w:rsidRDefault="003A4079" w:rsidP="008C7564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</w:tr>
    </w:tbl>
    <w:p w:rsidR="00E153B9" w:rsidRDefault="00E153B9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Pr="00E153B9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616"/>
        <w:gridCol w:w="1330"/>
        <w:gridCol w:w="1504"/>
        <w:gridCol w:w="1396"/>
        <w:gridCol w:w="1396"/>
        <w:gridCol w:w="1513"/>
        <w:gridCol w:w="1396"/>
        <w:gridCol w:w="1541"/>
        <w:gridCol w:w="1440"/>
      </w:tblGrid>
      <w:tr w:rsidR="00E153B9" w:rsidRPr="00D42145" w:rsidTr="00D42145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b/>
                <w:i/>
              </w:rPr>
              <w:t xml:space="preserve">5. </w:t>
            </w:r>
            <w:r w:rsidRPr="00D42145">
              <w:rPr>
                <w:rFonts w:ascii="Trebuchet MS" w:eastAsia="MS Mincho" w:hAnsi="Trebuchet MS" w:cs="Times New Roman"/>
                <w:i/>
              </w:rPr>
              <w:t xml:space="preserve">Număr total de solicitări </w:t>
            </w:r>
            <w:r w:rsidRPr="00D42145">
              <w:rPr>
                <w:rFonts w:ascii="Trebuchet MS" w:eastAsia="MS Mincho" w:hAnsi="Trebuchet MS" w:cs="Times New Roman"/>
                <w:b/>
                <w:i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Departajate pe domenii de interes</w:t>
            </w:r>
          </w:p>
        </w:tc>
      </w:tr>
      <w:tr w:rsidR="00E153B9" w:rsidRPr="00D42145" w:rsidTr="00D42145">
        <w:tc>
          <w:tcPr>
            <w:tcW w:w="1412" w:type="dxa"/>
            <w:vMerge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61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Exceptate, conform legii</w:t>
            </w:r>
          </w:p>
        </w:tc>
        <w:tc>
          <w:tcPr>
            <w:tcW w:w="131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Informații inexistente</w:t>
            </w:r>
          </w:p>
        </w:tc>
        <w:tc>
          <w:tcPr>
            <w:tcW w:w="1504" w:type="dxa"/>
            <w:shd w:val="clear" w:color="auto" w:fill="auto"/>
          </w:tcPr>
          <w:p w:rsidR="00E153B9" w:rsidRPr="00D42145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 motive (cu precizarea acestora)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Utilizarea banilor publici (contracte, investiţii, cheltuieli  etc)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Modul de îndeplinire a atribuţiilor institutiei publice</w:t>
            </w:r>
          </w:p>
        </w:tc>
        <w:tc>
          <w:tcPr>
            <w:tcW w:w="1491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Activitatea liderilor instituţiei</w:t>
            </w:r>
          </w:p>
        </w:tc>
        <w:tc>
          <w:tcPr>
            <w:tcW w:w="1541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Informaţii privind modul de aplicare a Legii  nr. 544</w:t>
            </w:r>
          </w:p>
        </w:tc>
        <w:tc>
          <w:tcPr>
            <w:tcW w:w="1440" w:type="dxa"/>
            <w:shd w:val="clear" w:color="auto" w:fill="auto"/>
          </w:tcPr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Altele</w:t>
            </w:r>
          </w:p>
          <w:p w:rsidR="00E153B9" w:rsidRPr="00D42145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</w:tr>
      <w:tr w:rsidR="00D42145" w:rsidRPr="00D42145" w:rsidTr="00D42145">
        <w:tc>
          <w:tcPr>
            <w:tcW w:w="1412" w:type="dxa"/>
            <w:shd w:val="clear" w:color="auto" w:fill="auto"/>
          </w:tcPr>
          <w:p w:rsidR="00D42145" w:rsidRPr="00D42145" w:rsidRDefault="00AC0EA0" w:rsidP="008C7564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61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00</w:t>
            </w:r>
          </w:p>
        </w:tc>
        <w:tc>
          <w:tcPr>
            <w:tcW w:w="131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D42145" w:rsidRPr="00D42145" w:rsidRDefault="00AC0EA0" w:rsidP="00002881">
            <w:pPr>
              <w:spacing w:after="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91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42145" w:rsidRPr="00D42145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</w:tr>
    </w:tbl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E03118" w:rsidRPr="00E153B9" w:rsidRDefault="00D4214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lastRenderedPageBreak/>
        <w:br w:type="textWrapping" w:clear="all"/>
      </w: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  <w:r w:rsidRPr="00E153B9">
        <w:rPr>
          <w:rFonts w:ascii="Trebuchet MS" w:eastAsia="MS Mincho" w:hAnsi="Trebuchet MS" w:cs="Times New Roman"/>
          <w:b/>
        </w:rPr>
        <w:t>6. Reclamații administrative și plângeri în instanță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153B9" w:rsidRPr="00E153B9" w:rsidTr="00D42145">
        <w:tc>
          <w:tcPr>
            <w:tcW w:w="7071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6.1.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 w:cs="Times New Roman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6.2.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 w:cs="Times New Roman"/>
                <w:iCs/>
              </w:rPr>
              <w:t xml:space="preserve"> în </w:t>
            </w:r>
            <w:r w:rsidRPr="00E153B9">
              <w:rPr>
                <w:rFonts w:ascii="Trebuchet MS" w:eastAsia="MS Mincho" w:hAnsi="Trebuchet MS" w:cs="Times New Roman"/>
              </w:rPr>
              <w:t>instanţă la adresa instituţiei în baza Legii nr.544/2001</w:t>
            </w:r>
          </w:p>
        </w:tc>
      </w:tr>
      <w:tr w:rsidR="00E153B9" w:rsidRPr="00E153B9" w:rsidTr="00D42145">
        <w:tc>
          <w:tcPr>
            <w:tcW w:w="188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</w:tr>
      <w:tr w:rsidR="00D42145" w:rsidRPr="00E153B9" w:rsidTr="00D42145">
        <w:tc>
          <w:tcPr>
            <w:tcW w:w="188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</w:tr>
    </w:tbl>
    <w:p w:rsidR="00B65C00" w:rsidRDefault="00B65C00" w:rsidP="00B65C00">
      <w:pPr>
        <w:spacing w:after="120"/>
        <w:jc w:val="both"/>
        <w:rPr>
          <w:rFonts w:ascii="Trebuchet MS" w:eastAsia="MS Mincho" w:hAnsi="Trebuchet MS" w:cs="Times New Roman"/>
        </w:rPr>
      </w:pPr>
    </w:p>
    <w:p w:rsidR="00793E06" w:rsidRDefault="00793E0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br/>
        <w:t>Întocmit,</w:t>
      </w:r>
    </w:p>
    <w:p w:rsidR="00C9314B" w:rsidRDefault="00AC0EA0" w:rsidP="00D83A14">
      <w:pPr>
        <w:tabs>
          <w:tab w:val="left" w:pos="9727"/>
        </w:tabs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Florina VISAN</w:t>
      </w:r>
      <w:r w:rsidR="00D83A14">
        <w:rPr>
          <w:rFonts w:ascii="Trebuchet MS" w:eastAsia="MS Mincho" w:hAnsi="Trebuchet MS" w:cs="Times New Roman"/>
        </w:rPr>
        <w:tab/>
      </w:r>
    </w:p>
    <w:p w:rsidR="003A4079" w:rsidRDefault="003A4079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Compartiment Comunicare și Relații Publice</w:t>
      </w:r>
    </w:p>
    <w:sectPr w:rsidR="003A4079" w:rsidSect="008D23A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00" w:right="818" w:bottom="476" w:left="1170" w:header="270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5D" w:rsidRDefault="00285B5D" w:rsidP="00AA6AD1">
      <w:pPr>
        <w:spacing w:after="0" w:line="240" w:lineRule="auto"/>
      </w:pPr>
      <w:r>
        <w:separator/>
      </w:r>
    </w:p>
  </w:endnote>
  <w:endnote w:type="continuationSeparator" w:id="0">
    <w:p w:rsidR="00285B5D" w:rsidRDefault="00285B5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1"/>
      <w:gridCol w:w="5481"/>
    </w:tblGrid>
    <w:tr w:rsidR="00B00CE9" w:rsidRPr="00B00CE9" w:rsidTr="00DC3EB1">
      <w:tc>
        <w:tcPr>
          <w:tcW w:w="1671" w:type="dxa"/>
        </w:tcPr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  <w:lang w:val="en-US"/>
            </w:rPr>
          </w:pPr>
        </w:p>
      </w:tc>
      <w:tc>
        <w:tcPr>
          <w:tcW w:w="548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81"/>
          </w:tblGrid>
          <w:tr w:rsidR="00B00CE9" w:rsidRPr="00B00CE9" w:rsidTr="00DC3EB1">
            <w:trPr>
              <w:trHeight w:val="1003"/>
            </w:trPr>
            <w:tc>
              <w:tcPr>
                <w:tcW w:w="548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CONSTANȚA Str. Decebal nr.13C cod poștal: 900665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Fax: +4 0241/693.951-C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itmconstanta@itmconstanta.ro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http://itmcta.tripod.com</w:t>
                </w:r>
              </w:p>
            </w:tc>
          </w:tr>
        </w:tbl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:rsidR="008560FB" w:rsidRPr="00B00CE9" w:rsidRDefault="008560FB" w:rsidP="00B00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CONSTANȚA Str. Decebal nr.13C cod poștal: 900665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Fax: +4 0241/693.951-C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itmconstanta@itmconstanta.ro</w:t>
    </w:r>
  </w:p>
  <w:p w:rsidR="00AA6AD1" w:rsidRPr="00AA6AD1" w:rsidRDefault="00B00CE9" w:rsidP="00B00CE9">
    <w:pPr>
      <w:pStyle w:val="Footer"/>
      <w:rPr>
        <w:rFonts w:ascii="Trebuchet MS" w:hAnsi="Trebuchet MS"/>
        <w:sz w:val="16"/>
        <w:szCs w:val="16"/>
      </w:rPr>
    </w:pPr>
    <w:r w:rsidRPr="00B00CE9">
      <w:rPr>
        <w:rFonts w:ascii="Trebuchet MS" w:hAnsi="Trebuchet MS"/>
        <w:sz w:val="16"/>
        <w:szCs w:val="16"/>
        <w:lang w:val="en-US"/>
      </w:rPr>
      <w:t>http://itmcta.tripod.com</w:t>
    </w:r>
  </w:p>
  <w:p w:rsidR="00F41123" w:rsidRDefault="00F41123" w:rsidP="00F41123">
    <w:pPr>
      <w:pStyle w:val="Footer"/>
      <w:rPr>
        <w:rFonts w:ascii="Trebuchet MS" w:hAnsi="Trebuchet MS"/>
        <w:b/>
        <w:color w:val="FF0000"/>
        <w:sz w:val="16"/>
        <w:szCs w:val="16"/>
      </w:rPr>
    </w:pPr>
  </w:p>
  <w:p w:rsidR="00AA6AD1" w:rsidRPr="008436DC" w:rsidRDefault="008436DC" w:rsidP="00AA6AD1">
    <w:pPr>
      <w:pStyle w:val="Footer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b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5D" w:rsidRDefault="00285B5D" w:rsidP="00AA6AD1">
      <w:pPr>
        <w:spacing w:after="0" w:line="240" w:lineRule="auto"/>
      </w:pPr>
      <w:r>
        <w:separator/>
      </w:r>
    </w:p>
  </w:footnote>
  <w:footnote w:type="continuationSeparator" w:id="0">
    <w:p w:rsidR="00285B5D" w:rsidRDefault="00285B5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9E587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F5C0E" wp14:editId="34AB7DF2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V8ggIAAA8FAAAOAAAAZHJzL2Uyb0RvYy54bWysVFtv2yAUfp+0/4B4T22nuI2tOlWTLtOk&#10;7iK1+wEEcIxmAwMSu6v233fASZruIk3T/IC5HL5z+b7D1fXQtWgnrJNaVTg7SzESimku1abCnx9W&#10;kxlGzlPFaauVqPCjcPh6/vrVVW9KMdWNbrmwCECUK3tT4cZ7UyaJY43oqDvTRig4rLXtqIel3STc&#10;0h7QuzaZpulF0mvLjdVMOAe7t+Mhnkf8uhbMf6xrJzxqKwyx+TjaOK7DmMyvaLmx1DSS7cOg/xBF&#10;R6UCp0eoW+op2lr5C1QnmdVO1/6M6S7RdS2ZiDlANln6Uzb3DTUi5gLFceZYJvf/YNmH3SeLJK/w&#10;OUaKdkDRgxg8WugBnYfq9MaVYHRvwMwPsA0sx0ydudPsi0NKLxuqNuLGWt03gnKILgs3k5OrI44L&#10;IOv+vebghm69jkBDbbtQOigGAnRg6fHITAiFBZczkhckx4jB2XlWkDSPLmh5uG2s82+F7lCYVNgC&#10;8xGd7u6cD9HQ8mASnDndSr6SbRsXdrNethbtKKhkFb89+guzVgVjpcO1EXHcgSDBRzgL4UbWn4ps&#10;StLFtJisLmaXE7Ii+aS4TGeTNCsWxUVKCnK7+h4CzEjZSM6FupNKHBSYkb9jeN8Lo3aiBlFf4SKf&#10;5iNFf0wyjd/vkuykh4ZsZVfh2dGIloHYN4pD2rT0VLbjPHkZfqwy1ODwj1WJMgjMjxrww3oAlKCN&#10;teaPIAirgS9gHV4RmDTafsOoh46ssPu6pVZg1L5TIKoiIyS0cFyQ/HIKC3t6sj49oYoBVIU9RuN0&#10;6ce23xorNw14GmWs9A0IsZZRI89R7eULXReT2b8Qoa1P19Hq+R2b/wAAAP//AwBQSwMEFAAGAAgA&#10;AAAhAFGs2rPcAAAABwEAAA8AAABkcnMvZG93bnJldi54bWxMjsFOwzAQRO9I/IO1lbig1iGUtg7Z&#10;VIAE4trSD3DibRI1Xkex26R/jznR42hGb16+nWwnLjT41jHC0yIBQVw503KNcPj5nG9A+KDZ6M4x&#10;IVzJw7a4v8t1ZtzIO7rsQy0ihH2mEZoQ+kxKXzVktV+4njh2RzdYHWIcamkGPUa47WSaJCtpdcvx&#10;odE9fTRUnfZni3D8Hh9f1Fh+hcN6t1y963Zduiviw2x6ewURaAr/Y/jTj+pQRKfSndl40SGoNA4R&#10;5ptnELFOlVIgSoRlmoAscnnrX/wCAAD//wMAUEsBAi0AFAAGAAgAAAAhALaDOJL+AAAA4QEAABMA&#10;AAAAAAAAAAAAAAAAAAAAAFtDb250ZW50X1R5cGVzXS54bWxQSwECLQAUAAYACAAAACEAOP0h/9YA&#10;AACUAQAACwAAAAAAAAAAAAAAAAAvAQAAX3JlbHMvLnJlbHNQSwECLQAUAAYACAAAACEAJpVFfIIC&#10;AAAPBQAADgAAAAAAAAAAAAAAAAAuAgAAZHJzL2Uyb0RvYy54bWxQSwECLQAUAAYACAAAACEAUaza&#10;s9wAAAAHAQAADwAAAAAAAAAAAAAAAADcBAAAZHJzL2Rvd25yZXYueG1sUEsFBgAAAAAEAAQA8wAA&#10;AOUFAAAAAA=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9E587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B864E" wp14:editId="7F2C2C8F">
              <wp:simplePos x="0" y="0"/>
              <wp:positionH relativeFrom="column">
                <wp:posOffset>988695</wp:posOffset>
              </wp:positionH>
              <wp:positionV relativeFrom="paragraph">
                <wp:posOffset>285750</wp:posOffset>
              </wp:positionV>
              <wp:extent cx="5701030" cy="75501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8436DC" w:rsidRDefault="00AA6AD1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8436DC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:rsidR="008436DC" w:rsidRPr="00AC0EA0" w:rsidRDefault="00C9314B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</w:t>
                          </w:r>
                          <w:r w:rsid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TUL TERITORIAL DE MUNCĂ  CONSTANTA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85pt;margin-top:22.5pt;width:448.9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8S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mH6rwCEwXbvCzTrIxXkPpw2ljn33DdozBpsAXm&#10;IzrZ3TkfoiH1wSVc5rQUbCWkjAu7Wd9Ii3YEVLKK3x79mZtUwVnpcGxCnHYgSLgj2EK4kfVvVZYX&#10;6XVezVbni/msWBXlrJqni1maVdfVeVpUxe3qewgwK+pOMMbVnVD8oMCs+DuG970waSdqEA0Nrsq8&#10;nCj6Y5Jp/H6XZC88NKQUfYMXRydSB2JfKwZpk9oTIad58jz8WGWoweEfqxJlEJifNODH9Rj1FjUS&#10;JLLW7BF0YTXQBgzDYwKTTtuvGA3QmA12X7bEcozkWwXaqrKiCJ0cF0U5z2FhTy3rUwtRFKAa7DGa&#10;pjd+6v6tsWLTwU2TmpW+Aj22IkrlKaq9iqH5Yk77hyJ09+k6ej09Z8sfAAAA//8DAFBLAwQUAAYA&#10;CAAAACEAcltqX94AAAALAQAADwAAAGRycy9kb3ducmV2LnhtbEyPTU7DMBCF90jcwRokNog60Dqh&#10;IU4FSCC2LT3AJJ4mEbEdxW6T3p7piu7maT69n2Iz216caAyddxqeFgkIcrU3nWs07H8+H19AhIjO&#10;YO8daThTgE15e1NgbvzktnTaxUawiQs5amhjHHIpQ92SxbDwAzn+HfxoMbIcG2lGnNjc9vI5SVJp&#10;sXOc0OJAHy3Vv7uj1XD4nh7Ueqq+4j7brtJ37LLKn7W+v5vfXkFEmuM/DJf6XB1K7lT5ozNB9KyV&#10;yhjVsFK86QIkaqlAVHylyzXIspDXG8o/AAAA//8DAFBLAQItABQABgAIAAAAIQC2gziS/gAAAOEB&#10;AAATAAAAAAAAAAAAAAAAAAAAAABbQ29udGVudF9UeXBlc10ueG1sUEsBAi0AFAAGAAgAAAAhADj9&#10;If/WAAAAlAEAAAsAAAAAAAAAAAAAAAAALwEAAF9yZWxzLy5yZWxzUEsBAi0AFAAGAAgAAAAhAIgk&#10;nxKEAgAAFgUAAA4AAAAAAAAAAAAAAAAALgIAAGRycy9lMm9Eb2MueG1sUEsBAi0AFAAGAAgAAAAh&#10;AHJbal/eAAAACwEAAA8AAAAAAAAAAAAAAAAA3gQAAGRycy9kb3ducmV2LnhtbFBLBQYAAAAABAAE&#10;APMAAADpBQAAAAA=&#10;" stroked="f">
              <v:textbox>
                <w:txbxContent>
                  <w:p w:rsidR="00AA6AD1" w:rsidRPr="008436DC" w:rsidRDefault="00AA6AD1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8436DC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:rsidR="008436DC" w:rsidRPr="00AC0EA0" w:rsidRDefault="00C9314B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</w:t>
                    </w:r>
                    <w:r w:rsid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TUL TERITORIAL DE MUNCĂ  CONSTANTA</w:t>
                    </w:r>
                  </w:p>
                </w:txbxContent>
              </v:textbox>
            </v:shape>
          </w:pict>
        </mc:Fallback>
      </mc:AlternateContent>
    </w:r>
    <w:r w:rsidR="00AA6AD1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5CB65C10" wp14:editId="5AF6C43A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DC" w:rsidRDefault="008436DC" w:rsidP="00AA6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2881"/>
    <w:rsid w:val="0001206C"/>
    <w:rsid w:val="00033AE2"/>
    <w:rsid w:val="00057CAC"/>
    <w:rsid w:val="000640E7"/>
    <w:rsid w:val="000716AC"/>
    <w:rsid w:val="000739DC"/>
    <w:rsid w:val="00080201"/>
    <w:rsid w:val="000C2F54"/>
    <w:rsid w:val="00110B74"/>
    <w:rsid w:val="00127B5D"/>
    <w:rsid w:val="001545B8"/>
    <w:rsid w:val="00162054"/>
    <w:rsid w:val="001825D5"/>
    <w:rsid w:val="00193A94"/>
    <w:rsid w:val="001A6DB2"/>
    <w:rsid w:val="001F6EF4"/>
    <w:rsid w:val="00200B2C"/>
    <w:rsid w:val="002136E0"/>
    <w:rsid w:val="0022319D"/>
    <w:rsid w:val="00237A61"/>
    <w:rsid w:val="00280E6D"/>
    <w:rsid w:val="00285B5D"/>
    <w:rsid w:val="002C2558"/>
    <w:rsid w:val="002E0B9C"/>
    <w:rsid w:val="00311B1B"/>
    <w:rsid w:val="00316F04"/>
    <w:rsid w:val="00371728"/>
    <w:rsid w:val="00380470"/>
    <w:rsid w:val="00381454"/>
    <w:rsid w:val="00393E35"/>
    <w:rsid w:val="003A0E9A"/>
    <w:rsid w:val="003A4079"/>
    <w:rsid w:val="003D3BC9"/>
    <w:rsid w:val="003D3BFF"/>
    <w:rsid w:val="00406156"/>
    <w:rsid w:val="0041039A"/>
    <w:rsid w:val="004153F1"/>
    <w:rsid w:val="0044671A"/>
    <w:rsid w:val="0045009A"/>
    <w:rsid w:val="004504A4"/>
    <w:rsid w:val="00453C0A"/>
    <w:rsid w:val="00455E94"/>
    <w:rsid w:val="004601DE"/>
    <w:rsid w:val="00466E97"/>
    <w:rsid w:val="004A39C7"/>
    <w:rsid w:val="004A6276"/>
    <w:rsid w:val="004B09CB"/>
    <w:rsid w:val="004B299F"/>
    <w:rsid w:val="004B6725"/>
    <w:rsid w:val="004C522B"/>
    <w:rsid w:val="004C6BAC"/>
    <w:rsid w:val="0052797B"/>
    <w:rsid w:val="005324BC"/>
    <w:rsid w:val="00552E11"/>
    <w:rsid w:val="00556E37"/>
    <w:rsid w:val="005A002E"/>
    <w:rsid w:val="005B2BA6"/>
    <w:rsid w:val="005D07CA"/>
    <w:rsid w:val="00604169"/>
    <w:rsid w:val="00626DCF"/>
    <w:rsid w:val="00640C11"/>
    <w:rsid w:val="0066168C"/>
    <w:rsid w:val="0066567A"/>
    <w:rsid w:val="00695F75"/>
    <w:rsid w:val="006A3613"/>
    <w:rsid w:val="006B44C5"/>
    <w:rsid w:val="006F78F8"/>
    <w:rsid w:val="00700811"/>
    <w:rsid w:val="00706D75"/>
    <w:rsid w:val="007070E1"/>
    <w:rsid w:val="007176AE"/>
    <w:rsid w:val="00721D29"/>
    <w:rsid w:val="00751674"/>
    <w:rsid w:val="00755F83"/>
    <w:rsid w:val="00793E06"/>
    <w:rsid w:val="007B13DE"/>
    <w:rsid w:val="007B41DC"/>
    <w:rsid w:val="007C112D"/>
    <w:rsid w:val="00802103"/>
    <w:rsid w:val="008436DC"/>
    <w:rsid w:val="008471D3"/>
    <w:rsid w:val="008560FB"/>
    <w:rsid w:val="008834E1"/>
    <w:rsid w:val="008A1411"/>
    <w:rsid w:val="008C7564"/>
    <w:rsid w:val="008D2155"/>
    <w:rsid w:val="008D23AB"/>
    <w:rsid w:val="008D60B2"/>
    <w:rsid w:val="008E0331"/>
    <w:rsid w:val="008E0AC2"/>
    <w:rsid w:val="008E6B79"/>
    <w:rsid w:val="008F15AE"/>
    <w:rsid w:val="009113BF"/>
    <w:rsid w:val="0092431E"/>
    <w:rsid w:val="00962044"/>
    <w:rsid w:val="00974521"/>
    <w:rsid w:val="009B4C9C"/>
    <w:rsid w:val="009E41F6"/>
    <w:rsid w:val="009E5870"/>
    <w:rsid w:val="009E61A1"/>
    <w:rsid w:val="00A002EB"/>
    <w:rsid w:val="00A01971"/>
    <w:rsid w:val="00A44777"/>
    <w:rsid w:val="00A62E47"/>
    <w:rsid w:val="00A805AD"/>
    <w:rsid w:val="00AA0BEF"/>
    <w:rsid w:val="00AA2A86"/>
    <w:rsid w:val="00AA6776"/>
    <w:rsid w:val="00AA6AD1"/>
    <w:rsid w:val="00AB3A5E"/>
    <w:rsid w:val="00AC0EA0"/>
    <w:rsid w:val="00AD0F85"/>
    <w:rsid w:val="00AE6EBA"/>
    <w:rsid w:val="00AF58D6"/>
    <w:rsid w:val="00B00CE9"/>
    <w:rsid w:val="00B17659"/>
    <w:rsid w:val="00B65C00"/>
    <w:rsid w:val="00B76993"/>
    <w:rsid w:val="00B80161"/>
    <w:rsid w:val="00B96116"/>
    <w:rsid w:val="00BC2EE3"/>
    <w:rsid w:val="00BD59EF"/>
    <w:rsid w:val="00BE4EB3"/>
    <w:rsid w:val="00BF273D"/>
    <w:rsid w:val="00C06708"/>
    <w:rsid w:val="00C07188"/>
    <w:rsid w:val="00C269B2"/>
    <w:rsid w:val="00C4658D"/>
    <w:rsid w:val="00C75073"/>
    <w:rsid w:val="00C75BA0"/>
    <w:rsid w:val="00C7653B"/>
    <w:rsid w:val="00C9314B"/>
    <w:rsid w:val="00C97A7C"/>
    <w:rsid w:val="00CA0610"/>
    <w:rsid w:val="00CB682F"/>
    <w:rsid w:val="00CD261F"/>
    <w:rsid w:val="00CD3454"/>
    <w:rsid w:val="00CE31A7"/>
    <w:rsid w:val="00D03AA3"/>
    <w:rsid w:val="00D067BE"/>
    <w:rsid w:val="00D06D28"/>
    <w:rsid w:val="00D206DD"/>
    <w:rsid w:val="00D250AD"/>
    <w:rsid w:val="00D42145"/>
    <w:rsid w:val="00D427E6"/>
    <w:rsid w:val="00D47BC3"/>
    <w:rsid w:val="00D65B50"/>
    <w:rsid w:val="00D83A14"/>
    <w:rsid w:val="00D9420E"/>
    <w:rsid w:val="00DA463E"/>
    <w:rsid w:val="00DA5614"/>
    <w:rsid w:val="00DC2324"/>
    <w:rsid w:val="00DD6E28"/>
    <w:rsid w:val="00DE5934"/>
    <w:rsid w:val="00E03118"/>
    <w:rsid w:val="00E153B9"/>
    <w:rsid w:val="00E25546"/>
    <w:rsid w:val="00E27A1E"/>
    <w:rsid w:val="00E70D1F"/>
    <w:rsid w:val="00E85676"/>
    <w:rsid w:val="00E97539"/>
    <w:rsid w:val="00EB49C0"/>
    <w:rsid w:val="00EC77A4"/>
    <w:rsid w:val="00ED2717"/>
    <w:rsid w:val="00EE4EFC"/>
    <w:rsid w:val="00F16600"/>
    <w:rsid w:val="00F277C0"/>
    <w:rsid w:val="00F41123"/>
    <w:rsid w:val="00F430B6"/>
    <w:rsid w:val="00F45778"/>
    <w:rsid w:val="00FA053F"/>
    <w:rsid w:val="00FC1C67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Attila Klosz</cp:lastModifiedBy>
  <cp:revision>5</cp:revision>
  <cp:lastPrinted>2021-03-01T13:27:00Z</cp:lastPrinted>
  <dcterms:created xsi:type="dcterms:W3CDTF">2023-01-26T08:52:00Z</dcterms:created>
  <dcterms:modified xsi:type="dcterms:W3CDTF">2023-01-27T11:44:00Z</dcterms:modified>
</cp:coreProperties>
</file>