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44922D" w14:textId="77777777" w:rsidR="002D19AE" w:rsidRDefault="002D19AE" w:rsidP="009347C2">
      <w:pPr>
        <w:spacing w:after="30"/>
        <w:ind w:left="720"/>
        <w:jc w:val="both"/>
        <w:rPr>
          <w:rFonts w:ascii="Trebuchet MS" w:hAnsi="Trebuchet MS"/>
        </w:rPr>
      </w:pPr>
    </w:p>
    <w:p w14:paraId="3F9C2CF2" w14:textId="7DF17BED" w:rsidR="00090675" w:rsidRPr="002D19AE" w:rsidRDefault="00C32A1C" w:rsidP="009347C2">
      <w:pPr>
        <w:spacing w:after="30"/>
        <w:ind w:left="720"/>
        <w:jc w:val="both"/>
        <w:rPr>
          <w:rFonts w:ascii="Trebuchet MS" w:hAnsi="Trebuchet MS"/>
        </w:rPr>
      </w:pPr>
      <w:r w:rsidRPr="002D19AE">
        <w:rPr>
          <w:rFonts w:ascii="Trebuchet MS" w:hAnsi="Trebuchet MS"/>
        </w:rPr>
        <w:t>0</w:t>
      </w:r>
      <w:r w:rsidR="00CB4118">
        <w:rPr>
          <w:rFonts w:ascii="Trebuchet MS" w:hAnsi="Trebuchet MS"/>
        </w:rPr>
        <w:t>1</w:t>
      </w:r>
      <w:r w:rsidR="00090675" w:rsidRPr="002D19AE">
        <w:rPr>
          <w:rFonts w:ascii="Trebuchet MS" w:hAnsi="Trebuchet MS"/>
        </w:rPr>
        <w:t>.</w:t>
      </w:r>
      <w:r w:rsidR="00C13726" w:rsidRPr="002D19AE">
        <w:rPr>
          <w:rFonts w:ascii="Trebuchet MS" w:hAnsi="Trebuchet MS"/>
        </w:rPr>
        <w:t>0</w:t>
      </w:r>
      <w:r w:rsidR="00CB4118">
        <w:rPr>
          <w:rFonts w:ascii="Trebuchet MS" w:hAnsi="Trebuchet MS"/>
        </w:rPr>
        <w:t>3</w:t>
      </w:r>
      <w:r w:rsidR="00090675" w:rsidRPr="002D19AE">
        <w:rPr>
          <w:rFonts w:ascii="Trebuchet MS" w:hAnsi="Trebuchet MS"/>
        </w:rPr>
        <w:t>.202</w:t>
      </w:r>
      <w:r w:rsidR="00467B83" w:rsidRPr="002D19AE">
        <w:rPr>
          <w:rFonts w:ascii="Trebuchet MS" w:hAnsi="Trebuchet MS"/>
        </w:rPr>
        <w:t>4</w:t>
      </w:r>
    </w:p>
    <w:p w14:paraId="6575267D" w14:textId="77777777" w:rsidR="00D8788C" w:rsidRPr="002D19AE" w:rsidRDefault="00D8788C" w:rsidP="00AE2C90">
      <w:pPr>
        <w:spacing w:after="30"/>
        <w:ind w:left="720"/>
        <w:jc w:val="both"/>
        <w:rPr>
          <w:rFonts w:ascii="Trebuchet MS" w:hAnsi="Trebuchet MS"/>
        </w:rPr>
      </w:pPr>
    </w:p>
    <w:p w14:paraId="3BB8C50C" w14:textId="77777777" w:rsidR="004E6801" w:rsidRPr="002D19AE" w:rsidRDefault="004E6801" w:rsidP="00AE2C90">
      <w:pPr>
        <w:spacing w:after="30"/>
        <w:ind w:left="720"/>
        <w:jc w:val="both"/>
        <w:rPr>
          <w:rFonts w:ascii="Trebuchet MS" w:hAnsi="Trebuchet MS"/>
        </w:rPr>
      </w:pPr>
    </w:p>
    <w:p w14:paraId="5A527CCC" w14:textId="77777777" w:rsidR="00090675" w:rsidRPr="00A50E7F" w:rsidRDefault="00090675" w:rsidP="00AE2C90">
      <w:pPr>
        <w:spacing w:after="30"/>
        <w:ind w:left="720"/>
        <w:jc w:val="both"/>
        <w:rPr>
          <w:rFonts w:ascii="Trebuchet MS" w:hAnsi="Trebuchet MS"/>
          <w:b/>
          <w:bCs/>
          <w:sz w:val="24"/>
          <w:szCs w:val="24"/>
        </w:rPr>
      </w:pPr>
      <w:r w:rsidRPr="00A50E7F">
        <w:rPr>
          <w:rFonts w:ascii="Trebuchet MS" w:hAnsi="Trebuchet MS"/>
          <w:b/>
          <w:bCs/>
          <w:sz w:val="24"/>
          <w:szCs w:val="24"/>
        </w:rPr>
        <w:t>Comunicat de pres</w:t>
      </w:r>
      <w:r w:rsidR="00BB01CB" w:rsidRPr="00A50E7F">
        <w:rPr>
          <w:rFonts w:ascii="Trebuchet MS" w:hAnsi="Trebuchet MS"/>
          <w:b/>
          <w:bCs/>
          <w:sz w:val="24"/>
          <w:szCs w:val="24"/>
        </w:rPr>
        <w:t>ă</w:t>
      </w:r>
    </w:p>
    <w:p w14:paraId="14E831D1" w14:textId="562B703B" w:rsidR="00123E62" w:rsidRDefault="001E615F" w:rsidP="00123E62">
      <w:pPr>
        <w:spacing w:after="30"/>
        <w:ind w:left="720"/>
        <w:jc w:val="both"/>
        <w:rPr>
          <w:rFonts w:ascii="Trebuchet MS" w:eastAsia="Times New Roman" w:hAnsi="Trebuchet MS"/>
          <w:b/>
          <w:bCs/>
          <w:lang w:eastAsia="ro-RO"/>
        </w:rPr>
      </w:pPr>
      <w:r w:rsidRPr="00A50E7F">
        <w:rPr>
          <w:rFonts w:ascii="Trebuchet MS" w:eastAsia="Times New Roman" w:hAnsi="Trebuchet MS"/>
          <w:b/>
          <w:bCs/>
          <w:sz w:val="24"/>
          <w:szCs w:val="24"/>
          <w:lang w:eastAsia="ro-RO"/>
        </w:rPr>
        <w:t>Campania Na</w:t>
      </w:r>
      <w:r w:rsidR="00BC1DFE" w:rsidRPr="00A50E7F">
        <w:rPr>
          <w:rFonts w:ascii="Trebuchet MS" w:eastAsia="Times New Roman" w:hAnsi="Trebuchet MS"/>
          <w:b/>
          <w:bCs/>
          <w:sz w:val="24"/>
          <w:szCs w:val="24"/>
          <w:lang w:eastAsia="ro-RO"/>
        </w:rPr>
        <w:t>ț</w:t>
      </w:r>
      <w:r w:rsidRPr="00A50E7F">
        <w:rPr>
          <w:rFonts w:ascii="Trebuchet MS" w:eastAsia="Times New Roman" w:hAnsi="Trebuchet MS"/>
          <w:b/>
          <w:bCs/>
          <w:sz w:val="24"/>
          <w:szCs w:val="24"/>
          <w:lang w:eastAsia="ro-RO"/>
        </w:rPr>
        <w:t>ional</w:t>
      </w:r>
      <w:r w:rsidR="00BB01CB" w:rsidRPr="00A50E7F">
        <w:rPr>
          <w:rFonts w:ascii="Trebuchet MS" w:eastAsia="Times New Roman" w:hAnsi="Trebuchet MS"/>
          <w:b/>
          <w:bCs/>
          <w:sz w:val="24"/>
          <w:szCs w:val="24"/>
          <w:lang w:eastAsia="ro-RO"/>
        </w:rPr>
        <w:t>ă</w:t>
      </w:r>
      <w:r w:rsidRPr="00A50E7F">
        <w:rPr>
          <w:rFonts w:ascii="Trebuchet MS" w:eastAsia="Times New Roman" w:hAnsi="Trebuchet MS"/>
          <w:b/>
          <w:bCs/>
          <w:sz w:val="24"/>
          <w:szCs w:val="24"/>
          <w:lang w:eastAsia="ro-RO"/>
        </w:rPr>
        <w:t xml:space="preserve"> </w:t>
      </w:r>
      <w:r w:rsidR="00123E62" w:rsidRPr="00A50E7F">
        <w:rPr>
          <w:rFonts w:ascii="Trebuchet MS" w:eastAsia="Times New Roman" w:hAnsi="Trebuchet MS"/>
          <w:b/>
          <w:bCs/>
          <w:sz w:val="24"/>
          <w:szCs w:val="24"/>
          <w:lang w:eastAsia="ro-RO"/>
        </w:rPr>
        <w:t xml:space="preserve">de promovare a negocierii colective în întreprinderile mici </w:t>
      </w:r>
      <w:r w:rsidR="005377B1" w:rsidRPr="00A50E7F">
        <w:rPr>
          <w:rFonts w:ascii="Trebuchet MS" w:eastAsia="Times New Roman" w:hAnsi="Trebuchet MS"/>
          <w:b/>
          <w:bCs/>
          <w:sz w:val="24"/>
          <w:szCs w:val="24"/>
          <w:lang w:eastAsia="ro-RO"/>
        </w:rPr>
        <w:t>ș</w:t>
      </w:r>
      <w:r w:rsidR="00123E62" w:rsidRPr="00A50E7F">
        <w:rPr>
          <w:rFonts w:ascii="Trebuchet MS" w:eastAsia="Times New Roman" w:hAnsi="Trebuchet MS"/>
          <w:b/>
          <w:bCs/>
          <w:sz w:val="24"/>
          <w:szCs w:val="24"/>
          <w:lang w:eastAsia="ro-RO"/>
        </w:rPr>
        <w:t>i mijlocii</w:t>
      </w:r>
      <w:r w:rsidR="001E372F">
        <w:rPr>
          <w:rFonts w:ascii="Trebuchet MS" w:eastAsia="Times New Roman" w:hAnsi="Trebuchet MS"/>
          <w:b/>
          <w:bCs/>
          <w:sz w:val="24"/>
          <w:szCs w:val="24"/>
          <w:lang w:eastAsia="ro-RO"/>
        </w:rPr>
        <w:t xml:space="preserve"> – rezultate finale</w:t>
      </w:r>
    </w:p>
    <w:p w14:paraId="35333066" w14:textId="77777777" w:rsidR="00A50E7F" w:rsidRPr="002D19AE" w:rsidRDefault="00A50E7F" w:rsidP="00123E62">
      <w:pPr>
        <w:spacing w:after="30"/>
        <w:ind w:left="720"/>
        <w:jc w:val="both"/>
        <w:rPr>
          <w:rFonts w:ascii="Trebuchet MS" w:eastAsia="Times New Roman" w:hAnsi="Trebuchet MS"/>
          <w:b/>
          <w:bCs/>
          <w:lang w:eastAsia="ro-RO"/>
        </w:rPr>
      </w:pPr>
    </w:p>
    <w:p w14:paraId="298A93D3" w14:textId="45F70617" w:rsidR="00947337" w:rsidRPr="002D19AE" w:rsidRDefault="00123E62" w:rsidP="00123E62">
      <w:pPr>
        <w:spacing w:after="30"/>
        <w:ind w:left="720"/>
        <w:jc w:val="center"/>
        <w:rPr>
          <w:rFonts w:ascii="Trebuchet MS" w:hAnsi="Trebuchet MS"/>
          <w:b/>
          <w:bCs/>
        </w:rPr>
      </w:pPr>
      <w:r w:rsidRPr="002D19AE">
        <w:rPr>
          <w:rFonts w:ascii="Trebuchet MS" w:hAnsi="Trebuchet MS"/>
          <w:b/>
          <w:bCs/>
          <w:noProof/>
        </w:rPr>
        <w:drawing>
          <wp:inline distT="0" distB="0" distL="0" distR="0" wp14:anchorId="30B17BFE" wp14:editId="74BDA7CE">
            <wp:extent cx="3570569" cy="1728907"/>
            <wp:effectExtent l="0" t="0" r="0" b="5080"/>
            <wp:docPr id="1757970644"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7970644" name="Imagine 1757970644"/>
                    <pic:cNvPicPr/>
                  </pic:nvPicPr>
                  <pic:blipFill>
                    <a:blip r:embed="rId7"/>
                    <a:stretch>
                      <a:fillRect/>
                    </a:stretch>
                  </pic:blipFill>
                  <pic:spPr>
                    <a:xfrm>
                      <a:off x="0" y="0"/>
                      <a:ext cx="3570569" cy="1728907"/>
                    </a:xfrm>
                    <a:prstGeom prst="rect">
                      <a:avLst/>
                    </a:prstGeom>
                  </pic:spPr>
                </pic:pic>
              </a:graphicData>
            </a:graphic>
          </wp:inline>
        </w:drawing>
      </w:r>
    </w:p>
    <w:p w14:paraId="478D784D" w14:textId="77777777" w:rsidR="00BC1DFE" w:rsidRPr="002D19AE" w:rsidRDefault="00BC1DFE" w:rsidP="00123E62">
      <w:pPr>
        <w:spacing w:after="30"/>
        <w:ind w:left="720"/>
        <w:jc w:val="center"/>
        <w:rPr>
          <w:rFonts w:ascii="Trebuchet MS" w:hAnsi="Trebuchet MS"/>
          <w:b/>
          <w:bCs/>
        </w:rPr>
      </w:pPr>
    </w:p>
    <w:p w14:paraId="4DE97A95" w14:textId="4ED6CD63" w:rsidR="00123E62" w:rsidRDefault="00240788" w:rsidP="005377B1">
      <w:pPr>
        <w:spacing w:after="30"/>
        <w:ind w:left="697"/>
        <w:jc w:val="both"/>
        <w:rPr>
          <w:rFonts w:ascii="Trebuchet MS" w:eastAsia="Times New Roman" w:hAnsi="Trebuchet MS"/>
          <w:lang w:eastAsia="ro-RO"/>
        </w:rPr>
      </w:pPr>
      <w:r w:rsidRPr="002D19AE">
        <w:rPr>
          <w:rFonts w:ascii="Trebuchet MS" w:eastAsia="Times New Roman" w:hAnsi="Trebuchet MS"/>
          <w:lang w:eastAsia="ro-RO"/>
        </w:rPr>
        <w:t xml:space="preserve">În perioada </w:t>
      </w:r>
      <w:r w:rsidR="00123E62" w:rsidRPr="002D19AE">
        <w:rPr>
          <w:rFonts w:ascii="Trebuchet MS" w:eastAsia="Times New Roman" w:hAnsi="Trebuchet MS"/>
          <w:lang w:eastAsia="ro-RO"/>
        </w:rPr>
        <w:t>01.02.2024-29.02.2024</w:t>
      </w:r>
      <w:r w:rsidRPr="002D19AE">
        <w:rPr>
          <w:rFonts w:ascii="Trebuchet MS" w:eastAsia="Times New Roman" w:hAnsi="Trebuchet MS"/>
          <w:lang w:eastAsia="ro-RO"/>
        </w:rPr>
        <w:t xml:space="preserve">, </w:t>
      </w:r>
      <w:r w:rsidR="00123E62" w:rsidRPr="002D19AE">
        <w:rPr>
          <w:rFonts w:ascii="Trebuchet MS" w:eastAsia="Times New Roman" w:hAnsi="Trebuchet MS"/>
          <w:lang w:eastAsia="ro-RO"/>
        </w:rPr>
        <w:t>la nivelul Inspec</w:t>
      </w:r>
      <w:r w:rsidR="00BC1DFE" w:rsidRPr="002D19AE">
        <w:rPr>
          <w:rFonts w:ascii="Trebuchet MS" w:eastAsia="Times New Roman" w:hAnsi="Trebuchet MS"/>
          <w:lang w:eastAsia="ro-RO"/>
        </w:rPr>
        <w:t>ț</w:t>
      </w:r>
      <w:r w:rsidR="00123E62" w:rsidRPr="002D19AE">
        <w:rPr>
          <w:rFonts w:ascii="Trebuchet MS" w:eastAsia="Times New Roman" w:hAnsi="Trebuchet MS"/>
          <w:lang w:eastAsia="ro-RO"/>
        </w:rPr>
        <w:t xml:space="preserve">iei Muncii </w:t>
      </w:r>
      <w:r w:rsidR="005377B1" w:rsidRPr="002D19AE">
        <w:rPr>
          <w:rFonts w:ascii="Trebuchet MS" w:eastAsia="Times New Roman" w:hAnsi="Trebuchet MS"/>
          <w:lang w:eastAsia="ro-RO"/>
        </w:rPr>
        <w:t>ș</w:t>
      </w:r>
      <w:r w:rsidR="00123E62" w:rsidRPr="002D19AE">
        <w:rPr>
          <w:rFonts w:ascii="Trebuchet MS" w:eastAsia="Times New Roman" w:hAnsi="Trebuchet MS"/>
          <w:lang w:eastAsia="ro-RO"/>
        </w:rPr>
        <w:t>i al inspectoratelor teritoriale de muncă s</w:t>
      </w:r>
      <w:r w:rsidR="00CB4118">
        <w:rPr>
          <w:rFonts w:ascii="Trebuchet MS" w:eastAsia="Times New Roman" w:hAnsi="Trebuchet MS"/>
          <w:lang w:eastAsia="ro-RO"/>
        </w:rPr>
        <w:t>-a</w:t>
      </w:r>
      <w:r w:rsidR="00123E62" w:rsidRPr="002D19AE">
        <w:rPr>
          <w:rFonts w:ascii="Trebuchet MS" w:eastAsia="Times New Roman" w:hAnsi="Trebuchet MS"/>
          <w:lang w:eastAsia="ro-RO"/>
        </w:rPr>
        <w:t xml:space="preserve"> desfă</w:t>
      </w:r>
      <w:r w:rsidR="005377B1" w:rsidRPr="002D19AE">
        <w:rPr>
          <w:rFonts w:ascii="Trebuchet MS" w:eastAsia="Times New Roman" w:hAnsi="Trebuchet MS"/>
          <w:lang w:eastAsia="ro-RO"/>
        </w:rPr>
        <w:t>ș</w:t>
      </w:r>
      <w:r w:rsidR="00CB4118">
        <w:rPr>
          <w:rFonts w:ascii="Trebuchet MS" w:eastAsia="Times New Roman" w:hAnsi="Trebuchet MS"/>
          <w:lang w:eastAsia="ro-RO"/>
        </w:rPr>
        <w:t>u</w:t>
      </w:r>
      <w:r w:rsidR="00123E62" w:rsidRPr="002D19AE">
        <w:rPr>
          <w:rFonts w:ascii="Trebuchet MS" w:eastAsia="Times New Roman" w:hAnsi="Trebuchet MS"/>
          <w:lang w:eastAsia="ro-RO"/>
        </w:rPr>
        <w:t>r</w:t>
      </w:r>
      <w:r w:rsidR="00CB4118">
        <w:rPr>
          <w:rFonts w:ascii="Trebuchet MS" w:eastAsia="Times New Roman" w:hAnsi="Trebuchet MS"/>
          <w:lang w:eastAsia="ro-RO"/>
        </w:rPr>
        <w:t>at</w:t>
      </w:r>
      <w:r w:rsidRPr="002D19AE">
        <w:rPr>
          <w:rFonts w:ascii="Trebuchet MS" w:eastAsia="Times New Roman" w:hAnsi="Trebuchet MS"/>
          <w:lang w:eastAsia="ro-RO"/>
        </w:rPr>
        <w:t xml:space="preserve"> </w:t>
      </w:r>
      <w:r w:rsidR="00123E62" w:rsidRPr="002D19AE">
        <w:rPr>
          <w:rFonts w:ascii="Trebuchet MS" w:eastAsia="Times New Roman" w:hAnsi="Trebuchet MS"/>
          <w:lang w:eastAsia="ro-RO"/>
        </w:rPr>
        <w:t>Campania Na</w:t>
      </w:r>
      <w:r w:rsidR="00BC1DFE" w:rsidRPr="002D19AE">
        <w:rPr>
          <w:rFonts w:ascii="Trebuchet MS" w:eastAsia="Times New Roman" w:hAnsi="Trebuchet MS"/>
          <w:lang w:eastAsia="ro-RO"/>
        </w:rPr>
        <w:t>ț</w:t>
      </w:r>
      <w:r w:rsidR="00123E62" w:rsidRPr="002D19AE">
        <w:rPr>
          <w:rFonts w:ascii="Trebuchet MS" w:eastAsia="Times New Roman" w:hAnsi="Trebuchet MS"/>
          <w:lang w:eastAsia="ro-RO"/>
        </w:rPr>
        <w:t xml:space="preserve">ională de promovare a negocierii colective în întreprinderile mici </w:t>
      </w:r>
      <w:r w:rsidR="005377B1" w:rsidRPr="002D19AE">
        <w:rPr>
          <w:rFonts w:ascii="Trebuchet MS" w:eastAsia="Times New Roman" w:hAnsi="Trebuchet MS"/>
          <w:lang w:eastAsia="ro-RO"/>
        </w:rPr>
        <w:t>ș</w:t>
      </w:r>
      <w:r w:rsidR="00123E62" w:rsidRPr="002D19AE">
        <w:rPr>
          <w:rFonts w:ascii="Trebuchet MS" w:eastAsia="Times New Roman" w:hAnsi="Trebuchet MS"/>
          <w:lang w:eastAsia="ro-RO"/>
        </w:rPr>
        <w:t>i mijlocii.</w:t>
      </w:r>
    </w:p>
    <w:p w14:paraId="5C1A6003" w14:textId="77777777" w:rsidR="002D19AE" w:rsidRPr="002D19AE" w:rsidRDefault="002D19AE" w:rsidP="005377B1">
      <w:pPr>
        <w:spacing w:after="30"/>
        <w:ind w:left="697"/>
        <w:jc w:val="both"/>
        <w:rPr>
          <w:rFonts w:ascii="Trebuchet MS" w:eastAsia="Times New Roman" w:hAnsi="Trebuchet MS"/>
          <w:b/>
          <w:bCs/>
          <w:lang w:eastAsia="ro-RO"/>
        </w:rPr>
      </w:pPr>
    </w:p>
    <w:p w14:paraId="485193E4" w14:textId="4CF49A9E" w:rsidR="00123E62" w:rsidRPr="002D19AE" w:rsidRDefault="00171C71" w:rsidP="005377B1">
      <w:pPr>
        <w:spacing w:after="30"/>
        <w:ind w:left="697"/>
        <w:jc w:val="both"/>
        <w:rPr>
          <w:rFonts w:ascii="Trebuchet MS" w:eastAsia="Times New Roman" w:hAnsi="Trebuchet MS"/>
          <w:lang w:eastAsia="ro-RO"/>
        </w:rPr>
      </w:pPr>
      <w:r w:rsidRPr="002D19AE">
        <w:rPr>
          <w:rFonts w:ascii="Trebuchet MS" w:eastAsia="Times New Roman" w:hAnsi="Trebuchet MS"/>
          <w:b/>
          <w:bCs/>
          <w:i/>
          <w:iCs/>
          <w:u w:val="single"/>
          <w:lang w:eastAsia="ro-RO"/>
        </w:rPr>
        <w:t>Obiectiv</w:t>
      </w:r>
      <w:r w:rsidR="00D11231">
        <w:rPr>
          <w:rFonts w:ascii="Trebuchet MS" w:eastAsia="Times New Roman" w:hAnsi="Trebuchet MS"/>
          <w:b/>
          <w:bCs/>
          <w:i/>
          <w:iCs/>
          <w:u w:val="single"/>
          <w:lang w:eastAsia="ro-RO"/>
        </w:rPr>
        <w:t>u</w:t>
      </w:r>
      <w:r w:rsidRPr="002D19AE">
        <w:rPr>
          <w:rFonts w:ascii="Trebuchet MS" w:eastAsia="Times New Roman" w:hAnsi="Trebuchet MS"/>
          <w:b/>
          <w:bCs/>
          <w:i/>
          <w:iCs/>
          <w:u w:val="single"/>
          <w:lang w:eastAsia="ro-RO"/>
        </w:rPr>
        <w:t>l</w:t>
      </w:r>
      <w:r w:rsidR="00C32A1C" w:rsidRPr="002D19AE">
        <w:rPr>
          <w:rFonts w:ascii="Trebuchet MS" w:eastAsia="Times New Roman" w:hAnsi="Trebuchet MS"/>
          <w:b/>
          <w:bCs/>
          <w:i/>
          <w:iCs/>
          <w:u w:val="single"/>
          <w:lang w:eastAsia="ro-RO"/>
        </w:rPr>
        <w:t xml:space="preserve"> </w:t>
      </w:r>
      <w:r w:rsidRPr="002D19AE">
        <w:rPr>
          <w:rFonts w:ascii="Trebuchet MS" w:eastAsia="Times New Roman" w:hAnsi="Trebuchet MS"/>
          <w:b/>
          <w:bCs/>
          <w:i/>
          <w:iCs/>
          <w:u w:val="single"/>
          <w:lang w:eastAsia="ro-RO"/>
        </w:rPr>
        <w:t>campaniei</w:t>
      </w:r>
      <w:r w:rsidR="00D11231">
        <w:rPr>
          <w:rFonts w:ascii="Trebuchet MS" w:eastAsia="Times New Roman" w:hAnsi="Trebuchet MS"/>
          <w:lang w:eastAsia="ro-RO"/>
        </w:rPr>
        <w:t xml:space="preserve"> </w:t>
      </w:r>
      <w:r w:rsidR="00CB4118">
        <w:rPr>
          <w:rFonts w:ascii="Trebuchet MS" w:eastAsia="Times New Roman" w:hAnsi="Trebuchet MS"/>
          <w:lang w:eastAsia="ro-RO"/>
        </w:rPr>
        <w:t>a fost</w:t>
      </w:r>
      <w:r w:rsidR="00D11231">
        <w:rPr>
          <w:rFonts w:ascii="Trebuchet MS" w:eastAsia="Times New Roman" w:hAnsi="Trebuchet MS"/>
          <w:lang w:eastAsia="ro-RO"/>
        </w:rPr>
        <w:t xml:space="preserve"> </w:t>
      </w:r>
      <w:r w:rsidR="00D11231" w:rsidRPr="00D11231">
        <w:rPr>
          <w:rFonts w:ascii="Trebuchet MS" w:eastAsia="Times New Roman" w:hAnsi="Trebuchet MS"/>
          <w:b/>
          <w:bCs/>
          <w:i/>
          <w:iCs/>
          <w:lang w:eastAsia="ro-RO"/>
        </w:rPr>
        <w:t>p</w:t>
      </w:r>
      <w:r w:rsidR="00123E62" w:rsidRPr="00D11231">
        <w:rPr>
          <w:rFonts w:ascii="Trebuchet MS" w:eastAsia="Times New Roman" w:hAnsi="Trebuchet MS"/>
          <w:b/>
          <w:bCs/>
          <w:i/>
          <w:iCs/>
          <w:lang w:eastAsia="ro-RO"/>
        </w:rPr>
        <w:t xml:space="preserve">romovarea negocierii colective în întreprinderile mici </w:t>
      </w:r>
      <w:r w:rsidR="005377B1" w:rsidRPr="00D11231">
        <w:rPr>
          <w:rFonts w:ascii="Trebuchet MS" w:eastAsia="Times New Roman" w:hAnsi="Trebuchet MS"/>
          <w:b/>
          <w:bCs/>
          <w:i/>
          <w:iCs/>
          <w:lang w:eastAsia="ro-RO"/>
        </w:rPr>
        <w:t>ș</w:t>
      </w:r>
      <w:r w:rsidR="00123E62" w:rsidRPr="00D11231">
        <w:rPr>
          <w:rFonts w:ascii="Trebuchet MS" w:eastAsia="Times New Roman" w:hAnsi="Trebuchet MS"/>
          <w:b/>
          <w:bCs/>
          <w:i/>
          <w:iCs/>
          <w:lang w:eastAsia="ro-RO"/>
        </w:rPr>
        <w:t>i mijlocii</w:t>
      </w:r>
      <w:r w:rsidR="00123E62" w:rsidRPr="002D19AE">
        <w:rPr>
          <w:rFonts w:ascii="Trebuchet MS" w:eastAsia="Times New Roman" w:hAnsi="Trebuchet MS"/>
          <w:lang w:eastAsia="ro-RO"/>
        </w:rPr>
        <w:t xml:space="preserve">, </w:t>
      </w:r>
      <w:r w:rsidR="00D11231">
        <w:rPr>
          <w:rFonts w:ascii="Trebuchet MS" w:eastAsia="Times New Roman" w:hAnsi="Trebuchet MS"/>
          <w:lang w:eastAsia="ro-RO"/>
        </w:rPr>
        <w:t>p</w:t>
      </w:r>
      <w:r w:rsidR="00123E62" w:rsidRPr="002D19AE">
        <w:rPr>
          <w:rFonts w:ascii="Trebuchet MS" w:eastAsia="Times New Roman" w:hAnsi="Trebuchet MS"/>
          <w:lang w:eastAsia="ro-RO"/>
        </w:rPr>
        <w:t>lecând de la principalele beneficii ale negocierii colective pentru angaja</w:t>
      </w:r>
      <w:r w:rsidR="00BC1DFE" w:rsidRPr="002D19AE">
        <w:rPr>
          <w:rFonts w:ascii="Trebuchet MS" w:eastAsia="Times New Roman" w:hAnsi="Trebuchet MS"/>
          <w:lang w:eastAsia="ro-RO"/>
        </w:rPr>
        <w:t>ț</w:t>
      </w:r>
      <w:r w:rsidR="00123E62" w:rsidRPr="002D19AE">
        <w:rPr>
          <w:rFonts w:ascii="Trebuchet MS" w:eastAsia="Times New Roman" w:hAnsi="Trebuchet MS"/>
          <w:lang w:eastAsia="ro-RO"/>
        </w:rPr>
        <w:t xml:space="preserve">i/lucrători </w:t>
      </w:r>
      <w:r w:rsidR="005377B1" w:rsidRPr="002D19AE">
        <w:rPr>
          <w:rFonts w:ascii="Trebuchet MS" w:eastAsia="Times New Roman" w:hAnsi="Trebuchet MS"/>
          <w:lang w:eastAsia="ro-RO"/>
        </w:rPr>
        <w:t>ș</w:t>
      </w:r>
      <w:r w:rsidR="00123E62" w:rsidRPr="002D19AE">
        <w:rPr>
          <w:rFonts w:ascii="Trebuchet MS" w:eastAsia="Times New Roman" w:hAnsi="Trebuchet MS"/>
          <w:lang w:eastAsia="ro-RO"/>
        </w:rPr>
        <w:t>i angajatori, respectiv:</w:t>
      </w:r>
    </w:p>
    <w:p w14:paraId="7CA3781A" w14:textId="4EA36B55" w:rsidR="00123E62" w:rsidRPr="002D19AE" w:rsidRDefault="00123E62" w:rsidP="005377B1">
      <w:pPr>
        <w:pStyle w:val="Listparagraf"/>
        <w:numPr>
          <w:ilvl w:val="0"/>
          <w:numId w:val="32"/>
        </w:numPr>
        <w:spacing w:after="30"/>
        <w:jc w:val="both"/>
        <w:rPr>
          <w:rFonts w:ascii="Trebuchet MS" w:eastAsia="Times New Roman" w:hAnsi="Trebuchet MS"/>
          <w:lang w:eastAsia="ro-RO"/>
        </w:rPr>
      </w:pPr>
      <w:r w:rsidRPr="002D19AE">
        <w:rPr>
          <w:rFonts w:ascii="Trebuchet MS" w:eastAsia="Times New Roman" w:hAnsi="Trebuchet MS"/>
          <w:i/>
          <w:iCs/>
          <w:lang w:eastAsia="ro-RO"/>
        </w:rPr>
        <w:t>Avantaje angaja</w:t>
      </w:r>
      <w:r w:rsidR="00BC1DFE" w:rsidRPr="002D19AE">
        <w:rPr>
          <w:rFonts w:ascii="Trebuchet MS" w:eastAsia="Times New Roman" w:hAnsi="Trebuchet MS"/>
          <w:i/>
          <w:iCs/>
          <w:lang w:eastAsia="ro-RO"/>
        </w:rPr>
        <w:t>ț</w:t>
      </w:r>
      <w:r w:rsidRPr="002D19AE">
        <w:rPr>
          <w:rFonts w:ascii="Trebuchet MS" w:eastAsia="Times New Roman" w:hAnsi="Trebuchet MS"/>
          <w:i/>
          <w:iCs/>
          <w:lang w:eastAsia="ro-RO"/>
        </w:rPr>
        <w:t>i/lucrători</w:t>
      </w:r>
      <w:r w:rsidRPr="002D19AE">
        <w:rPr>
          <w:rFonts w:ascii="Trebuchet MS" w:eastAsia="Times New Roman" w:hAnsi="Trebuchet MS"/>
          <w:lang w:eastAsia="ro-RO"/>
        </w:rPr>
        <w:t>: mai multă justi</w:t>
      </w:r>
      <w:r w:rsidR="00BC1DFE" w:rsidRPr="002D19AE">
        <w:rPr>
          <w:rFonts w:ascii="Trebuchet MS" w:eastAsia="Times New Roman" w:hAnsi="Trebuchet MS"/>
          <w:lang w:eastAsia="ro-RO"/>
        </w:rPr>
        <w:t>ț</w:t>
      </w:r>
      <w:r w:rsidRPr="002D19AE">
        <w:rPr>
          <w:rFonts w:ascii="Trebuchet MS" w:eastAsia="Times New Roman" w:hAnsi="Trebuchet MS"/>
          <w:lang w:eastAsia="ro-RO"/>
        </w:rPr>
        <w:t>ie socială, drepturi superioare privind condi</w:t>
      </w:r>
      <w:r w:rsidR="00BC1DFE" w:rsidRPr="002D19AE">
        <w:rPr>
          <w:rFonts w:ascii="Trebuchet MS" w:eastAsia="Times New Roman" w:hAnsi="Trebuchet MS"/>
          <w:lang w:eastAsia="ro-RO"/>
        </w:rPr>
        <w:t>ț</w:t>
      </w:r>
      <w:r w:rsidRPr="002D19AE">
        <w:rPr>
          <w:rFonts w:ascii="Trebuchet MS" w:eastAsia="Times New Roman" w:hAnsi="Trebuchet MS"/>
          <w:lang w:eastAsia="ro-RO"/>
        </w:rPr>
        <w:t xml:space="preserve">iile de muncă </w:t>
      </w:r>
      <w:r w:rsidR="005377B1" w:rsidRPr="002D19AE">
        <w:rPr>
          <w:rFonts w:ascii="Trebuchet MS" w:eastAsia="Times New Roman" w:hAnsi="Trebuchet MS"/>
          <w:lang w:eastAsia="ro-RO"/>
        </w:rPr>
        <w:t>ș</w:t>
      </w:r>
      <w:r w:rsidRPr="002D19AE">
        <w:rPr>
          <w:rFonts w:ascii="Trebuchet MS" w:eastAsia="Times New Roman" w:hAnsi="Trebuchet MS"/>
          <w:lang w:eastAsia="ro-RO"/>
        </w:rPr>
        <w:t xml:space="preserve">i de angajare, salariile, securitatea </w:t>
      </w:r>
      <w:r w:rsidR="005377B1" w:rsidRPr="002D19AE">
        <w:rPr>
          <w:rFonts w:ascii="Trebuchet MS" w:eastAsia="Times New Roman" w:hAnsi="Trebuchet MS"/>
          <w:lang w:eastAsia="ro-RO"/>
        </w:rPr>
        <w:t>ș</w:t>
      </w:r>
      <w:r w:rsidRPr="002D19AE">
        <w:rPr>
          <w:rFonts w:ascii="Trebuchet MS" w:eastAsia="Times New Roman" w:hAnsi="Trebuchet MS"/>
          <w:lang w:eastAsia="ro-RO"/>
        </w:rPr>
        <w:t>i sănătatea în muncă, aplicarea principiului egalită</w:t>
      </w:r>
      <w:r w:rsidR="00BC1DFE" w:rsidRPr="002D19AE">
        <w:rPr>
          <w:rFonts w:ascii="Trebuchet MS" w:eastAsia="Times New Roman" w:hAnsi="Trebuchet MS"/>
          <w:lang w:eastAsia="ro-RO"/>
        </w:rPr>
        <w:t>ț</w:t>
      </w:r>
      <w:r w:rsidRPr="002D19AE">
        <w:rPr>
          <w:rFonts w:ascii="Trebuchet MS" w:eastAsia="Times New Roman" w:hAnsi="Trebuchet MS"/>
          <w:lang w:eastAsia="ro-RO"/>
        </w:rPr>
        <w:t xml:space="preserve">ii de </w:t>
      </w:r>
      <w:r w:rsidR="005377B1" w:rsidRPr="002D19AE">
        <w:rPr>
          <w:rFonts w:ascii="Trebuchet MS" w:eastAsia="Times New Roman" w:hAnsi="Trebuchet MS"/>
          <w:lang w:eastAsia="ro-RO"/>
        </w:rPr>
        <w:t>ș</w:t>
      </w:r>
      <w:r w:rsidRPr="002D19AE">
        <w:rPr>
          <w:rFonts w:ascii="Trebuchet MS" w:eastAsia="Times New Roman" w:hAnsi="Trebuchet MS"/>
          <w:lang w:eastAsia="ro-RO"/>
        </w:rPr>
        <w:t xml:space="preserve">anse </w:t>
      </w:r>
      <w:r w:rsidR="005377B1" w:rsidRPr="002D19AE">
        <w:rPr>
          <w:rFonts w:ascii="Trebuchet MS" w:eastAsia="Times New Roman" w:hAnsi="Trebuchet MS"/>
          <w:lang w:eastAsia="ro-RO"/>
        </w:rPr>
        <w:t>ș</w:t>
      </w:r>
      <w:r w:rsidRPr="002D19AE">
        <w:rPr>
          <w:rFonts w:ascii="Trebuchet MS" w:eastAsia="Times New Roman" w:hAnsi="Trebuchet MS"/>
          <w:lang w:eastAsia="ro-RO"/>
        </w:rPr>
        <w:t>i tratament, protec</w:t>
      </w:r>
      <w:r w:rsidR="00BC1DFE" w:rsidRPr="002D19AE">
        <w:rPr>
          <w:rFonts w:ascii="Trebuchet MS" w:eastAsia="Times New Roman" w:hAnsi="Trebuchet MS"/>
          <w:lang w:eastAsia="ro-RO"/>
        </w:rPr>
        <w:t>ț</w:t>
      </w:r>
      <w:r w:rsidRPr="002D19AE">
        <w:rPr>
          <w:rFonts w:ascii="Trebuchet MS" w:eastAsia="Times New Roman" w:hAnsi="Trebuchet MS"/>
          <w:lang w:eastAsia="ro-RO"/>
        </w:rPr>
        <w:t>ie suplimentară în exercitarea drepturilor legale, concilierea vie</w:t>
      </w:r>
      <w:r w:rsidR="00BC1DFE" w:rsidRPr="002D19AE">
        <w:rPr>
          <w:rFonts w:ascii="Trebuchet MS" w:eastAsia="Times New Roman" w:hAnsi="Trebuchet MS"/>
          <w:lang w:eastAsia="ro-RO"/>
        </w:rPr>
        <w:t>ț</w:t>
      </w:r>
      <w:r w:rsidRPr="002D19AE">
        <w:rPr>
          <w:rFonts w:ascii="Trebuchet MS" w:eastAsia="Times New Roman" w:hAnsi="Trebuchet MS"/>
          <w:lang w:eastAsia="ro-RO"/>
        </w:rPr>
        <w:t>ii profesionale cu cea de familie, locuri de muncă si venituri mai stabile, o influentă mai mare la locul de muncă si participarea la procesele decizionale.</w:t>
      </w:r>
    </w:p>
    <w:p w14:paraId="06E552B5" w14:textId="1A3CA95F" w:rsidR="00123E62" w:rsidRDefault="00123E62" w:rsidP="005377B1">
      <w:pPr>
        <w:pStyle w:val="Listparagraf"/>
        <w:numPr>
          <w:ilvl w:val="0"/>
          <w:numId w:val="32"/>
        </w:numPr>
        <w:spacing w:after="30"/>
        <w:jc w:val="both"/>
        <w:rPr>
          <w:rFonts w:ascii="Trebuchet MS" w:eastAsia="Times New Roman" w:hAnsi="Trebuchet MS"/>
          <w:lang w:eastAsia="ro-RO"/>
        </w:rPr>
      </w:pPr>
      <w:r w:rsidRPr="002D19AE">
        <w:rPr>
          <w:rFonts w:ascii="Trebuchet MS" w:eastAsia="Times New Roman" w:hAnsi="Trebuchet MS"/>
          <w:i/>
          <w:iCs/>
          <w:lang w:eastAsia="ro-RO"/>
        </w:rPr>
        <w:t>Avantaje angajatori</w:t>
      </w:r>
      <w:r w:rsidRPr="002D19AE">
        <w:rPr>
          <w:rFonts w:ascii="Trebuchet MS" w:eastAsia="Times New Roman" w:hAnsi="Trebuchet MS"/>
          <w:lang w:eastAsia="ro-RO"/>
        </w:rPr>
        <w:t xml:space="preserve">: asigurarea păcii sociale </w:t>
      </w:r>
      <w:r w:rsidR="005377B1" w:rsidRPr="002D19AE">
        <w:rPr>
          <w:rFonts w:ascii="Trebuchet MS" w:eastAsia="Times New Roman" w:hAnsi="Trebuchet MS"/>
          <w:lang w:eastAsia="ro-RO"/>
        </w:rPr>
        <w:t>ș</w:t>
      </w:r>
      <w:r w:rsidRPr="002D19AE">
        <w:rPr>
          <w:rFonts w:ascii="Trebuchet MS" w:eastAsia="Times New Roman" w:hAnsi="Trebuchet MS"/>
          <w:lang w:eastAsia="ro-RO"/>
        </w:rPr>
        <w:t>i a unui climat de muncă favorabil performan</w:t>
      </w:r>
      <w:r w:rsidR="00BC1DFE" w:rsidRPr="002D19AE">
        <w:rPr>
          <w:rFonts w:ascii="Trebuchet MS" w:eastAsia="Times New Roman" w:hAnsi="Trebuchet MS"/>
          <w:lang w:eastAsia="ro-RO"/>
        </w:rPr>
        <w:t>ț</w:t>
      </w:r>
      <w:r w:rsidRPr="002D19AE">
        <w:rPr>
          <w:rFonts w:ascii="Trebuchet MS" w:eastAsia="Times New Roman" w:hAnsi="Trebuchet MS"/>
          <w:lang w:eastAsia="ro-RO"/>
        </w:rPr>
        <w:t xml:space="preserve">ei, productivitate </w:t>
      </w:r>
      <w:r w:rsidR="005377B1" w:rsidRPr="002D19AE">
        <w:rPr>
          <w:rFonts w:ascii="Trebuchet MS" w:eastAsia="Times New Roman" w:hAnsi="Trebuchet MS"/>
          <w:lang w:eastAsia="ro-RO"/>
        </w:rPr>
        <w:t>ș</w:t>
      </w:r>
      <w:r w:rsidRPr="002D19AE">
        <w:rPr>
          <w:rFonts w:ascii="Trebuchet MS" w:eastAsia="Times New Roman" w:hAnsi="Trebuchet MS"/>
          <w:lang w:eastAsia="ro-RO"/>
        </w:rPr>
        <w:t>i loialitate a personalului îmbunătă</w:t>
      </w:r>
      <w:r w:rsidR="00BC1DFE" w:rsidRPr="002D19AE">
        <w:rPr>
          <w:rFonts w:ascii="Trebuchet MS" w:eastAsia="Times New Roman" w:hAnsi="Trebuchet MS"/>
          <w:lang w:eastAsia="ro-RO"/>
        </w:rPr>
        <w:t>ț</w:t>
      </w:r>
      <w:r w:rsidRPr="002D19AE">
        <w:rPr>
          <w:rFonts w:ascii="Trebuchet MS" w:eastAsia="Times New Roman" w:hAnsi="Trebuchet MS"/>
          <w:lang w:eastAsia="ro-RO"/>
        </w:rPr>
        <w:t>ite, participare mai mare a for</w:t>
      </w:r>
      <w:r w:rsidR="00BC1DFE" w:rsidRPr="002D19AE">
        <w:rPr>
          <w:rFonts w:ascii="Trebuchet MS" w:eastAsia="Times New Roman" w:hAnsi="Trebuchet MS"/>
          <w:lang w:eastAsia="ro-RO"/>
        </w:rPr>
        <w:t>ț</w:t>
      </w:r>
      <w:r w:rsidRPr="002D19AE">
        <w:rPr>
          <w:rFonts w:ascii="Trebuchet MS" w:eastAsia="Times New Roman" w:hAnsi="Trebuchet MS"/>
          <w:lang w:eastAsia="ro-RO"/>
        </w:rPr>
        <w:t xml:space="preserve">ei de muncă la locul de muncă, eficacitate </w:t>
      </w:r>
      <w:r w:rsidR="005377B1" w:rsidRPr="002D19AE">
        <w:rPr>
          <w:rFonts w:ascii="Trebuchet MS" w:eastAsia="Times New Roman" w:hAnsi="Trebuchet MS"/>
          <w:lang w:eastAsia="ro-RO"/>
        </w:rPr>
        <w:t>ș</w:t>
      </w:r>
      <w:r w:rsidRPr="002D19AE">
        <w:rPr>
          <w:rFonts w:ascii="Trebuchet MS" w:eastAsia="Times New Roman" w:hAnsi="Trebuchet MS"/>
          <w:lang w:eastAsia="ro-RO"/>
        </w:rPr>
        <w:t>i planificare bugetară, rezolvarea timpurie a litigiilor</w:t>
      </w:r>
    </w:p>
    <w:p w14:paraId="53C0A0B2" w14:textId="77777777" w:rsidR="002D19AE" w:rsidRPr="00D11231" w:rsidRDefault="002D19AE" w:rsidP="00D11231">
      <w:pPr>
        <w:spacing w:after="30"/>
        <w:ind w:left="708"/>
        <w:jc w:val="both"/>
        <w:rPr>
          <w:rFonts w:ascii="Trebuchet MS" w:eastAsia="Times New Roman" w:hAnsi="Trebuchet MS"/>
          <w:lang w:eastAsia="ro-RO"/>
        </w:rPr>
      </w:pPr>
    </w:p>
    <w:p w14:paraId="5176E3CF" w14:textId="4690AAAD" w:rsidR="00F72536" w:rsidRDefault="00DA2404" w:rsidP="005377B1">
      <w:pPr>
        <w:spacing w:after="30"/>
        <w:ind w:left="697"/>
        <w:jc w:val="both"/>
        <w:rPr>
          <w:rFonts w:ascii="Trebuchet MS" w:hAnsi="Trebuchet MS"/>
          <w:lang w:eastAsia="ro-RO"/>
        </w:rPr>
      </w:pPr>
      <w:r w:rsidRPr="002D19AE">
        <w:rPr>
          <w:rFonts w:ascii="Trebuchet MS" w:eastAsia="Times New Roman" w:hAnsi="Trebuchet MS"/>
          <w:lang w:eastAsia="ro-RO"/>
        </w:rPr>
        <w:t xml:space="preserve">În </w:t>
      </w:r>
      <w:r w:rsidR="005377B1" w:rsidRPr="002D19AE">
        <w:rPr>
          <w:rFonts w:ascii="Trebuchet MS" w:eastAsia="Times New Roman" w:hAnsi="Trebuchet MS"/>
          <w:lang w:eastAsia="ro-RO"/>
        </w:rPr>
        <w:t xml:space="preserve">cadrul aceste campanii </w:t>
      </w:r>
      <w:r w:rsidRPr="002D19AE">
        <w:rPr>
          <w:rFonts w:ascii="Trebuchet MS" w:eastAsia="Times New Roman" w:hAnsi="Trebuchet MS"/>
          <w:lang w:eastAsia="ro-RO"/>
        </w:rPr>
        <w:t xml:space="preserve">la </w:t>
      </w:r>
      <w:r w:rsidRPr="002D19AE">
        <w:rPr>
          <w:rFonts w:ascii="Trebuchet MS" w:eastAsia="Times New Roman" w:hAnsi="Trebuchet MS"/>
          <w:b/>
          <w:bCs/>
          <w:i/>
          <w:iCs/>
          <w:lang w:eastAsia="ro-RO"/>
        </w:rPr>
        <w:t xml:space="preserve">sediul </w:t>
      </w:r>
      <w:r w:rsidR="005377B1" w:rsidRPr="002D19AE">
        <w:rPr>
          <w:rFonts w:ascii="Trebuchet MS" w:hAnsi="Trebuchet MS"/>
          <w:b/>
          <w:bCs/>
          <w:i/>
          <w:iCs/>
        </w:rPr>
        <w:t>Inspectoratului Teritorial de Muncă Galați</w:t>
      </w:r>
      <w:r w:rsidRPr="002D19AE">
        <w:rPr>
          <w:rFonts w:ascii="Trebuchet MS" w:hAnsi="Trebuchet MS"/>
          <w:b/>
          <w:bCs/>
          <w:i/>
          <w:iCs/>
          <w:lang w:eastAsia="ro-RO"/>
        </w:rPr>
        <w:t xml:space="preserve"> a</w:t>
      </w:r>
      <w:r w:rsidR="00CB4118">
        <w:rPr>
          <w:rFonts w:ascii="Trebuchet MS" w:hAnsi="Trebuchet MS"/>
          <w:b/>
          <w:bCs/>
          <w:i/>
          <w:iCs/>
          <w:lang w:eastAsia="ro-RO"/>
        </w:rPr>
        <w:t>u</w:t>
      </w:r>
      <w:r w:rsidRPr="002D19AE">
        <w:rPr>
          <w:rFonts w:ascii="Trebuchet MS" w:hAnsi="Trebuchet MS"/>
          <w:b/>
          <w:bCs/>
          <w:i/>
          <w:iCs/>
          <w:lang w:eastAsia="ro-RO"/>
        </w:rPr>
        <w:t xml:space="preserve"> avut loc</w:t>
      </w:r>
      <w:r w:rsidR="005377B1" w:rsidRPr="002D19AE">
        <w:rPr>
          <w:rFonts w:ascii="Trebuchet MS" w:hAnsi="Trebuchet MS"/>
          <w:b/>
          <w:bCs/>
          <w:i/>
          <w:iCs/>
          <w:lang w:eastAsia="ro-RO"/>
        </w:rPr>
        <w:t>,</w:t>
      </w:r>
      <w:r w:rsidRPr="002D19AE">
        <w:rPr>
          <w:rFonts w:ascii="Trebuchet MS" w:hAnsi="Trebuchet MS"/>
          <w:b/>
          <w:bCs/>
          <w:i/>
          <w:iCs/>
          <w:lang w:eastAsia="ro-RO"/>
        </w:rPr>
        <w:t xml:space="preserve"> </w:t>
      </w:r>
      <w:r w:rsidR="00CB4118" w:rsidRPr="00CB4118">
        <w:rPr>
          <w:rFonts w:ascii="Trebuchet MS" w:hAnsi="Trebuchet MS"/>
          <w:b/>
          <w:bCs/>
          <w:i/>
          <w:iCs/>
          <w:u w:val="single"/>
          <w:lang w:eastAsia="ro-RO"/>
        </w:rPr>
        <w:t>trei</w:t>
      </w:r>
      <w:r w:rsidRPr="00CB4118">
        <w:rPr>
          <w:rFonts w:ascii="Trebuchet MS" w:hAnsi="Trebuchet MS"/>
          <w:b/>
          <w:bCs/>
          <w:i/>
          <w:iCs/>
          <w:u w:val="single"/>
          <w:lang w:eastAsia="ro-RO"/>
        </w:rPr>
        <w:t xml:space="preserve"> sesiun</w:t>
      </w:r>
      <w:r w:rsidR="00CB4118" w:rsidRPr="00CB4118">
        <w:rPr>
          <w:rFonts w:ascii="Trebuchet MS" w:hAnsi="Trebuchet MS"/>
          <w:b/>
          <w:bCs/>
          <w:i/>
          <w:iCs/>
          <w:u w:val="single"/>
          <w:lang w:eastAsia="ro-RO"/>
        </w:rPr>
        <w:t>i</w:t>
      </w:r>
      <w:r w:rsidRPr="002D19AE">
        <w:rPr>
          <w:rFonts w:ascii="Trebuchet MS" w:hAnsi="Trebuchet MS"/>
          <w:b/>
          <w:bCs/>
          <w:i/>
          <w:iCs/>
          <w:u w:val="single"/>
          <w:lang w:eastAsia="ro-RO"/>
        </w:rPr>
        <w:t xml:space="preserve"> de informare </w:t>
      </w:r>
      <w:r w:rsidR="005377B1" w:rsidRPr="002D19AE">
        <w:rPr>
          <w:rFonts w:ascii="Trebuchet MS" w:hAnsi="Trebuchet MS"/>
          <w:b/>
          <w:bCs/>
          <w:i/>
          <w:iCs/>
          <w:u w:val="single"/>
          <w:lang w:eastAsia="ro-RO"/>
        </w:rPr>
        <w:t>ș</w:t>
      </w:r>
      <w:r w:rsidRPr="002D19AE">
        <w:rPr>
          <w:rFonts w:ascii="Trebuchet MS" w:hAnsi="Trebuchet MS"/>
          <w:b/>
          <w:bCs/>
          <w:i/>
          <w:iCs/>
          <w:u w:val="single"/>
          <w:lang w:eastAsia="ro-RO"/>
        </w:rPr>
        <w:t>i con</w:t>
      </w:r>
      <w:r w:rsidR="005377B1" w:rsidRPr="002D19AE">
        <w:rPr>
          <w:rFonts w:ascii="Trebuchet MS" w:hAnsi="Trebuchet MS"/>
          <w:b/>
          <w:bCs/>
          <w:i/>
          <w:iCs/>
          <w:u w:val="single"/>
          <w:lang w:eastAsia="ro-RO"/>
        </w:rPr>
        <w:t>ș</w:t>
      </w:r>
      <w:r w:rsidRPr="002D19AE">
        <w:rPr>
          <w:rFonts w:ascii="Trebuchet MS" w:hAnsi="Trebuchet MS"/>
          <w:b/>
          <w:bCs/>
          <w:i/>
          <w:iCs/>
          <w:u w:val="single"/>
          <w:lang w:eastAsia="ro-RO"/>
        </w:rPr>
        <w:t>tientizare</w:t>
      </w:r>
      <w:r w:rsidRPr="002D19AE">
        <w:rPr>
          <w:rFonts w:ascii="Trebuchet MS" w:hAnsi="Trebuchet MS"/>
          <w:lang w:eastAsia="ro-RO"/>
        </w:rPr>
        <w:t xml:space="preserve"> la care au participat </w:t>
      </w:r>
      <w:r w:rsidR="00A50E7F">
        <w:rPr>
          <w:rFonts w:ascii="Trebuchet MS" w:hAnsi="Trebuchet MS"/>
          <w:lang w:eastAsia="ro-RO"/>
        </w:rPr>
        <w:t>6</w:t>
      </w:r>
      <w:r w:rsidR="0074323A">
        <w:rPr>
          <w:rFonts w:ascii="Trebuchet MS" w:hAnsi="Trebuchet MS"/>
          <w:lang w:eastAsia="ro-RO"/>
        </w:rPr>
        <w:t>4</w:t>
      </w:r>
      <w:r w:rsidRPr="002D19AE">
        <w:rPr>
          <w:rFonts w:ascii="Trebuchet MS" w:hAnsi="Trebuchet MS"/>
          <w:lang w:eastAsia="ro-RO"/>
        </w:rPr>
        <w:t xml:space="preserve"> de reprezentan</w:t>
      </w:r>
      <w:r w:rsidR="00BC1DFE" w:rsidRPr="002D19AE">
        <w:rPr>
          <w:rFonts w:ascii="Trebuchet MS" w:hAnsi="Trebuchet MS"/>
          <w:lang w:eastAsia="ro-RO"/>
        </w:rPr>
        <w:t>ț</w:t>
      </w:r>
      <w:r w:rsidRPr="002D19AE">
        <w:rPr>
          <w:rFonts w:ascii="Trebuchet MS" w:hAnsi="Trebuchet MS"/>
          <w:lang w:eastAsia="ro-RO"/>
        </w:rPr>
        <w:t xml:space="preserve">i ai </w:t>
      </w:r>
      <w:r w:rsidRPr="00DA2404">
        <w:rPr>
          <w:rFonts w:ascii="Trebuchet MS" w:hAnsi="Trebuchet MS"/>
          <w:lang w:eastAsia="ro-RO"/>
        </w:rPr>
        <w:t xml:space="preserve">întreprinderilor mici </w:t>
      </w:r>
      <w:r w:rsidR="005377B1" w:rsidRPr="002D19AE">
        <w:rPr>
          <w:rFonts w:ascii="Trebuchet MS" w:hAnsi="Trebuchet MS"/>
          <w:lang w:eastAsia="ro-RO"/>
        </w:rPr>
        <w:t>ș</w:t>
      </w:r>
      <w:r w:rsidRPr="00DA2404">
        <w:rPr>
          <w:rFonts w:ascii="Trebuchet MS" w:hAnsi="Trebuchet MS"/>
          <w:lang w:eastAsia="ro-RO"/>
        </w:rPr>
        <w:t>i mijlocii</w:t>
      </w:r>
      <w:r w:rsidRPr="002D19AE">
        <w:rPr>
          <w:rFonts w:ascii="Trebuchet MS" w:hAnsi="Trebuchet MS"/>
          <w:lang w:eastAsia="ro-RO"/>
        </w:rPr>
        <w:t xml:space="preserve"> (din care 25% administratori ai societă</w:t>
      </w:r>
      <w:r w:rsidR="00BC1DFE" w:rsidRPr="002D19AE">
        <w:rPr>
          <w:rFonts w:ascii="Trebuchet MS" w:hAnsi="Trebuchet MS"/>
          <w:lang w:eastAsia="ro-RO"/>
        </w:rPr>
        <w:t>ț</w:t>
      </w:r>
      <w:r w:rsidRPr="002D19AE">
        <w:rPr>
          <w:rFonts w:ascii="Trebuchet MS" w:hAnsi="Trebuchet MS"/>
          <w:lang w:eastAsia="ro-RO"/>
        </w:rPr>
        <w:t>ilor comerciale)</w:t>
      </w:r>
      <w:r w:rsidRPr="00DA2404">
        <w:rPr>
          <w:rFonts w:ascii="Trebuchet MS" w:hAnsi="Trebuchet MS"/>
          <w:lang w:eastAsia="ro-RO"/>
        </w:rPr>
        <w:t xml:space="preserve">, din toate domeniile de activitate, precum </w:t>
      </w:r>
      <w:r w:rsidR="005377B1" w:rsidRPr="002D19AE">
        <w:rPr>
          <w:rFonts w:ascii="Trebuchet MS" w:hAnsi="Trebuchet MS"/>
          <w:lang w:eastAsia="ro-RO"/>
        </w:rPr>
        <w:t>ș</w:t>
      </w:r>
      <w:r w:rsidRPr="00DA2404">
        <w:rPr>
          <w:rFonts w:ascii="Trebuchet MS" w:hAnsi="Trebuchet MS"/>
          <w:lang w:eastAsia="ro-RO"/>
        </w:rPr>
        <w:t xml:space="preserve">i </w:t>
      </w:r>
      <w:r w:rsidRPr="002D19AE">
        <w:rPr>
          <w:rFonts w:ascii="Trebuchet MS" w:hAnsi="Trebuchet MS"/>
          <w:lang w:eastAsia="ro-RO"/>
        </w:rPr>
        <w:t>un</w:t>
      </w:r>
      <w:r w:rsidRPr="00DA2404">
        <w:rPr>
          <w:rFonts w:ascii="Trebuchet MS" w:hAnsi="Trebuchet MS"/>
          <w:lang w:eastAsia="ro-RO"/>
        </w:rPr>
        <w:t xml:space="preserve"> reprezentan</w:t>
      </w:r>
      <w:r w:rsidRPr="002D19AE">
        <w:rPr>
          <w:rFonts w:ascii="Trebuchet MS" w:hAnsi="Trebuchet MS"/>
          <w:lang w:eastAsia="ro-RO"/>
        </w:rPr>
        <w:t>t al Consiliului Na</w:t>
      </w:r>
      <w:r w:rsidR="00BC1DFE" w:rsidRPr="002D19AE">
        <w:rPr>
          <w:rFonts w:ascii="Trebuchet MS" w:hAnsi="Trebuchet MS"/>
          <w:lang w:eastAsia="ro-RO"/>
        </w:rPr>
        <w:t>ț</w:t>
      </w:r>
      <w:r w:rsidRPr="002D19AE">
        <w:rPr>
          <w:rFonts w:ascii="Trebuchet MS" w:hAnsi="Trebuchet MS"/>
          <w:lang w:eastAsia="ro-RO"/>
        </w:rPr>
        <w:t xml:space="preserve">ional al Patronatelor </w:t>
      </w:r>
      <w:r w:rsidR="005377B1" w:rsidRPr="002D19AE">
        <w:rPr>
          <w:rFonts w:ascii="Trebuchet MS" w:hAnsi="Trebuchet MS"/>
          <w:lang w:eastAsia="ro-RO"/>
        </w:rPr>
        <w:t>Î</w:t>
      </w:r>
      <w:r w:rsidR="005377B1" w:rsidRPr="00DA2404">
        <w:rPr>
          <w:rFonts w:ascii="Trebuchet MS" w:hAnsi="Trebuchet MS"/>
          <w:lang w:eastAsia="ro-RO"/>
        </w:rPr>
        <w:t xml:space="preserve">ntreprinderilor </w:t>
      </w:r>
      <w:r w:rsidR="005377B1" w:rsidRPr="002D19AE">
        <w:rPr>
          <w:rFonts w:ascii="Trebuchet MS" w:hAnsi="Trebuchet MS"/>
          <w:lang w:eastAsia="ro-RO"/>
        </w:rPr>
        <w:t>M</w:t>
      </w:r>
      <w:r w:rsidR="005377B1" w:rsidRPr="00DA2404">
        <w:rPr>
          <w:rFonts w:ascii="Trebuchet MS" w:hAnsi="Trebuchet MS"/>
          <w:lang w:eastAsia="ro-RO"/>
        </w:rPr>
        <w:t xml:space="preserve">ici </w:t>
      </w:r>
      <w:r w:rsidR="005377B1" w:rsidRPr="002D19AE">
        <w:rPr>
          <w:rFonts w:ascii="Trebuchet MS" w:hAnsi="Trebuchet MS"/>
          <w:lang w:eastAsia="ro-RO"/>
        </w:rPr>
        <w:t>ș</w:t>
      </w:r>
      <w:r w:rsidR="005377B1" w:rsidRPr="00DA2404">
        <w:rPr>
          <w:rFonts w:ascii="Trebuchet MS" w:hAnsi="Trebuchet MS"/>
          <w:lang w:eastAsia="ro-RO"/>
        </w:rPr>
        <w:t xml:space="preserve">i </w:t>
      </w:r>
      <w:r w:rsidR="005377B1" w:rsidRPr="002D19AE">
        <w:rPr>
          <w:rFonts w:ascii="Trebuchet MS" w:hAnsi="Trebuchet MS"/>
          <w:lang w:eastAsia="ro-RO"/>
        </w:rPr>
        <w:t>M</w:t>
      </w:r>
      <w:r w:rsidR="005377B1" w:rsidRPr="00DA2404">
        <w:rPr>
          <w:rFonts w:ascii="Trebuchet MS" w:hAnsi="Trebuchet MS"/>
          <w:lang w:eastAsia="ro-RO"/>
        </w:rPr>
        <w:t>ijlocii</w:t>
      </w:r>
      <w:r w:rsidR="005377B1" w:rsidRPr="002D19AE">
        <w:rPr>
          <w:rFonts w:ascii="Trebuchet MS" w:hAnsi="Trebuchet MS"/>
          <w:lang w:eastAsia="ro-RO"/>
        </w:rPr>
        <w:t xml:space="preserve">, </w:t>
      </w:r>
      <w:r w:rsidRPr="002D19AE">
        <w:rPr>
          <w:rFonts w:ascii="Trebuchet MS" w:hAnsi="Trebuchet MS"/>
          <w:lang w:eastAsia="ro-RO"/>
        </w:rPr>
        <w:t>filiala Gala</w:t>
      </w:r>
      <w:r w:rsidR="00BC1DFE" w:rsidRPr="002D19AE">
        <w:rPr>
          <w:rFonts w:ascii="Trebuchet MS" w:hAnsi="Trebuchet MS"/>
          <w:lang w:eastAsia="ro-RO"/>
        </w:rPr>
        <w:t>ț</w:t>
      </w:r>
      <w:r w:rsidRPr="002D19AE">
        <w:rPr>
          <w:rFonts w:ascii="Trebuchet MS" w:hAnsi="Trebuchet MS"/>
          <w:lang w:eastAsia="ro-RO"/>
        </w:rPr>
        <w:t>i.</w:t>
      </w:r>
    </w:p>
    <w:p w14:paraId="7CFAFC10" w14:textId="77777777" w:rsidR="00A50E7F" w:rsidRDefault="00A50E7F" w:rsidP="005377B1">
      <w:pPr>
        <w:spacing w:after="30"/>
        <w:ind w:left="697"/>
        <w:jc w:val="both"/>
        <w:rPr>
          <w:rFonts w:ascii="Trebuchet MS" w:hAnsi="Trebuchet MS"/>
          <w:lang w:eastAsia="ro-RO"/>
        </w:rPr>
      </w:pPr>
    </w:p>
    <w:p w14:paraId="2B07A811" w14:textId="77777777" w:rsidR="00A50E7F" w:rsidRPr="002D19AE" w:rsidRDefault="00A50E7F" w:rsidP="005377B1">
      <w:pPr>
        <w:spacing w:after="30"/>
        <w:ind w:left="697"/>
        <w:jc w:val="both"/>
        <w:rPr>
          <w:rFonts w:ascii="Trebuchet MS" w:eastAsia="Times New Roman" w:hAnsi="Trebuchet MS"/>
          <w:lang w:eastAsia="ro-RO"/>
        </w:rPr>
      </w:pPr>
    </w:p>
    <w:p w14:paraId="1F9B5834" w14:textId="414DD52A" w:rsidR="004A1F35" w:rsidRPr="002D19AE" w:rsidRDefault="005D74CD" w:rsidP="005D74CD">
      <w:pPr>
        <w:spacing w:after="30"/>
        <w:ind w:left="697"/>
        <w:rPr>
          <w:rFonts w:ascii="Trebuchet MS" w:eastAsia="Times New Roman" w:hAnsi="Trebuchet MS"/>
          <w:highlight w:val="yellow"/>
          <w:lang w:eastAsia="ro-RO"/>
        </w:rPr>
      </w:pPr>
      <w:r>
        <w:rPr>
          <w:rFonts w:ascii="Trebuchet MS" w:eastAsia="Times New Roman" w:hAnsi="Trebuchet MS"/>
          <w:noProof/>
          <w:highlight w:val="yellow"/>
          <w:lang w:eastAsia="ro-RO"/>
        </w:rPr>
        <w:drawing>
          <wp:anchor distT="0" distB="0" distL="114300" distR="114300" simplePos="0" relativeHeight="251660288" behindDoc="0" locked="0" layoutInCell="1" allowOverlap="1" wp14:anchorId="4383B381" wp14:editId="7CCC129B">
            <wp:simplePos x="0" y="0"/>
            <wp:positionH relativeFrom="margin">
              <wp:align>right</wp:align>
            </wp:positionH>
            <wp:positionV relativeFrom="paragraph">
              <wp:posOffset>1270</wp:posOffset>
            </wp:positionV>
            <wp:extent cx="2666365" cy="2021205"/>
            <wp:effectExtent l="0" t="0" r="635" b="0"/>
            <wp:wrapSquare wrapText="bothSides"/>
            <wp:docPr id="775019640" name="I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66365" cy="2021205"/>
                    </a:xfrm>
                    <a:prstGeom prst="rect">
                      <a:avLst/>
                    </a:prstGeom>
                    <a:noFill/>
                  </pic:spPr>
                </pic:pic>
              </a:graphicData>
            </a:graphic>
            <wp14:sizeRelH relativeFrom="page">
              <wp14:pctWidth>0</wp14:pctWidth>
            </wp14:sizeRelH>
            <wp14:sizeRelV relativeFrom="page">
              <wp14:pctHeight>0</wp14:pctHeight>
            </wp14:sizeRelV>
          </wp:anchor>
        </w:drawing>
      </w:r>
      <w:r w:rsidR="004A1F35" w:rsidRPr="002D19AE">
        <w:rPr>
          <w:rFonts w:ascii="Trebuchet MS" w:eastAsia="Times New Roman" w:hAnsi="Trebuchet MS"/>
          <w:noProof/>
          <w:lang w:eastAsia="ro-RO"/>
        </w:rPr>
        <w:drawing>
          <wp:inline distT="0" distB="0" distL="0" distR="0" wp14:anchorId="5A865125" wp14:editId="6D0D2282">
            <wp:extent cx="2819400" cy="2009827"/>
            <wp:effectExtent l="0" t="0" r="0" b="9525"/>
            <wp:docPr id="947450257"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7450257" name="Imagine 947450257"/>
                    <pic:cNvPicPr/>
                  </pic:nvPicPr>
                  <pic:blipFill>
                    <a:blip r:embed="rId9"/>
                    <a:stretch>
                      <a:fillRect/>
                    </a:stretch>
                  </pic:blipFill>
                  <pic:spPr>
                    <a:xfrm>
                      <a:off x="0" y="0"/>
                      <a:ext cx="2909782" cy="2074257"/>
                    </a:xfrm>
                    <a:prstGeom prst="rect">
                      <a:avLst/>
                    </a:prstGeom>
                  </pic:spPr>
                </pic:pic>
              </a:graphicData>
            </a:graphic>
          </wp:inline>
        </w:drawing>
      </w:r>
    </w:p>
    <w:p w14:paraId="28088B85" w14:textId="570A1F80" w:rsidR="00DA2404" w:rsidRDefault="00DA2404" w:rsidP="00DA2404">
      <w:pPr>
        <w:spacing w:after="30"/>
        <w:ind w:left="697"/>
        <w:jc w:val="both"/>
        <w:rPr>
          <w:rFonts w:ascii="Trebuchet MS" w:eastAsia="Times New Roman" w:hAnsi="Trebuchet MS"/>
          <w:lang w:eastAsia="ro-RO"/>
        </w:rPr>
      </w:pPr>
      <w:r w:rsidRPr="002D19AE">
        <w:rPr>
          <w:rFonts w:ascii="Trebuchet MS" w:eastAsia="Times New Roman" w:hAnsi="Trebuchet MS"/>
          <w:lang w:eastAsia="ro-RO"/>
        </w:rPr>
        <w:t>Acest</w:t>
      </w:r>
      <w:r w:rsidR="00CB4118">
        <w:rPr>
          <w:rFonts w:ascii="Trebuchet MS" w:eastAsia="Times New Roman" w:hAnsi="Trebuchet MS"/>
          <w:lang w:eastAsia="ro-RO"/>
        </w:rPr>
        <w:t>e</w:t>
      </w:r>
      <w:r w:rsidRPr="002D19AE">
        <w:rPr>
          <w:rFonts w:ascii="Trebuchet MS" w:eastAsia="Times New Roman" w:hAnsi="Trebuchet MS"/>
          <w:lang w:eastAsia="ro-RO"/>
        </w:rPr>
        <w:t xml:space="preserve"> </w:t>
      </w:r>
      <w:r w:rsidR="008C5D1D">
        <w:rPr>
          <w:rFonts w:ascii="Trebuchet MS" w:eastAsia="Times New Roman" w:hAnsi="Trebuchet MS"/>
          <w:lang w:eastAsia="ro-RO"/>
        </w:rPr>
        <w:t>acțiun</w:t>
      </w:r>
      <w:r w:rsidR="00CB4118">
        <w:rPr>
          <w:rFonts w:ascii="Trebuchet MS" w:eastAsia="Times New Roman" w:hAnsi="Trebuchet MS"/>
          <w:lang w:eastAsia="ro-RO"/>
        </w:rPr>
        <w:t>i</w:t>
      </w:r>
      <w:r w:rsidR="008C5D1D">
        <w:rPr>
          <w:rFonts w:ascii="Trebuchet MS" w:eastAsia="Times New Roman" w:hAnsi="Trebuchet MS"/>
          <w:lang w:eastAsia="ro-RO"/>
        </w:rPr>
        <w:t xml:space="preserve"> a fost</w:t>
      </w:r>
      <w:r w:rsidRPr="002D19AE">
        <w:rPr>
          <w:rFonts w:ascii="Trebuchet MS" w:eastAsia="Times New Roman" w:hAnsi="Trebuchet MS"/>
          <w:lang w:eastAsia="ro-RO"/>
        </w:rPr>
        <w:t xml:space="preserve"> interactiv</w:t>
      </w:r>
      <w:r w:rsidR="00CB4118">
        <w:rPr>
          <w:rFonts w:ascii="Trebuchet MS" w:eastAsia="Times New Roman" w:hAnsi="Trebuchet MS"/>
          <w:lang w:eastAsia="ro-RO"/>
        </w:rPr>
        <w:t>e</w:t>
      </w:r>
      <w:r w:rsidR="008C5D1D">
        <w:rPr>
          <w:rFonts w:ascii="Trebuchet MS" w:eastAsia="Times New Roman" w:hAnsi="Trebuchet MS"/>
          <w:lang w:eastAsia="ro-RO"/>
        </w:rPr>
        <w:t>:</w:t>
      </w:r>
      <w:r w:rsidRPr="002D19AE">
        <w:rPr>
          <w:rFonts w:ascii="Trebuchet MS" w:eastAsia="Times New Roman" w:hAnsi="Trebuchet MS"/>
          <w:lang w:eastAsia="ro-RO"/>
        </w:rPr>
        <w:t xml:space="preserve"> inspectorii de muncă </w:t>
      </w:r>
      <w:r w:rsidRPr="008C5D1D">
        <w:rPr>
          <w:rFonts w:ascii="Trebuchet MS" w:eastAsia="Times New Roman" w:hAnsi="Trebuchet MS"/>
          <w:i/>
          <w:iCs/>
          <w:lang w:eastAsia="ro-RO"/>
        </w:rPr>
        <w:t>au prezentat</w:t>
      </w:r>
      <w:r w:rsidRPr="002D19AE">
        <w:rPr>
          <w:rFonts w:ascii="Trebuchet MS" w:eastAsia="Times New Roman" w:hAnsi="Trebuchet MS"/>
          <w:lang w:eastAsia="ro-RO"/>
        </w:rPr>
        <w:t xml:space="preserve"> modificările legislative referitoare la negocierile colective </w:t>
      </w:r>
      <w:r w:rsidR="005377B1" w:rsidRPr="002D19AE">
        <w:rPr>
          <w:rFonts w:ascii="Trebuchet MS" w:eastAsia="Times New Roman" w:hAnsi="Trebuchet MS"/>
          <w:lang w:eastAsia="ro-RO"/>
        </w:rPr>
        <w:t>ș</w:t>
      </w:r>
      <w:r w:rsidRPr="002D19AE">
        <w:rPr>
          <w:rFonts w:ascii="Trebuchet MS" w:eastAsia="Times New Roman" w:hAnsi="Trebuchet MS"/>
          <w:lang w:eastAsia="ro-RO"/>
        </w:rPr>
        <w:t xml:space="preserve">i </w:t>
      </w:r>
      <w:r w:rsidRPr="008C5D1D">
        <w:rPr>
          <w:rFonts w:ascii="Trebuchet MS" w:eastAsia="Times New Roman" w:hAnsi="Trebuchet MS"/>
          <w:i/>
          <w:iCs/>
          <w:lang w:eastAsia="ro-RO"/>
        </w:rPr>
        <w:t>au răspuns la întrebările</w:t>
      </w:r>
      <w:r w:rsidRPr="002D19AE">
        <w:rPr>
          <w:rFonts w:ascii="Trebuchet MS" w:eastAsia="Times New Roman" w:hAnsi="Trebuchet MS"/>
          <w:lang w:eastAsia="ro-RO"/>
        </w:rPr>
        <w:t xml:space="preserve"> adresate de </w:t>
      </w:r>
      <w:r w:rsidR="008C5D1D">
        <w:rPr>
          <w:rFonts w:ascii="Trebuchet MS" w:eastAsia="Times New Roman" w:hAnsi="Trebuchet MS"/>
          <w:lang w:eastAsia="ro-RO"/>
        </w:rPr>
        <w:t xml:space="preserve">unii </w:t>
      </w:r>
      <w:r w:rsidRPr="002D19AE">
        <w:rPr>
          <w:rFonts w:ascii="Trebuchet MS" w:eastAsia="Times New Roman" w:hAnsi="Trebuchet MS"/>
          <w:lang w:eastAsia="ro-RO"/>
        </w:rPr>
        <w:t>participan</w:t>
      </w:r>
      <w:r w:rsidR="00BC1DFE" w:rsidRPr="002D19AE">
        <w:rPr>
          <w:rFonts w:ascii="Trebuchet MS" w:eastAsia="Times New Roman" w:hAnsi="Trebuchet MS"/>
          <w:lang w:eastAsia="ro-RO"/>
        </w:rPr>
        <w:t>ț</w:t>
      </w:r>
      <w:r w:rsidRPr="002D19AE">
        <w:rPr>
          <w:rFonts w:ascii="Trebuchet MS" w:eastAsia="Times New Roman" w:hAnsi="Trebuchet MS"/>
          <w:lang w:eastAsia="ro-RO"/>
        </w:rPr>
        <w:t xml:space="preserve">i </w:t>
      </w:r>
      <w:r w:rsidR="005377B1" w:rsidRPr="008C5D1D">
        <w:rPr>
          <w:rFonts w:ascii="Trebuchet MS" w:eastAsia="Times New Roman" w:hAnsi="Trebuchet MS"/>
          <w:i/>
          <w:iCs/>
          <w:lang w:eastAsia="ro-RO"/>
        </w:rPr>
        <w:t xml:space="preserve">oferindu-le lămuriri </w:t>
      </w:r>
      <w:r w:rsidRPr="008C5D1D">
        <w:rPr>
          <w:rFonts w:ascii="Trebuchet MS" w:eastAsia="Times New Roman" w:hAnsi="Trebuchet MS"/>
          <w:i/>
          <w:iCs/>
          <w:lang w:eastAsia="ro-RO"/>
        </w:rPr>
        <w:t>specifice domeniilor de activitate ale acestora</w:t>
      </w:r>
      <w:r w:rsidRPr="002D19AE">
        <w:rPr>
          <w:rFonts w:ascii="Trebuchet MS" w:eastAsia="Times New Roman" w:hAnsi="Trebuchet MS"/>
          <w:lang w:eastAsia="ro-RO"/>
        </w:rPr>
        <w:t>.</w:t>
      </w:r>
    </w:p>
    <w:p w14:paraId="53062010" w14:textId="721403B2" w:rsidR="005D74CD" w:rsidRPr="005D74CD" w:rsidRDefault="005D74CD" w:rsidP="005D74CD">
      <w:pPr>
        <w:spacing w:after="30"/>
        <w:ind w:left="697"/>
        <w:jc w:val="both"/>
        <w:rPr>
          <w:rFonts w:ascii="Trebuchet MS" w:eastAsia="Times New Roman" w:hAnsi="Trebuchet MS"/>
          <w:lang w:eastAsia="ro-RO"/>
        </w:rPr>
      </w:pPr>
      <w:r w:rsidRPr="005D74CD">
        <w:rPr>
          <w:rFonts w:ascii="Trebuchet MS" w:eastAsia="Times New Roman" w:hAnsi="Trebuchet MS"/>
          <w:lang w:eastAsia="ro-RO"/>
        </w:rPr>
        <w:t>Participanții au solicitat și informații referitoare la obligațiile angajatorilor prevăzute în Legea nr. 202 din 19 aprilie 2002 Republicată, privind egalitatea de șanse și de tratament între femei și bărbați și în Legea nr. 53/2003 Republicată - Codul Muncii.</w:t>
      </w:r>
    </w:p>
    <w:p w14:paraId="7843D9D4" w14:textId="7719931F" w:rsidR="002D19AE" w:rsidRDefault="002D19AE" w:rsidP="002D19AE">
      <w:pPr>
        <w:spacing w:after="30"/>
        <w:ind w:left="697"/>
        <w:jc w:val="both"/>
        <w:rPr>
          <w:rFonts w:ascii="Trebuchet MS" w:eastAsia="Times New Roman" w:hAnsi="Trebuchet MS"/>
          <w:lang w:eastAsia="ro-RO"/>
        </w:rPr>
      </w:pPr>
    </w:p>
    <w:p w14:paraId="762CDA13" w14:textId="0A6D4459" w:rsidR="005D74CD" w:rsidRDefault="005D74CD" w:rsidP="005D74CD">
      <w:pPr>
        <w:spacing w:after="30"/>
        <w:ind w:left="697"/>
        <w:rPr>
          <w:rFonts w:ascii="Trebuchet MS" w:eastAsia="Times New Roman" w:hAnsi="Trebuchet MS"/>
          <w:lang w:eastAsia="ro-RO"/>
        </w:rPr>
      </w:pPr>
      <w:r w:rsidRPr="005D74CD">
        <w:rPr>
          <w:noProof/>
        </w:rPr>
        <w:drawing>
          <wp:anchor distT="0" distB="0" distL="114300" distR="114300" simplePos="0" relativeHeight="251658240" behindDoc="0" locked="0" layoutInCell="1" allowOverlap="1" wp14:anchorId="0587CEB0" wp14:editId="1CE3B485">
            <wp:simplePos x="0" y="0"/>
            <wp:positionH relativeFrom="margin">
              <wp:align>right</wp:align>
            </wp:positionH>
            <wp:positionV relativeFrom="paragraph">
              <wp:posOffset>83820</wp:posOffset>
            </wp:positionV>
            <wp:extent cx="2135505" cy="2847975"/>
            <wp:effectExtent l="0" t="0" r="0" b="9525"/>
            <wp:wrapSquare wrapText="bothSides"/>
            <wp:docPr id="2066317220"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66317220" name=""/>
                    <pic:cNvPicPr/>
                  </pic:nvPicPr>
                  <pic:blipFill>
                    <a:blip r:embed="rId10"/>
                    <a:stretch>
                      <a:fillRect/>
                    </a:stretch>
                  </pic:blipFill>
                  <pic:spPr>
                    <a:xfrm>
                      <a:off x="0" y="0"/>
                      <a:ext cx="2135505" cy="2847975"/>
                    </a:xfrm>
                    <a:prstGeom prst="rect">
                      <a:avLst/>
                    </a:prstGeom>
                  </pic:spPr>
                </pic:pic>
              </a:graphicData>
            </a:graphic>
            <wp14:sizeRelH relativeFrom="page">
              <wp14:pctWidth>0</wp14:pctWidth>
            </wp14:sizeRelH>
            <wp14:sizeRelV relativeFrom="page">
              <wp14:pctHeight>0</wp14:pctHeight>
            </wp14:sizeRelV>
          </wp:anchor>
        </w:drawing>
      </w:r>
      <w:r w:rsidRPr="005D74CD">
        <w:rPr>
          <w:noProof/>
        </w:rPr>
        <w:drawing>
          <wp:anchor distT="0" distB="0" distL="114300" distR="114300" simplePos="0" relativeHeight="251659264" behindDoc="0" locked="0" layoutInCell="1" allowOverlap="1" wp14:anchorId="499504E9" wp14:editId="59F5FA1D">
            <wp:simplePos x="0" y="0"/>
            <wp:positionH relativeFrom="margin">
              <wp:posOffset>476250</wp:posOffset>
            </wp:positionH>
            <wp:positionV relativeFrom="paragraph">
              <wp:posOffset>8890</wp:posOffset>
            </wp:positionV>
            <wp:extent cx="3743325" cy="2807494"/>
            <wp:effectExtent l="0" t="0" r="0" b="0"/>
            <wp:wrapThrough wrapText="bothSides">
              <wp:wrapPolygon edited="0">
                <wp:start x="0" y="0"/>
                <wp:lineTo x="0" y="21400"/>
                <wp:lineTo x="21435" y="21400"/>
                <wp:lineTo x="21435" y="0"/>
                <wp:lineTo x="0" y="0"/>
              </wp:wrapPolygon>
            </wp:wrapThrough>
            <wp:docPr id="1377584981"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7584981" name=""/>
                    <pic:cNvPicPr/>
                  </pic:nvPicPr>
                  <pic:blipFill>
                    <a:blip r:embed="rId11"/>
                    <a:stretch>
                      <a:fillRect/>
                    </a:stretch>
                  </pic:blipFill>
                  <pic:spPr>
                    <a:xfrm>
                      <a:off x="0" y="0"/>
                      <a:ext cx="3743325" cy="2807494"/>
                    </a:xfrm>
                    <a:prstGeom prst="rect">
                      <a:avLst/>
                    </a:prstGeom>
                  </pic:spPr>
                </pic:pic>
              </a:graphicData>
            </a:graphic>
            <wp14:sizeRelH relativeFrom="page">
              <wp14:pctWidth>0</wp14:pctWidth>
            </wp14:sizeRelH>
            <wp14:sizeRelV relativeFrom="page">
              <wp14:pctHeight>0</wp14:pctHeight>
            </wp14:sizeRelV>
          </wp:anchor>
        </w:drawing>
      </w:r>
    </w:p>
    <w:p w14:paraId="34F2103A" w14:textId="17F35F96" w:rsidR="00A50E7F" w:rsidRPr="00A50E7F" w:rsidRDefault="005D74CD" w:rsidP="00A50E7F">
      <w:pPr>
        <w:spacing w:after="30"/>
        <w:ind w:left="697"/>
        <w:jc w:val="both"/>
        <w:rPr>
          <w:rFonts w:ascii="Trebuchet MS" w:eastAsia="Times New Roman" w:hAnsi="Trebuchet MS"/>
          <w:b/>
          <w:bCs/>
          <w:i/>
          <w:lang w:eastAsia="ro-RO"/>
        </w:rPr>
      </w:pPr>
      <w:r>
        <w:rPr>
          <w:rFonts w:ascii="Trebuchet MS" w:eastAsia="Times New Roman" w:hAnsi="Trebuchet MS"/>
          <w:lang w:eastAsia="ro-RO"/>
        </w:rPr>
        <w:t xml:space="preserve">ITM Galați a distribuit participanților la sesiunile de informare și conștientizare câte o </w:t>
      </w:r>
      <w:r w:rsidRPr="00A50E7F">
        <w:rPr>
          <w:rFonts w:ascii="Trebuchet MS" w:eastAsia="Times New Roman" w:hAnsi="Trebuchet MS"/>
          <w:b/>
          <w:bCs/>
          <w:lang w:eastAsia="ro-RO"/>
        </w:rPr>
        <w:t>broșură</w:t>
      </w:r>
      <w:r>
        <w:rPr>
          <w:rFonts w:ascii="Trebuchet MS" w:eastAsia="Times New Roman" w:hAnsi="Trebuchet MS"/>
          <w:lang w:eastAsia="ro-RO"/>
        </w:rPr>
        <w:t xml:space="preserve"> elaborat</w:t>
      </w:r>
      <w:r w:rsidR="00A50E7F">
        <w:rPr>
          <w:rFonts w:ascii="Trebuchet MS" w:eastAsia="Times New Roman" w:hAnsi="Trebuchet MS"/>
          <w:lang w:eastAsia="ro-RO"/>
        </w:rPr>
        <w:t>ă</w:t>
      </w:r>
      <w:r>
        <w:rPr>
          <w:rFonts w:ascii="Trebuchet MS" w:eastAsia="Times New Roman" w:hAnsi="Trebuchet MS"/>
          <w:lang w:eastAsia="ro-RO"/>
        </w:rPr>
        <w:t xml:space="preserve"> de inspectorat care conține </w:t>
      </w:r>
      <w:r w:rsidRPr="00A50E7F">
        <w:rPr>
          <w:rFonts w:ascii="Trebuchet MS" w:eastAsia="Times New Roman" w:hAnsi="Trebuchet MS"/>
          <w:b/>
          <w:bCs/>
          <w:i/>
          <w:iCs/>
          <w:lang w:eastAsia="ro-RO"/>
        </w:rPr>
        <w:t>obiective și motivare campaniei</w:t>
      </w:r>
      <w:r>
        <w:rPr>
          <w:rFonts w:ascii="Trebuchet MS" w:eastAsia="Times New Roman" w:hAnsi="Trebuchet MS"/>
          <w:lang w:eastAsia="ro-RO"/>
        </w:rPr>
        <w:t xml:space="preserve"> precum și </w:t>
      </w:r>
      <w:r w:rsidR="00A50E7F" w:rsidRPr="00A50E7F">
        <w:rPr>
          <w:rFonts w:ascii="Trebuchet MS" w:eastAsia="Times New Roman" w:hAnsi="Trebuchet MS"/>
          <w:b/>
          <w:bCs/>
          <w:lang w:eastAsia="ro-RO"/>
        </w:rPr>
        <w:t xml:space="preserve">informații privind </w:t>
      </w:r>
      <w:r w:rsidR="00A50E7F" w:rsidRPr="00A50E7F">
        <w:rPr>
          <w:rFonts w:ascii="Trebuchet MS" w:eastAsia="Times New Roman" w:hAnsi="Trebuchet MS"/>
          <w:b/>
          <w:bCs/>
          <w:i/>
          <w:lang w:eastAsia="ro-RO"/>
        </w:rPr>
        <w:t xml:space="preserve">drepturi individuale şi colective ale angajaţilor/lucrătorilor şi angajatorilor </w:t>
      </w:r>
    </w:p>
    <w:p w14:paraId="6D08B4E8" w14:textId="456555AA" w:rsidR="005D74CD" w:rsidRPr="002D19AE" w:rsidRDefault="005D74CD" w:rsidP="002D19AE">
      <w:pPr>
        <w:spacing w:after="30"/>
        <w:ind w:left="697"/>
        <w:jc w:val="both"/>
        <w:rPr>
          <w:rFonts w:ascii="Trebuchet MS" w:eastAsia="Times New Roman" w:hAnsi="Trebuchet MS"/>
          <w:lang w:eastAsia="ro-RO"/>
        </w:rPr>
      </w:pPr>
    </w:p>
    <w:p w14:paraId="480EBBB5" w14:textId="36E3145B" w:rsidR="002D19AE" w:rsidRPr="002D19AE" w:rsidRDefault="005D74CD" w:rsidP="005D74CD">
      <w:pPr>
        <w:spacing w:after="30"/>
        <w:ind w:left="697"/>
        <w:jc w:val="center"/>
        <w:rPr>
          <w:rFonts w:ascii="Trebuchet MS" w:eastAsia="Times New Roman" w:hAnsi="Trebuchet MS"/>
          <w:lang w:eastAsia="ro-RO"/>
        </w:rPr>
      </w:pPr>
      <w:r w:rsidRPr="005D74CD">
        <w:rPr>
          <w:noProof/>
        </w:rPr>
        <w:lastRenderedPageBreak/>
        <w:drawing>
          <wp:inline distT="0" distB="0" distL="0" distR="0" wp14:anchorId="4090B5A9" wp14:editId="6413CC2B">
            <wp:extent cx="3381375" cy="2536031"/>
            <wp:effectExtent l="0" t="0" r="0" b="0"/>
            <wp:docPr id="1996380988" name="I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96380988" name=""/>
                    <pic:cNvPicPr/>
                  </pic:nvPicPr>
                  <pic:blipFill>
                    <a:blip r:embed="rId12"/>
                    <a:stretch>
                      <a:fillRect/>
                    </a:stretch>
                  </pic:blipFill>
                  <pic:spPr>
                    <a:xfrm>
                      <a:off x="0" y="0"/>
                      <a:ext cx="3386793" cy="2540095"/>
                    </a:xfrm>
                    <a:prstGeom prst="rect">
                      <a:avLst/>
                    </a:prstGeom>
                  </pic:spPr>
                </pic:pic>
              </a:graphicData>
            </a:graphic>
          </wp:inline>
        </w:drawing>
      </w:r>
    </w:p>
    <w:p w14:paraId="3CB2B80E" w14:textId="1DB9858E" w:rsidR="00BB01CB" w:rsidRPr="002D19AE" w:rsidRDefault="00BB01CB" w:rsidP="004A1F35">
      <w:pPr>
        <w:pStyle w:val="Listparagraf"/>
        <w:spacing w:after="30"/>
        <w:ind w:left="1068"/>
        <w:jc w:val="center"/>
        <w:rPr>
          <w:rFonts w:ascii="Trebuchet MS" w:hAnsi="Trebuchet MS"/>
        </w:rPr>
      </w:pPr>
    </w:p>
    <w:p w14:paraId="2FD24EB7" w14:textId="3D682010" w:rsidR="00372316" w:rsidRPr="002D19AE" w:rsidRDefault="00372316" w:rsidP="00372316">
      <w:pPr>
        <w:spacing w:after="30"/>
        <w:ind w:left="697"/>
        <w:jc w:val="both"/>
        <w:rPr>
          <w:rFonts w:ascii="Trebuchet MS" w:hAnsi="Trebuchet MS"/>
        </w:rPr>
      </w:pPr>
      <w:r w:rsidRPr="002D19AE">
        <w:rPr>
          <w:rFonts w:ascii="Trebuchet MS" w:hAnsi="Trebuchet MS"/>
        </w:rPr>
        <w:t>De asemenea, a</w:t>
      </w:r>
      <w:r w:rsidR="006A3B14" w:rsidRPr="002D19AE">
        <w:rPr>
          <w:rFonts w:ascii="Trebuchet MS" w:hAnsi="Trebuchet MS"/>
        </w:rPr>
        <w:t>cț</w:t>
      </w:r>
      <w:r w:rsidRPr="002D19AE">
        <w:rPr>
          <w:rFonts w:ascii="Trebuchet MS" w:hAnsi="Trebuchet MS"/>
        </w:rPr>
        <w:t xml:space="preserve">iunile de informare </w:t>
      </w:r>
      <w:r w:rsidR="006A3B14" w:rsidRPr="002D19AE">
        <w:rPr>
          <w:rFonts w:ascii="Trebuchet MS" w:hAnsi="Trebuchet MS"/>
        </w:rPr>
        <w:t>ș</w:t>
      </w:r>
      <w:r w:rsidRPr="002D19AE">
        <w:rPr>
          <w:rFonts w:ascii="Trebuchet MS" w:hAnsi="Trebuchet MS"/>
        </w:rPr>
        <w:t>i con</w:t>
      </w:r>
      <w:r w:rsidR="006A3B14" w:rsidRPr="002D19AE">
        <w:rPr>
          <w:rFonts w:ascii="Trebuchet MS" w:hAnsi="Trebuchet MS"/>
        </w:rPr>
        <w:t>ș</w:t>
      </w:r>
      <w:r w:rsidRPr="002D19AE">
        <w:rPr>
          <w:rFonts w:ascii="Trebuchet MS" w:hAnsi="Trebuchet MS"/>
        </w:rPr>
        <w:t>tientizare s</w:t>
      </w:r>
      <w:r w:rsidR="00A50E7F">
        <w:rPr>
          <w:rFonts w:ascii="Trebuchet MS" w:hAnsi="Trebuchet MS"/>
        </w:rPr>
        <w:t>-au</w:t>
      </w:r>
      <w:r w:rsidRPr="002D19AE">
        <w:rPr>
          <w:rFonts w:ascii="Trebuchet MS" w:hAnsi="Trebuchet MS"/>
        </w:rPr>
        <w:t xml:space="preserve"> realiza</w:t>
      </w:r>
      <w:r w:rsidR="00A50E7F">
        <w:rPr>
          <w:rFonts w:ascii="Trebuchet MS" w:hAnsi="Trebuchet MS"/>
        </w:rPr>
        <w:t>t</w:t>
      </w:r>
      <w:r w:rsidRPr="002D19AE">
        <w:rPr>
          <w:rFonts w:ascii="Trebuchet MS" w:hAnsi="Trebuchet MS"/>
        </w:rPr>
        <w:t xml:space="preserve"> </w:t>
      </w:r>
      <w:r w:rsidR="006A3B14" w:rsidRPr="002D19AE">
        <w:rPr>
          <w:rFonts w:ascii="Trebuchet MS" w:hAnsi="Trebuchet MS"/>
        </w:rPr>
        <w:t>ș</w:t>
      </w:r>
      <w:r w:rsidRPr="002D19AE">
        <w:rPr>
          <w:rFonts w:ascii="Trebuchet MS" w:hAnsi="Trebuchet MS"/>
        </w:rPr>
        <w:t xml:space="preserve">i cu </w:t>
      </w:r>
      <w:r w:rsidRPr="0074323A">
        <w:rPr>
          <w:rFonts w:ascii="Trebuchet MS" w:hAnsi="Trebuchet MS"/>
          <w:b/>
          <w:bCs/>
          <w:i/>
          <w:iCs/>
        </w:rPr>
        <w:t>ocazia controalelor</w:t>
      </w:r>
      <w:r w:rsidRPr="002D19AE">
        <w:rPr>
          <w:rFonts w:ascii="Trebuchet MS" w:hAnsi="Trebuchet MS"/>
        </w:rPr>
        <w:t xml:space="preserve"> efectuate la angajatorii din </w:t>
      </w:r>
      <w:r w:rsidR="006A3B14" w:rsidRPr="002D19AE">
        <w:rPr>
          <w:rFonts w:ascii="Trebuchet MS" w:hAnsi="Trebuchet MS"/>
        </w:rPr>
        <w:t>întreprinderile mici și mijlocii, astfel cum acestea sunt definite de dispozițiile Legii nr. 346/2004 privind stimularea înființării și dezvoltării întreprinderilor mici și mijlocii, cu modificările și completările ulterioare</w:t>
      </w:r>
      <w:r w:rsidRPr="002D19AE">
        <w:rPr>
          <w:rFonts w:ascii="Trebuchet MS" w:hAnsi="Trebuchet MS"/>
        </w:rPr>
        <w:t>.</w:t>
      </w:r>
      <w:r w:rsidR="0074323A">
        <w:rPr>
          <w:rFonts w:ascii="Trebuchet MS" w:hAnsi="Trebuchet MS"/>
        </w:rPr>
        <w:t xml:space="preserve"> Astfel, </w:t>
      </w:r>
      <w:r w:rsidR="0074323A" w:rsidRPr="0074323A">
        <w:rPr>
          <w:rFonts w:ascii="Trebuchet MS" w:hAnsi="Trebuchet MS"/>
          <w:i/>
          <w:iCs/>
        </w:rPr>
        <w:t>inspectorii de muncă au prezentat modificările legislative referitoare la negocierile colective</w:t>
      </w:r>
      <w:r w:rsidR="0074323A" w:rsidRPr="0074323A">
        <w:rPr>
          <w:rFonts w:ascii="Trebuchet MS" w:hAnsi="Trebuchet MS"/>
          <w:b/>
          <w:bCs/>
          <w:i/>
          <w:iCs/>
        </w:rPr>
        <w:t xml:space="preserve"> unui număr de 14 angajatori, precum și unui număr de 62 angajați.</w:t>
      </w:r>
    </w:p>
    <w:p w14:paraId="7585E8B2" w14:textId="77777777" w:rsidR="002D19AE" w:rsidRDefault="002D19AE" w:rsidP="00E20754">
      <w:pPr>
        <w:spacing w:after="30"/>
        <w:ind w:left="697"/>
        <w:jc w:val="both"/>
        <w:rPr>
          <w:rFonts w:ascii="Trebuchet MS" w:hAnsi="Trebuchet MS"/>
        </w:rPr>
      </w:pPr>
    </w:p>
    <w:p w14:paraId="13E23F35" w14:textId="77777777" w:rsidR="00B8482C" w:rsidRPr="002D19AE" w:rsidRDefault="00B8482C" w:rsidP="00E20754">
      <w:pPr>
        <w:spacing w:after="30"/>
        <w:ind w:left="697"/>
        <w:jc w:val="both"/>
        <w:rPr>
          <w:rFonts w:ascii="Trebuchet MS" w:hAnsi="Trebuchet MS"/>
        </w:rPr>
      </w:pPr>
    </w:p>
    <w:p w14:paraId="7D71DB89" w14:textId="77777777" w:rsidR="00090675" w:rsidRPr="00A50E7F" w:rsidRDefault="00E50A0D" w:rsidP="00E20754">
      <w:pPr>
        <w:spacing w:after="30"/>
        <w:ind w:left="697"/>
        <w:jc w:val="both"/>
        <w:rPr>
          <w:rFonts w:ascii="Trebuchet MS" w:hAnsi="Trebuchet MS"/>
          <w:b/>
          <w:bCs/>
        </w:rPr>
      </w:pPr>
      <w:r w:rsidRPr="00A50E7F">
        <w:rPr>
          <w:rFonts w:ascii="Trebuchet MS" w:hAnsi="Trebuchet MS"/>
          <w:b/>
          <w:bCs/>
        </w:rPr>
        <w:t>Bogdan</w:t>
      </w:r>
      <w:r w:rsidR="00326337" w:rsidRPr="00A50E7F">
        <w:rPr>
          <w:rFonts w:ascii="Trebuchet MS" w:hAnsi="Trebuchet MS"/>
          <w:b/>
          <w:bCs/>
        </w:rPr>
        <w:t xml:space="preserve"> </w:t>
      </w:r>
      <w:r w:rsidRPr="00A50E7F">
        <w:rPr>
          <w:rFonts w:ascii="Trebuchet MS" w:hAnsi="Trebuchet MS"/>
          <w:b/>
          <w:bCs/>
        </w:rPr>
        <w:t>- Marius TRANDAFIR</w:t>
      </w:r>
    </w:p>
    <w:p w14:paraId="14001E3E" w14:textId="77777777" w:rsidR="00090675" w:rsidRPr="00A50E7F" w:rsidRDefault="00090675" w:rsidP="00E20754">
      <w:pPr>
        <w:spacing w:after="30"/>
        <w:ind w:left="697"/>
        <w:jc w:val="both"/>
        <w:rPr>
          <w:rFonts w:ascii="Trebuchet MS" w:hAnsi="Trebuchet MS"/>
          <w:b/>
          <w:bCs/>
        </w:rPr>
      </w:pPr>
    </w:p>
    <w:p w14:paraId="6394F395" w14:textId="0EEABF36" w:rsidR="00090675" w:rsidRPr="00A50E7F" w:rsidRDefault="00090675" w:rsidP="00E20754">
      <w:pPr>
        <w:spacing w:after="30"/>
        <w:ind w:left="697"/>
        <w:jc w:val="both"/>
        <w:rPr>
          <w:rFonts w:ascii="Trebuchet MS" w:hAnsi="Trebuchet MS"/>
          <w:b/>
          <w:bCs/>
        </w:rPr>
      </w:pPr>
      <w:r w:rsidRPr="00A50E7F">
        <w:rPr>
          <w:rFonts w:ascii="Trebuchet MS" w:hAnsi="Trebuchet MS"/>
          <w:b/>
          <w:bCs/>
        </w:rPr>
        <w:t xml:space="preserve">Inspector </w:t>
      </w:r>
      <w:r w:rsidR="005377B1" w:rsidRPr="00A50E7F">
        <w:rPr>
          <w:rFonts w:ascii="Trebuchet MS" w:hAnsi="Trebuchet MS"/>
          <w:b/>
          <w:bCs/>
        </w:rPr>
        <w:t>Ș</w:t>
      </w:r>
      <w:r w:rsidRPr="00A50E7F">
        <w:rPr>
          <w:rFonts w:ascii="Trebuchet MS" w:hAnsi="Trebuchet MS"/>
          <w:b/>
          <w:bCs/>
        </w:rPr>
        <w:t>ef</w:t>
      </w:r>
    </w:p>
    <w:p w14:paraId="64518AC5" w14:textId="77777777" w:rsidR="00090675" w:rsidRPr="00A50E7F" w:rsidRDefault="00090675" w:rsidP="00895541">
      <w:pPr>
        <w:spacing w:after="30"/>
        <w:ind w:left="696"/>
        <w:jc w:val="both"/>
        <w:rPr>
          <w:rFonts w:ascii="Trebuchet MS" w:hAnsi="Trebuchet MS"/>
          <w:b/>
          <w:bCs/>
        </w:rPr>
      </w:pPr>
    </w:p>
    <w:p w14:paraId="27459A22" w14:textId="77777777" w:rsidR="00090675" w:rsidRPr="00A50E7F" w:rsidRDefault="00090675" w:rsidP="00895541">
      <w:pPr>
        <w:spacing w:after="30"/>
        <w:ind w:left="696"/>
        <w:jc w:val="right"/>
        <w:rPr>
          <w:rFonts w:ascii="Trebuchet MS" w:hAnsi="Trebuchet MS"/>
          <w:b/>
          <w:bCs/>
        </w:rPr>
      </w:pPr>
      <w:r w:rsidRPr="00A50E7F">
        <w:rPr>
          <w:rFonts w:ascii="Trebuchet MS" w:hAnsi="Trebuchet MS"/>
          <w:b/>
          <w:bCs/>
        </w:rPr>
        <w:t>Carmen P</w:t>
      </w:r>
      <w:r w:rsidR="00BB01CB" w:rsidRPr="00A50E7F">
        <w:rPr>
          <w:rFonts w:ascii="Trebuchet MS" w:hAnsi="Trebuchet MS"/>
          <w:b/>
          <w:bCs/>
        </w:rPr>
        <w:t>ă</w:t>
      </w:r>
      <w:r w:rsidRPr="00A50E7F">
        <w:rPr>
          <w:rFonts w:ascii="Trebuchet MS" w:hAnsi="Trebuchet MS"/>
          <w:b/>
          <w:bCs/>
        </w:rPr>
        <w:t>unica Corodeanu</w:t>
      </w:r>
    </w:p>
    <w:p w14:paraId="3436D9C7" w14:textId="77777777" w:rsidR="00090675" w:rsidRPr="00A50E7F" w:rsidRDefault="00090675" w:rsidP="00895541">
      <w:pPr>
        <w:spacing w:after="30"/>
        <w:ind w:left="696"/>
        <w:jc w:val="right"/>
        <w:rPr>
          <w:rFonts w:ascii="Trebuchet MS" w:hAnsi="Trebuchet MS"/>
          <w:b/>
          <w:bCs/>
        </w:rPr>
      </w:pPr>
    </w:p>
    <w:p w14:paraId="30B9658C" w14:textId="0CD40EC0" w:rsidR="00090675" w:rsidRPr="00A50E7F" w:rsidRDefault="00090675" w:rsidP="00895541">
      <w:pPr>
        <w:spacing w:after="30"/>
        <w:ind w:left="696"/>
        <w:jc w:val="right"/>
        <w:rPr>
          <w:rFonts w:ascii="Trebuchet MS" w:hAnsi="Trebuchet MS"/>
          <w:b/>
          <w:bCs/>
        </w:rPr>
      </w:pPr>
      <w:r w:rsidRPr="00A50E7F">
        <w:rPr>
          <w:rFonts w:ascii="Trebuchet MS" w:hAnsi="Trebuchet MS"/>
          <w:b/>
          <w:bCs/>
        </w:rPr>
        <w:t xml:space="preserve">Compartiment Comunicare </w:t>
      </w:r>
      <w:r w:rsidR="005377B1" w:rsidRPr="00A50E7F">
        <w:rPr>
          <w:rFonts w:ascii="Trebuchet MS" w:hAnsi="Trebuchet MS"/>
          <w:b/>
          <w:bCs/>
        </w:rPr>
        <w:t>ș</w:t>
      </w:r>
      <w:r w:rsidRPr="00A50E7F">
        <w:rPr>
          <w:rFonts w:ascii="Trebuchet MS" w:hAnsi="Trebuchet MS"/>
          <w:b/>
          <w:bCs/>
        </w:rPr>
        <w:t>i Rela</w:t>
      </w:r>
      <w:r w:rsidR="00BC1DFE" w:rsidRPr="00A50E7F">
        <w:rPr>
          <w:rFonts w:ascii="Trebuchet MS" w:hAnsi="Trebuchet MS"/>
          <w:b/>
          <w:bCs/>
        </w:rPr>
        <w:t>ț</w:t>
      </w:r>
      <w:r w:rsidRPr="00A50E7F">
        <w:rPr>
          <w:rFonts w:ascii="Trebuchet MS" w:hAnsi="Trebuchet MS"/>
          <w:b/>
          <w:bCs/>
        </w:rPr>
        <w:t xml:space="preserve">ii </w:t>
      </w:r>
      <w:r w:rsidR="00AD4CA8" w:rsidRPr="00A50E7F">
        <w:rPr>
          <w:rFonts w:ascii="Trebuchet MS" w:hAnsi="Trebuchet MS"/>
          <w:b/>
          <w:bCs/>
        </w:rPr>
        <w:t>cu</w:t>
      </w:r>
      <w:r w:rsidRPr="00A50E7F">
        <w:rPr>
          <w:rFonts w:ascii="Trebuchet MS" w:hAnsi="Trebuchet MS"/>
          <w:b/>
          <w:bCs/>
        </w:rPr>
        <w:t xml:space="preserve"> Publicul</w:t>
      </w:r>
    </w:p>
    <w:sectPr w:rsidR="00090675" w:rsidRPr="00A50E7F" w:rsidSect="00F2206D">
      <w:headerReference w:type="default" r:id="rId13"/>
      <w:footerReference w:type="default" r:id="rId14"/>
      <w:headerReference w:type="first" r:id="rId15"/>
      <w:footerReference w:type="first" r:id="rId16"/>
      <w:pgSz w:w="11906" w:h="16838"/>
      <w:pgMar w:top="1440" w:right="746" w:bottom="1440" w:left="900" w:header="708" w:footer="30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B3FBFF" w14:textId="77777777" w:rsidR="00F2206D" w:rsidRDefault="00F2206D" w:rsidP="00AA6AD1">
      <w:pPr>
        <w:spacing w:after="0" w:line="240" w:lineRule="auto"/>
      </w:pPr>
      <w:r>
        <w:separator/>
      </w:r>
    </w:p>
  </w:endnote>
  <w:endnote w:type="continuationSeparator" w:id="0">
    <w:p w14:paraId="152D5C3C" w14:textId="77777777" w:rsidR="00F2206D" w:rsidRDefault="00F2206D" w:rsidP="00AA6AD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MS Mincho">
    <w:altName w:val="ＭＳ 明朝"/>
    <w:panose1 w:val="02020609040205080304"/>
    <w:charset w:val="80"/>
    <w:family w:val="modern"/>
    <w:pitch w:val="fixed"/>
    <w:sig w:usb0="A00002BF" w:usb1="68C7FCFB" w:usb2="00000010" w:usb3="00000000" w:csb0="000200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vantGardEFNormal">
    <w:altName w:val="Arial"/>
    <w:panose1 w:val="00000000000000000000"/>
    <w:charset w:val="00"/>
    <w:family w:val="moder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4FAE2AD" w14:textId="77777777" w:rsidR="00AD4CA8" w:rsidRPr="0093316D" w:rsidRDefault="00AD4CA8" w:rsidP="00467B83">
    <w:pPr>
      <w:pStyle w:val="Subsol"/>
      <w:ind w:left="708"/>
      <w:rPr>
        <w:rFonts w:ascii="Trebuchet MS" w:hAnsi="Trebuchet MS"/>
        <w:sz w:val="16"/>
        <w:szCs w:val="16"/>
      </w:rPr>
    </w:pPr>
    <w:r w:rsidRPr="0093316D">
      <w:rPr>
        <w:rFonts w:ascii="Trebuchet MS" w:hAnsi="Trebuchet MS"/>
        <w:sz w:val="16"/>
        <w:szCs w:val="16"/>
      </w:rPr>
      <w:t>Str.Regiment 11 Siret, nr. 46 A, Gala</w:t>
    </w:r>
    <w:r w:rsidR="00490630">
      <w:rPr>
        <w:rFonts w:ascii="Trebuchet MS" w:hAnsi="Trebuchet MS"/>
        <w:sz w:val="16"/>
        <w:szCs w:val="16"/>
      </w:rPr>
      <w:t>ț</w:t>
    </w:r>
    <w:r w:rsidRPr="0093316D">
      <w:rPr>
        <w:rFonts w:ascii="Trebuchet MS" w:hAnsi="Trebuchet MS"/>
        <w:sz w:val="16"/>
        <w:szCs w:val="16"/>
      </w:rPr>
      <w:t>i, Gala</w:t>
    </w:r>
    <w:r w:rsidR="00490630">
      <w:rPr>
        <w:rFonts w:ascii="Trebuchet MS" w:hAnsi="Trebuchet MS"/>
        <w:sz w:val="16"/>
        <w:szCs w:val="16"/>
      </w:rPr>
      <w:t>ț</w:t>
    </w:r>
    <w:r w:rsidRPr="0093316D">
      <w:rPr>
        <w:rFonts w:ascii="Trebuchet MS" w:hAnsi="Trebuchet MS"/>
        <w:sz w:val="16"/>
        <w:szCs w:val="16"/>
      </w:rPr>
      <w:t>i</w:t>
    </w:r>
    <w:r w:rsidRPr="0093316D">
      <w:rPr>
        <w:rFonts w:ascii="Trebuchet MS" w:hAnsi="Trebuchet MS"/>
        <w:sz w:val="16"/>
        <w:szCs w:val="16"/>
      </w:rPr>
      <w:tab/>
    </w:r>
  </w:p>
  <w:p w14:paraId="47D6DCB7" w14:textId="77777777" w:rsidR="00AD4CA8" w:rsidRPr="0093316D" w:rsidRDefault="00AD4CA8" w:rsidP="00467B83">
    <w:pPr>
      <w:pStyle w:val="Subsol"/>
      <w:ind w:left="708"/>
      <w:rPr>
        <w:rFonts w:ascii="Trebuchet MS" w:hAnsi="Trebuchet MS"/>
        <w:sz w:val="16"/>
        <w:szCs w:val="16"/>
      </w:rPr>
    </w:pPr>
    <w:r w:rsidRPr="0093316D">
      <w:rPr>
        <w:rFonts w:ascii="Trebuchet MS" w:hAnsi="Trebuchet MS"/>
        <w:sz w:val="16"/>
        <w:szCs w:val="16"/>
      </w:rPr>
      <w:t>Tel.: +4 0236 46 06 29, +4 0236 46 50 75, +4 0236 41 35 91, +4 0236 41 13 57, +4 0236 41 31 99; fax: +4 0236 46 06 29</w:t>
    </w:r>
  </w:p>
  <w:p w14:paraId="18DE3877" w14:textId="77777777" w:rsidR="00AD4CA8" w:rsidRPr="0093316D" w:rsidRDefault="00AD4CA8" w:rsidP="00467B83">
    <w:pPr>
      <w:pStyle w:val="Subsol"/>
      <w:ind w:left="708"/>
      <w:rPr>
        <w:rFonts w:ascii="Trebuchet MS" w:hAnsi="Trebuchet MS"/>
        <w:sz w:val="16"/>
        <w:szCs w:val="16"/>
      </w:rPr>
    </w:pPr>
    <w:r w:rsidRPr="0093316D">
      <w:rPr>
        <w:rFonts w:ascii="Trebuchet MS" w:hAnsi="Trebuchet MS"/>
        <w:sz w:val="16"/>
        <w:szCs w:val="16"/>
      </w:rPr>
      <w:t>Email: itmgalati@itmgalati.ro</w:t>
    </w:r>
  </w:p>
  <w:p w14:paraId="2028FADC" w14:textId="77777777" w:rsidR="00AD4CA8" w:rsidRPr="00BD59EF" w:rsidRDefault="001E372F" w:rsidP="00467B83">
    <w:pPr>
      <w:pStyle w:val="Subsol"/>
      <w:ind w:left="708"/>
      <w:rPr>
        <w:rFonts w:ascii="Trebuchet MS" w:hAnsi="Trebuchet MS"/>
        <w:b/>
        <w:sz w:val="16"/>
        <w:szCs w:val="16"/>
      </w:rPr>
    </w:pPr>
    <w:hyperlink r:id="rId1" w:history="1">
      <w:r w:rsidR="00AD4CA8" w:rsidRPr="0093316D">
        <w:rPr>
          <w:rStyle w:val="Hyperlink"/>
          <w:rFonts w:ascii="Trebuchet MS" w:hAnsi="Trebuchet MS"/>
          <w:b/>
          <w:bCs/>
          <w:sz w:val="16"/>
          <w:szCs w:val="16"/>
        </w:rPr>
        <w:t>www.itmgalati.ro</w:t>
      </w:r>
    </w:hyperlink>
    <w:r w:rsidR="00AD4CA8">
      <w:t xml:space="preserve"> </w:t>
    </w:r>
    <w:r w:rsidR="00AD4CA8" w:rsidRPr="00BD59EF">
      <w:rPr>
        <w:rFonts w:ascii="Trebuchet MS" w:hAnsi="Trebuchet MS"/>
        <w:b/>
        <w:sz w:val="16"/>
        <w:szCs w:val="16"/>
      </w:rPr>
      <w:t xml:space="preserve"> </w:t>
    </w:r>
    <w:r w:rsidR="00AD4CA8">
      <w:rPr>
        <w:rFonts w:ascii="Trebuchet MS" w:hAnsi="Trebuchet MS"/>
        <w:b/>
        <w:sz w:val="16"/>
        <w:szCs w:val="16"/>
      </w:rPr>
      <w:t xml:space="preserve">                                                                                              </w:t>
    </w:r>
    <w:r w:rsidR="005C2C2B">
      <w:rPr>
        <w:rFonts w:ascii="Trebuchet MS" w:hAnsi="Trebuchet MS"/>
        <w:b/>
        <w:sz w:val="16"/>
        <w:szCs w:val="16"/>
      </w:rPr>
      <w:t xml:space="preserve">                                        </w:t>
    </w:r>
    <w:r w:rsidR="00AD4CA8">
      <w:rPr>
        <w:rFonts w:ascii="Trebuchet MS" w:hAnsi="Trebuchet MS"/>
        <w:b/>
        <w:sz w:val="16"/>
        <w:szCs w:val="16"/>
      </w:rPr>
      <w:t xml:space="preserve">        </w:t>
    </w:r>
    <w:r w:rsidR="002109B4" w:rsidRPr="00BD59EF">
      <w:rPr>
        <w:rFonts w:ascii="Trebuchet MS" w:hAnsi="Trebuchet MS"/>
        <w:b/>
        <w:sz w:val="16"/>
        <w:szCs w:val="16"/>
      </w:rPr>
      <w:fldChar w:fldCharType="begin"/>
    </w:r>
    <w:r w:rsidR="00AD4CA8" w:rsidRPr="00BD59EF">
      <w:rPr>
        <w:rFonts w:ascii="Trebuchet MS" w:hAnsi="Trebuchet MS"/>
        <w:b/>
        <w:sz w:val="16"/>
        <w:szCs w:val="16"/>
      </w:rPr>
      <w:instrText>PAGE   \* MERGEFORMAT</w:instrText>
    </w:r>
    <w:r w:rsidR="002109B4" w:rsidRPr="00BD59EF">
      <w:rPr>
        <w:rFonts w:ascii="Trebuchet MS" w:hAnsi="Trebuchet MS"/>
        <w:b/>
        <w:sz w:val="16"/>
        <w:szCs w:val="16"/>
      </w:rPr>
      <w:fldChar w:fldCharType="separate"/>
    </w:r>
    <w:r w:rsidR="002A3492">
      <w:rPr>
        <w:rFonts w:ascii="Trebuchet MS" w:hAnsi="Trebuchet MS"/>
        <w:b/>
        <w:noProof/>
        <w:sz w:val="16"/>
        <w:szCs w:val="16"/>
      </w:rPr>
      <w:t>2</w:t>
    </w:r>
    <w:r w:rsidR="002109B4" w:rsidRPr="00BD59EF">
      <w:rPr>
        <w:rFonts w:ascii="Trebuchet MS" w:hAnsi="Trebuchet MS"/>
        <w:b/>
        <w:sz w:val="16"/>
        <w:szCs w:val="16"/>
      </w:rPr>
      <w:fldChar w:fldCharType="end"/>
    </w:r>
    <w:r w:rsidR="00AD4CA8" w:rsidRPr="00BD59EF">
      <w:rPr>
        <w:rFonts w:ascii="Trebuchet MS" w:hAnsi="Trebuchet MS"/>
        <w:b/>
        <w:sz w:val="16"/>
        <w:szCs w:val="16"/>
      </w:rPr>
      <w:t xml:space="preserve"> </w:t>
    </w:r>
  </w:p>
  <w:p w14:paraId="5F2C844A" w14:textId="77777777" w:rsidR="00AD4CA8" w:rsidRPr="00BD59EF" w:rsidRDefault="00AD4CA8" w:rsidP="00490630">
    <w:pPr>
      <w:pStyle w:val="Subsol"/>
      <w:ind w:left="708"/>
      <w:jc w:val="both"/>
      <w:rPr>
        <w:rFonts w:ascii="Trebuchet MS" w:hAnsi="Trebuchet MS"/>
        <w:sz w:val="16"/>
        <w:szCs w:val="16"/>
      </w:rPr>
    </w:pPr>
    <w:r w:rsidRPr="00BD59EF">
      <w:rPr>
        <w:rFonts w:ascii="Trebuchet MS" w:hAnsi="Trebuchet MS"/>
        <w:sz w:val="16"/>
        <w:szCs w:val="16"/>
      </w:rPr>
      <w:t xml:space="preserve">   Conform prevederilor Regulamentului (UE) 2016/679 al Parlamentului European </w:t>
    </w:r>
    <w:r w:rsidR="00490630">
      <w:rPr>
        <w:rFonts w:ascii="Trebuchet MS" w:hAnsi="Trebuchet MS"/>
        <w:sz w:val="16"/>
        <w:szCs w:val="16"/>
      </w:rPr>
      <w:t>ș</w:t>
    </w:r>
    <w:r w:rsidRPr="00BD59EF">
      <w:rPr>
        <w:rFonts w:ascii="Trebuchet MS" w:hAnsi="Trebuchet MS"/>
        <w:sz w:val="16"/>
        <w:szCs w:val="16"/>
      </w:rPr>
      <w:t>i al Consiliului din 27 aprilie 2016 privind protec</w:t>
    </w:r>
    <w:r w:rsidR="00490630">
      <w:rPr>
        <w:rFonts w:ascii="Trebuchet MS" w:hAnsi="Trebuchet MS"/>
        <w:sz w:val="16"/>
        <w:szCs w:val="16"/>
      </w:rPr>
      <w:t>ț</w:t>
    </w:r>
    <w:r w:rsidRPr="00BD59EF">
      <w:rPr>
        <w:rFonts w:ascii="Trebuchet MS" w:hAnsi="Trebuchet MS"/>
        <w:sz w:val="16"/>
        <w:szCs w:val="16"/>
      </w:rPr>
      <w:t>ia persoanelor fizice în ceea ce prive</w:t>
    </w:r>
    <w:r w:rsidR="00490630">
      <w:rPr>
        <w:rFonts w:ascii="Trebuchet MS" w:hAnsi="Trebuchet MS"/>
        <w:sz w:val="16"/>
        <w:szCs w:val="16"/>
      </w:rPr>
      <w:t>ș</w:t>
    </w:r>
    <w:r w:rsidRPr="00BD59EF">
      <w:rPr>
        <w:rFonts w:ascii="Trebuchet MS" w:hAnsi="Trebuchet MS"/>
        <w:sz w:val="16"/>
        <w:szCs w:val="16"/>
      </w:rPr>
      <w:t xml:space="preserve">te prelucrarea datelor cu caracter personal </w:t>
    </w:r>
    <w:r w:rsidR="00490630">
      <w:rPr>
        <w:rFonts w:ascii="Trebuchet MS" w:hAnsi="Trebuchet MS"/>
        <w:sz w:val="16"/>
        <w:szCs w:val="16"/>
      </w:rPr>
      <w:t>ș</w:t>
    </w:r>
    <w:r w:rsidRPr="00BD59EF">
      <w:rPr>
        <w:rFonts w:ascii="Trebuchet MS" w:hAnsi="Trebuchet MS"/>
        <w:sz w:val="16"/>
        <w:szCs w:val="16"/>
      </w:rPr>
      <w:t>i privind libera circula</w:t>
    </w:r>
    <w:r w:rsidR="00490630">
      <w:rPr>
        <w:rFonts w:ascii="Trebuchet MS" w:hAnsi="Trebuchet MS"/>
        <w:sz w:val="16"/>
        <w:szCs w:val="16"/>
      </w:rPr>
      <w:t>ț</w:t>
    </w:r>
    <w:r w:rsidRPr="00BD59EF">
      <w:rPr>
        <w:rFonts w:ascii="Trebuchet MS" w:hAnsi="Trebuchet MS"/>
        <w:sz w:val="16"/>
        <w:szCs w:val="16"/>
      </w:rPr>
      <w:t xml:space="preserve">ie a acestor date </w:t>
    </w:r>
    <w:r w:rsidR="00490630">
      <w:rPr>
        <w:rFonts w:ascii="Trebuchet MS" w:hAnsi="Trebuchet MS"/>
        <w:sz w:val="16"/>
        <w:szCs w:val="16"/>
      </w:rPr>
      <w:t>ș</w:t>
    </w:r>
    <w:r w:rsidRPr="00BD59EF">
      <w:rPr>
        <w:rFonts w:ascii="Trebuchet MS" w:hAnsi="Trebuchet MS"/>
        <w:sz w:val="16"/>
        <w:szCs w:val="16"/>
      </w:rPr>
      <w:t>i de abrogare a Directivei 95/46/CE (Regulamentul general privind protec</w:t>
    </w:r>
    <w:r w:rsidR="00490630">
      <w:rPr>
        <w:rFonts w:ascii="Trebuchet MS" w:hAnsi="Trebuchet MS"/>
        <w:sz w:val="16"/>
        <w:szCs w:val="16"/>
      </w:rPr>
      <w:t>ț</w:t>
    </w:r>
    <w:r w:rsidRPr="00BD59EF">
      <w:rPr>
        <w:rFonts w:ascii="Trebuchet MS" w:hAnsi="Trebuchet MS"/>
        <w:sz w:val="16"/>
        <w:szCs w:val="16"/>
      </w:rPr>
      <w:t>ia datelor), informa</w:t>
    </w:r>
    <w:r w:rsidR="00490630">
      <w:rPr>
        <w:rFonts w:ascii="Trebuchet MS" w:hAnsi="Trebuchet MS"/>
        <w:sz w:val="16"/>
        <w:szCs w:val="16"/>
      </w:rPr>
      <w:t>ț</w:t>
    </w:r>
    <w:r w:rsidRPr="00BD59EF">
      <w:rPr>
        <w:rFonts w:ascii="Trebuchet MS" w:hAnsi="Trebuchet MS"/>
        <w:sz w:val="16"/>
        <w:szCs w:val="16"/>
      </w:rPr>
      <w:t>iile referitoare la datele cu caracter personal cuprinse în acest document sunt confiden</w:t>
    </w:r>
    <w:r w:rsidR="00490630">
      <w:rPr>
        <w:rFonts w:ascii="Trebuchet MS" w:hAnsi="Trebuchet MS"/>
        <w:sz w:val="16"/>
        <w:szCs w:val="16"/>
      </w:rPr>
      <w:t>ț</w:t>
    </w:r>
    <w:r w:rsidRPr="00BD59EF">
      <w:rPr>
        <w:rFonts w:ascii="Trebuchet MS" w:hAnsi="Trebuchet MS"/>
        <w:sz w:val="16"/>
        <w:szCs w:val="16"/>
      </w:rPr>
      <w:t>iale. Acestea sunt destinate exclusiv persoanei/persoanelor men</w:t>
    </w:r>
    <w:r w:rsidR="00490630">
      <w:rPr>
        <w:rFonts w:ascii="Trebuchet MS" w:hAnsi="Trebuchet MS"/>
        <w:sz w:val="16"/>
        <w:szCs w:val="16"/>
      </w:rPr>
      <w:t>ț</w:t>
    </w:r>
    <w:r w:rsidRPr="00BD59EF">
      <w:rPr>
        <w:rFonts w:ascii="Trebuchet MS" w:hAnsi="Trebuchet MS"/>
        <w:sz w:val="16"/>
        <w:szCs w:val="16"/>
      </w:rPr>
      <w:t xml:space="preserve">ionate ca destinatar/destinatari </w:t>
    </w:r>
    <w:r w:rsidR="00490630">
      <w:rPr>
        <w:rFonts w:ascii="Trebuchet MS" w:hAnsi="Trebuchet MS"/>
        <w:sz w:val="16"/>
        <w:szCs w:val="16"/>
      </w:rPr>
      <w:t>ș</w:t>
    </w:r>
    <w:r w:rsidRPr="00BD59EF">
      <w:rPr>
        <w:rFonts w:ascii="Trebuchet MS" w:hAnsi="Trebuchet MS"/>
        <w:sz w:val="16"/>
        <w:szCs w:val="16"/>
      </w:rPr>
      <w:t>i altor persoane autorizate să-l primească. Dacă a</w:t>
    </w:r>
    <w:r w:rsidR="00490630">
      <w:rPr>
        <w:rFonts w:ascii="Trebuchet MS" w:hAnsi="Trebuchet MS"/>
        <w:sz w:val="16"/>
        <w:szCs w:val="16"/>
      </w:rPr>
      <w:t>ț</w:t>
    </w:r>
    <w:r w:rsidRPr="00BD59EF">
      <w:rPr>
        <w:rFonts w:ascii="Trebuchet MS" w:hAnsi="Trebuchet MS"/>
        <w:sz w:val="16"/>
        <w:szCs w:val="16"/>
      </w:rPr>
      <w:t>i primit acest document în mod eronat, vă adresăm rugămintea de a returna documentul primit, expeditorului</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BA81EEC" w14:textId="77777777" w:rsidR="00AD4CA8" w:rsidRPr="00016ED4" w:rsidRDefault="00AD4CA8" w:rsidP="00FC0FF9">
    <w:pPr>
      <w:pStyle w:val="Subsol"/>
      <w:ind w:left="708"/>
      <w:rPr>
        <w:rFonts w:ascii="AvantGardEFNormal" w:hAnsi="AvantGardEFNormal"/>
        <w:sz w:val="16"/>
        <w:szCs w:val="16"/>
        <w:lang w:val="it-IT"/>
      </w:rPr>
    </w:pPr>
  </w:p>
  <w:p w14:paraId="4BB6FFD4" w14:textId="77777777" w:rsidR="00AD4CA8" w:rsidRPr="00DD7818" w:rsidRDefault="00AD4CA8" w:rsidP="00FC0FF9">
    <w:pPr>
      <w:pStyle w:val="Subsol"/>
      <w:ind w:left="708"/>
      <w:rPr>
        <w:sz w:val="16"/>
        <w:szCs w:val="16"/>
        <w:lang w:val="it-IT"/>
      </w:rPr>
    </w:pPr>
    <w:r w:rsidRPr="00DD7818">
      <w:rPr>
        <w:sz w:val="16"/>
        <w:szCs w:val="16"/>
        <w:lang w:val="it-IT"/>
      </w:rPr>
      <w:t>Str.Regiment 11 Siret, nr. 46 A, Galaţi, Galaţi</w:t>
    </w:r>
    <w:r w:rsidRPr="00DD7818">
      <w:rPr>
        <w:sz w:val="16"/>
        <w:szCs w:val="16"/>
        <w:lang w:val="it-IT"/>
      </w:rPr>
      <w:tab/>
    </w:r>
  </w:p>
  <w:p w14:paraId="4681356B" w14:textId="77777777" w:rsidR="00AD4CA8" w:rsidRPr="00016ED4" w:rsidRDefault="00AD4CA8" w:rsidP="00FC0FF9">
    <w:pPr>
      <w:pStyle w:val="Subsol"/>
      <w:ind w:left="708"/>
      <w:rPr>
        <w:sz w:val="16"/>
        <w:szCs w:val="16"/>
        <w:lang w:val="it-IT"/>
      </w:rPr>
    </w:pPr>
    <w:r w:rsidRPr="00016ED4">
      <w:rPr>
        <w:sz w:val="16"/>
        <w:szCs w:val="16"/>
        <w:lang w:val="it-IT"/>
      </w:rPr>
      <w:t>Tel.: +4 0236 46 06 29, +4 0236 46 50 75, +4 0236 41 35 91, +4 0236 41 13 57, +4 0236 41 31 99; fax: +4 0236 46 06 29</w:t>
    </w:r>
  </w:p>
  <w:p w14:paraId="65EB15B2" w14:textId="77777777" w:rsidR="00AD4CA8" w:rsidRPr="00016ED4" w:rsidRDefault="00AD4CA8" w:rsidP="00FC0FF9">
    <w:pPr>
      <w:pStyle w:val="Subsol"/>
      <w:ind w:left="708"/>
      <w:rPr>
        <w:sz w:val="16"/>
        <w:szCs w:val="16"/>
        <w:lang w:val="it-IT"/>
      </w:rPr>
    </w:pPr>
    <w:r w:rsidRPr="00016ED4">
      <w:rPr>
        <w:sz w:val="16"/>
        <w:szCs w:val="16"/>
        <w:lang w:val="it-IT"/>
      </w:rPr>
      <w:t>Email</w:t>
    </w:r>
    <w:r w:rsidRPr="00DD7818">
      <w:rPr>
        <w:sz w:val="16"/>
        <w:szCs w:val="16"/>
      </w:rPr>
      <w:t xml:space="preserve">: </w:t>
    </w:r>
    <w:r w:rsidRPr="00016ED4">
      <w:rPr>
        <w:sz w:val="16"/>
        <w:szCs w:val="16"/>
        <w:lang w:val="it-IT"/>
      </w:rPr>
      <w:t>itmgalati@itmgalati.ro</w:t>
    </w:r>
  </w:p>
  <w:p w14:paraId="06AC46FA" w14:textId="77777777" w:rsidR="00AD4CA8" w:rsidRDefault="001E372F" w:rsidP="00FC0FF9">
    <w:pPr>
      <w:pStyle w:val="Subsol"/>
      <w:ind w:left="708"/>
      <w:rPr>
        <w:b/>
        <w:sz w:val="16"/>
        <w:szCs w:val="16"/>
        <w:lang w:val="it-IT"/>
      </w:rPr>
    </w:pPr>
    <w:hyperlink r:id="rId1" w:history="1">
      <w:r w:rsidR="00AD4CA8" w:rsidRPr="00A377A4">
        <w:rPr>
          <w:rStyle w:val="Hyperlink"/>
          <w:b/>
          <w:sz w:val="16"/>
          <w:szCs w:val="16"/>
          <w:lang w:val="it-IT"/>
        </w:rPr>
        <w:t>www.itmgalati.ro</w:t>
      </w:r>
    </w:hyperlink>
    <w:r w:rsidR="00AD4CA8">
      <w:rPr>
        <w:b/>
        <w:sz w:val="16"/>
        <w:szCs w:val="16"/>
        <w:lang w:val="it-IT"/>
      </w:rPr>
      <w:t xml:space="preserve"> </w:t>
    </w:r>
    <w:r w:rsidR="00AD4CA8" w:rsidRPr="00016ED4">
      <w:rPr>
        <w:b/>
        <w:sz w:val="16"/>
        <w:szCs w:val="16"/>
        <w:lang w:val="it-IT"/>
      </w:rPr>
      <w:t xml:space="preserve"> </w:t>
    </w:r>
  </w:p>
  <w:p w14:paraId="1A2B9B39" w14:textId="77777777" w:rsidR="00AD4CA8" w:rsidRPr="001A6951" w:rsidRDefault="00AD4CA8" w:rsidP="00FC0FF9">
    <w:pPr>
      <w:pStyle w:val="Subsol"/>
      <w:ind w:left="708"/>
      <w:jc w:val="both"/>
      <w:rPr>
        <w:b/>
        <w:sz w:val="16"/>
        <w:szCs w:val="16"/>
      </w:rPr>
    </w:pPr>
    <w:r w:rsidRPr="00BD59EF">
      <w:rPr>
        <w:rFonts w:ascii="Trebuchet MS" w:hAnsi="Trebuchet MS"/>
        <w:sz w:val="16"/>
        <w:szCs w:val="16"/>
      </w:rPr>
      <w:t xml:space="preserve">   Conform prevederilor Regulamentului (UE) 2016/679 al Parlamentului European </w:t>
    </w:r>
    <w:r w:rsidR="005C2C2B">
      <w:rPr>
        <w:rFonts w:ascii="Trebuchet MS" w:hAnsi="Trebuchet MS"/>
        <w:sz w:val="16"/>
        <w:szCs w:val="16"/>
      </w:rPr>
      <w:t>ș</w:t>
    </w:r>
    <w:r w:rsidRPr="00BD59EF">
      <w:rPr>
        <w:rFonts w:ascii="Trebuchet MS" w:hAnsi="Trebuchet MS"/>
        <w:sz w:val="16"/>
        <w:szCs w:val="16"/>
      </w:rPr>
      <w:t>i al Consiliului din 27 aprilie 2016 privind protecţia persoanelor fizice în ceea ce priveşte prelucrarea datelor cu caracter personal şi privind libera circulaţie a acestor date şi de abrogare a Directivei 95/46/CE (Regulamentul general privind protecția datelor), informațiile referitoare la datele cu caracter personal cuprinse în acest document sunt confidențiale. Acestea sunt destinate exclusiv persoanei/persoanelor menționate ca destinatar/destinatari și altor persoane autorizate să-l primească. Dacă ați primit acest document în mod eronat, vă adresăm rugămintea de a returna documentul primit, expeditorului</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6F3F57" w14:textId="77777777" w:rsidR="00F2206D" w:rsidRDefault="00F2206D" w:rsidP="00AA6AD1">
      <w:pPr>
        <w:spacing w:after="0" w:line="240" w:lineRule="auto"/>
      </w:pPr>
      <w:r>
        <w:separator/>
      </w:r>
    </w:p>
  </w:footnote>
  <w:footnote w:type="continuationSeparator" w:id="0">
    <w:p w14:paraId="754F8963" w14:textId="77777777" w:rsidR="00F2206D" w:rsidRDefault="00F2206D" w:rsidP="00AA6AD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A8AC8C" w14:textId="7355DC3A" w:rsidR="00AD4CA8" w:rsidRDefault="00C31C06">
    <w:pPr>
      <w:pStyle w:val="Antet"/>
    </w:pPr>
    <w:r>
      <w:rPr>
        <w:noProof/>
        <w:lang w:val="en-US"/>
      </w:rPr>
      <mc:AlternateContent>
        <mc:Choice Requires="wps">
          <w:drawing>
            <wp:anchor distT="0" distB="0" distL="114300" distR="114300" simplePos="0" relativeHeight="251658240" behindDoc="0" locked="0" layoutInCell="1" allowOverlap="1" wp14:anchorId="7F46CCFD" wp14:editId="0DCFAE14">
              <wp:simplePos x="0" y="0"/>
              <wp:positionH relativeFrom="column">
                <wp:posOffset>0</wp:posOffset>
              </wp:positionH>
              <wp:positionV relativeFrom="paragraph">
                <wp:posOffset>7620</wp:posOffset>
              </wp:positionV>
              <wp:extent cx="3467735" cy="685800"/>
              <wp:effectExtent l="0" t="0" r="0" b="0"/>
              <wp:wrapNone/>
              <wp:docPr id="479686639" name="Casetă text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685800"/>
                      </a:xfrm>
                      <a:prstGeom prst="rect">
                        <a:avLst/>
                      </a:prstGeom>
                      <a:solidFill>
                        <a:srgbClr val="FFFFFF"/>
                      </a:solidFill>
                      <a:ln>
                        <a:noFill/>
                      </a:ln>
                    </wps:spPr>
                    <wps:txbx>
                      <w:txbxContent>
                        <w:p w14:paraId="267931E3" w14:textId="77777777" w:rsidR="00AD4CA8" w:rsidRPr="0093316D" w:rsidRDefault="00AD4CA8" w:rsidP="0093316D">
                          <w:pPr>
                            <w:rPr>
                              <w:rFonts w:ascii="Trebuchet MS" w:hAnsi="Trebuchet MS"/>
                              <w:smallCaps/>
                              <w:sz w:val="28"/>
                              <w:szCs w:val="28"/>
                            </w:rPr>
                          </w:pPr>
                          <w:r w:rsidRPr="0093316D">
                            <w:rPr>
                              <w:rFonts w:ascii="Trebuchet MS" w:hAnsi="Trebuchet MS"/>
                              <w:smallCaps/>
                              <w:sz w:val="28"/>
                              <w:szCs w:val="28"/>
                            </w:rPr>
                            <w:t xml:space="preserve">INSPECŢIA MUNCII </w:t>
                          </w:r>
                        </w:p>
                        <w:p w14:paraId="127B95A7" w14:textId="77777777" w:rsidR="00AD4CA8" w:rsidRPr="0093316D" w:rsidRDefault="00AD4CA8" w:rsidP="0093316D">
                          <w:pPr>
                            <w:rPr>
                              <w:rFonts w:ascii="Trebuchet MS" w:hAnsi="Trebuchet MS"/>
                              <w:smallCaps/>
                              <w:sz w:val="24"/>
                              <w:szCs w:val="24"/>
                            </w:rPr>
                          </w:pPr>
                          <w:r w:rsidRPr="0093316D">
                            <w:rPr>
                              <w:rFonts w:ascii="Trebuchet MS" w:hAnsi="Trebuchet MS"/>
                              <w:smallCaps/>
                              <w:sz w:val="24"/>
                              <w:szCs w:val="24"/>
                            </w:rPr>
                            <w:t>INSPECTORATUL TERITORIAL DE MUNCĂ GALAŢI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F46CCFD" id="_x0000_t202" coordsize="21600,21600" o:spt="202" path="m,l,21600r21600,l21600,xe">
              <v:stroke joinstyle="miter"/>
              <v:path gradientshapeok="t" o:connecttype="rect"/>
            </v:shapetype>
            <v:shape id="Casetă text 2" o:spid="_x0000_s1026" type="#_x0000_t202" style="position:absolute;margin-left:0;margin-top:.6pt;width:273.05pt;height:5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" stroked="f">
              <v:textbox>
                <w:txbxContent>
                  <w:p w14:paraId="267931E3" w14:textId="77777777" w:rsidR="00AD4CA8" w:rsidRPr="0093316D" w:rsidRDefault="00AD4CA8" w:rsidP="0093316D">
                    <w:pPr>
                      <w:rPr>
                        <w:rFonts w:ascii="Trebuchet MS" w:hAnsi="Trebuchet MS"/>
                        <w:smallCaps/>
                        <w:sz w:val="28"/>
                        <w:szCs w:val="28"/>
                      </w:rPr>
                    </w:pPr>
                    <w:r w:rsidRPr="0093316D">
                      <w:rPr>
                        <w:rFonts w:ascii="Trebuchet MS" w:hAnsi="Trebuchet MS"/>
                        <w:smallCaps/>
                        <w:sz w:val="28"/>
                        <w:szCs w:val="28"/>
                      </w:rPr>
                      <w:t xml:space="preserve">INSPECŢIA MUNCII </w:t>
                    </w:r>
                  </w:p>
                  <w:p w14:paraId="127B95A7" w14:textId="77777777" w:rsidR="00AD4CA8" w:rsidRPr="0093316D" w:rsidRDefault="00AD4CA8" w:rsidP="0093316D">
                    <w:pPr>
                      <w:rPr>
                        <w:rFonts w:ascii="Trebuchet MS" w:hAnsi="Trebuchet MS"/>
                        <w:smallCaps/>
                        <w:sz w:val="24"/>
                        <w:szCs w:val="24"/>
                      </w:rPr>
                    </w:pPr>
                    <w:r w:rsidRPr="0093316D">
                      <w:rPr>
                        <w:rFonts w:ascii="Trebuchet MS" w:hAnsi="Trebuchet MS"/>
                        <w:smallCaps/>
                        <w:sz w:val="24"/>
                        <w:szCs w:val="24"/>
                      </w:rPr>
                      <w:t>INSPECTORATUL TERITORIAL DE MUNCĂ GALAŢI</w:t>
                    </w:r>
                  </w:p>
                </w:txbxContent>
              </v:textbox>
            </v:shape>
          </w:pict>
        </mc:Fallback>
      </mc:AlternateContent>
    </w:r>
  </w:p>
  <w:p w14:paraId="53F0331A" w14:textId="77777777" w:rsidR="00AD4CA8" w:rsidRDefault="00AD4CA8">
    <w:pPr>
      <w:pStyle w:val="Antet"/>
    </w:pPr>
  </w:p>
  <w:p w14:paraId="40E547C8" w14:textId="77777777" w:rsidR="00AD4CA8" w:rsidRDefault="00AD4CA8">
    <w:pPr>
      <w:pStyle w:val="Antet"/>
    </w:pPr>
  </w:p>
  <w:p w14:paraId="36FFAD9B" w14:textId="77777777" w:rsidR="00AD4CA8" w:rsidRDefault="00AD4CA8">
    <w:pPr>
      <w:pStyle w:val="Antet"/>
    </w:pPr>
  </w:p>
  <w:p w14:paraId="09B3E702" w14:textId="77777777" w:rsidR="00AD4CA8" w:rsidRPr="00D749DE" w:rsidRDefault="00AD4CA8">
    <w:pPr>
      <w:pStyle w:val="Antet"/>
      <w:rPr>
        <w:sz w:val="16"/>
        <w:szCs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F5DE7" w14:textId="79C9CE4B" w:rsidR="00AD4CA8" w:rsidRDefault="00C31C06" w:rsidP="00AA6AD1">
    <w:pPr>
      <w:pStyle w:val="Antet"/>
    </w:pPr>
    <w:r>
      <w:rPr>
        <w:noProof/>
        <w:lang w:val="en-US"/>
      </w:rPr>
      <mc:AlternateContent>
        <mc:Choice Requires="wps">
          <w:drawing>
            <wp:anchor distT="0" distB="0" distL="114300" distR="114300" simplePos="0" relativeHeight="251657216" behindDoc="0" locked="0" layoutInCell="1" allowOverlap="1" wp14:anchorId="5A330836" wp14:editId="153DAAB0">
              <wp:simplePos x="0" y="0"/>
              <wp:positionH relativeFrom="column">
                <wp:posOffset>989965</wp:posOffset>
              </wp:positionH>
              <wp:positionV relativeFrom="paragraph">
                <wp:posOffset>74930</wp:posOffset>
              </wp:positionV>
              <wp:extent cx="3467735" cy="732790"/>
              <wp:effectExtent l="0" t="0" r="0" b="0"/>
              <wp:wrapNone/>
              <wp:docPr id="1136248688" name="Casetă text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67735" cy="732790"/>
                      </a:xfrm>
                      <a:prstGeom prst="rect">
                        <a:avLst/>
                      </a:prstGeom>
                      <a:solidFill>
                        <a:srgbClr val="FFFFFF"/>
                      </a:solidFill>
                      <a:ln>
                        <a:noFill/>
                      </a:ln>
                    </wps:spPr>
                    <wps:txbx>
                      <w:txbxContent>
                        <w:p w14:paraId="7E1B18B6" w14:textId="77777777" w:rsidR="00AD4CA8" w:rsidRPr="0093316D" w:rsidRDefault="00AD4CA8" w:rsidP="0093316D">
                          <w:pPr>
                            <w:rPr>
                              <w:rFonts w:ascii="Trebuchet MS" w:hAnsi="Trebuchet MS"/>
                              <w:smallCaps/>
                              <w:sz w:val="28"/>
                              <w:szCs w:val="28"/>
                            </w:rPr>
                          </w:pPr>
                          <w:r w:rsidRPr="0093316D">
                            <w:rPr>
                              <w:rFonts w:ascii="Trebuchet MS" w:hAnsi="Trebuchet MS"/>
                              <w:smallCaps/>
                              <w:sz w:val="28"/>
                              <w:szCs w:val="28"/>
                            </w:rPr>
                            <w:t xml:space="preserve">INSPECŢIA MUNCII </w:t>
                          </w:r>
                        </w:p>
                        <w:p w14:paraId="708FF985" w14:textId="77777777" w:rsidR="00AD4CA8" w:rsidRPr="0093316D" w:rsidRDefault="00AD4CA8" w:rsidP="0093316D">
                          <w:pPr>
                            <w:rPr>
                              <w:rFonts w:ascii="Trebuchet MS" w:hAnsi="Trebuchet MS"/>
                              <w:smallCaps/>
                              <w:sz w:val="24"/>
                              <w:szCs w:val="24"/>
                            </w:rPr>
                          </w:pPr>
                          <w:r w:rsidRPr="0093316D">
                            <w:rPr>
                              <w:rFonts w:ascii="Trebuchet MS" w:hAnsi="Trebuchet MS"/>
                              <w:smallCaps/>
                              <w:sz w:val="24"/>
                              <w:szCs w:val="24"/>
                            </w:rPr>
                            <w:t>INSPECTORATUL TERITORIAL DE MUNCĂ GALAŢI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A330836" id="_x0000_t202" coordsize="21600,21600" o:spt="202" path="m,l,21600r21600,l21600,xe">
              <v:stroke joinstyle="miter"/>
              <v:path gradientshapeok="t" o:connecttype="rect"/>
            </v:shapetype>
            <v:shape id="Casetă text 1" o:spid="_x0000_s1027" type="#_x0000_t202" style="position:absolute;margin-left:77.95pt;margin-top:5.9pt;width:273.05pt;height:57.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" stroked="f">
              <v:textbox>
                <w:txbxContent>
                  <w:p w14:paraId="7E1B18B6" w14:textId="77777777" w:rsidR="00AD4CA8" w:rsidRPr="0093316D" w:rsidRDefault="00AD4CA8" w:rsidP="0093316D">
                    <w:pPr>
                      <w:rPr>
                        <w:rFonts w:ascii="Trebuchet MS" w:hAnsi="Trebuchet MS"/>
                        <w:smallCaps/>
                        <w:sz w:val="28"/>
                        <w:szCs w:val="28"/>
                      </w:rPr>
                    </w:pPr>
                    <w:r w:rsidRPr="0093316D">
                      <w:rPr>
                        <w:rFonts w:ascii="Trebuchet MS" w:hAnsi="Trebuchet MS"/>
                        <w:smallCaps/>
                        <w:sz w:val="28"/>
                        <w:szCs w:val="28"/>
                      </w:rPr>
                      <w:t xml:space="preserve">INSPECŢIA MUNCII </w:t>
                    </w:r>
                  </w:p>
                  <w:p w14:paraId="708FF985" w14:textId="77777777" w:rsidR="00AD4CA8" w:rsidRPr="0093316D" w:rsidRDefault="00AD4CA8" w:rsidP="0093316D">
                    <w:pPr>
                      <w:rPr>
                        <w:rFonts w:ascii="Trebuchet MS" w:hAnsi="Trebuchet MS"/>
                        <w:smallCaps/>
                        <w:sz w:val="24"/>
                        <w:szCs w:val="24"/>
                      </w:rPr>
                    </w:pPr>
                    <w:r w:rsidRPr="0093316D">
                      <w:rPr>
                        <w:rFonts w:ascii="Trebuchet MS" w:hAnsi="Trebuchet MS"/>
                        <w:smallCaps/>
                        <w:sz w:val="24"/>
                        <w:szCs w:val="24"/>
                      </w:rPr>
                      <w:t>INSPECTORATUL TERITORIAL DE MUNCĂ GALAŢI</w:t>
                    </w:r>
                  </w:p>
                </w:txbxContent>
              </v:textbox>
            </v:shape>
          </w:pict>
        </mc:Fallback>
      </mc:AlternateContent>
    </w:r>
    <w:r w:rsidR="00D8788C">
      <w:rPr>
        <w:rFonts w:ascii="Trebuchet MS" w:eastAsia="MS Mincho" w:hAnsi="Trebuchet MS"/>
        <w:noProof/>
        <w:lang w:val="en-US"/>
      </w:rPr>
      <w:drawing>
        <wp:inline distT="0" distB="0" distL="0" distR="0" wp14:anchorId="72CED4A8" wp14:editId="03C13775">
          <wp:extent cx="809625" cy="790575"/>
          <wp:effectExtent l="19050" t="0" r="9525" b="0"/>
          <wp:docPr id="1" name="Picture 6"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Untitled"/>
                  <pic:cNvPicPr>
                    <a:picLocks noChangeAspect="1" noChangeArrowheads="1"/>
                  </pic:cNvPicPr>
                </pic:nvPicPr>
                <pic:blipFill>
                  <a:blip r:embed="rId1"/>
                  <a:srcRect/>
                  <a:stretch>
                    <a:fillRect/>
                  </a:stretch>
                </pic:blipFill>
                <pic:spPr bwMode="auto">
                  <a:xfrm>
                    <a:off x="0" y="0"/>
                    <a:ext cx="809625" cy="790575"/>
                  </a:xfrm>
                  <a:prstGeom prst="rect">
                    <a:avLst/>
                  </a:prstGeom>
                  <a:noFill/>
                  <a:ln w="9525">
                    <a:noFill/>
                    <a:miter lim="800000"/>
                    <a:headEnd/>
                    <a:tailEnd/>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alt="✔️" style="width:12pt;height:12pt;visibility:visible;mso-wrap-style:square" o:bullet="t">
        <v:imagedata r:id="rId1" o:title="✔️"/>
      </v:shape>
    </w:pict>
  </w:numPicBullet>
  <w:numPicBullet w:numPicBulletId="1">
    <w:pict>
      <v:shape id="_x0000_i1027" type="#_x0000_t75" style="width:11.25pt;height:11.25pt" o:bullet="t">
        <v:imagedata r:id="rId2" o:title="mso236D"/>
      </v:shape>
    </w:pict>
  </w:numPicBullet>
  <w:abstractNum w:abstractNumId="0" w15:restartNumberingAfterBreak="0">
    <w:nsid w:val="FFFFFFFE"/>
    <w:multiLevelType w:val="singleLevel"/>
    <w:tmpl w:val="B7B8881A"/>
    <w:lvl w:ilvl="0">
      <w:numFmt w:val="bullet"/>
      <w:lvlText w:val="*"/>
      <w:lvlJc w:val="left"/>
    </w:lvl>
  </w:abstractNum>
  <w:abstractNum w:abstractNumId="1" w15:restartNumberingAfterBreak="0">
    <w:nsid w:val="01DB5051"/>
    <w:multiLevelType w:val="hybridMultilevel"/>
    <w:tmpl w:val="E848BC0A"/>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15:restartNumberingAfterBreak="0">
    <w:nsid w:val="02DA0D93"/>
    <w:multiLevelType w:val="hybridMultilevel"/>
    <w:tmpl w:val="419A2F30"/>
    <w:lvl w:ilvl="0" w:tplc="3DC62A26">
      <w:start w:val="1"/>
      <w:numFmt w:val="lowerLetter"/>
      <w:lvlText w:val="%1)"/>
      <w:lvlJc w:val="left"/>
      <w:pPr>
        <w:ind w:left="1057" w:hanging="360"/>
      </w:pPr>
      <w:rPr>
        <w:rFonts w:hint="default"/>
      </w:rPr>
    </w:lvl>
    <w:lvl w:ilvl="1" w:tplc="04180019" w:tentative="1">
      <w:start w:val="1"/>
      <w:numFmt w:val="lowerLetter"/>
      <w:lvlText w:val="%2."/>
      <w:lvlJc w:val="left"/>
      <w:pPr>
        <w:ind w:left="1777" w:hanging="360"/>
      </w:pPr>
    </w:lvl>
    <w:lvl w:ilvl="2" w:tplc="0418001B" w:tentative="1">
      <w:start w:val="1"/>
      <w:numFmt w:val="lowerRoman"/>
      <w:lvlText w:val="%3."/>
      <w:lvlJc w:val="right"/>
      <w:pPr>
        <w:ind w:left="2497" w:hanging="180"/>
      </w:pPr>
    </w:lvl>
    <w:lvl w:ilvl="3" w:tplc="0418000F" w:tentative="1">
      <w:start w:val="1"/>
      <w:numFmt w:val="decimal"/>
      <w:lvlText w:val="%4."/>
      <w:lvlJc w:val="left"/>
      <w:pPr>
        <w:ind w:left="3217" w:hanging="360"/>
      </w:pPr>
    </w:lvl>
    <w:lvl w:ilvl="4" w:tplc="04180019" w:tentative="1">
      <w:start w:val="1"/>
      <w:numFmt w:val="lowerLetter"/>
      <w:lvlText w:val="%5."/>
      <w:lvlJc w:val="left"/>
      <w:pPr>
        <w:ind w:left="3937" w:hanging="360"/>
      </w:pPr>
    </w:lvl>
    <w:lvl w:ilvl="5" w:tplc="0418001B" w:tentative="1">
      <w:start w:val="1"/>
      <w:numFmt w:val="lowerRoman"/>
      <w:lvlText w:val="%6."/>
      <w:lvlJc w:val="right"/>
      <w:pPr>
        <w:ind w:left="4657" w:hanging="180"/>
      </w:pPr>
    </w:lvl>
    <w:lvl w:ilvl="6" w:tplc="0418000F" w:tentative="1">
      <w:start w:val="1"/>
      <w:numFmt w:val="decimal"/>
      <w:lvlText w:val="%7."/>
      <w:lvlJc w:val="left"/>
      <w:pPr>
        <w:ind w:left="5377" w:hanging="360"/>
      </w:pPr>
    </w:lvl>
    <w:lvl w:ilvl="7" w:tplc="04180019" w:tentative="1">
      <w:start w:val="1"/>
      <w:numFmt w:val="lowerLetter"/>
      <w:lvlText w:val="%8."/>
      <w:lvlJc w:val="left"/>
      <w:pPr>
        <w:ind w:left="6097" w:hanging="360"/>
      </w:pPr>
    </w:lvl>
    <w:lvl w:ilvl="8" w:tplc="0418001B" w:tentative="1">
      <w:start w:val="1"/>
      <w:numFmt w:val="lowerRoman"/>
      <w:lvlText w:val="%9."/>
      <w:lvlJc w:val="right"/>
      <w:pPr>
        <w:ind w:left="6817" w:hanging="180"/>
      </w:pPr>
    </w:lvl>
  </w:abstractNum>
  <w:abstractNum w:abstractNumId="3" w15:restartNumberingAfterBreak="0">
    <w:nsid w:val="0E725763"/>
    <w:multiLevelType w:val="hybridMultilevel"/>
    <w:tmpl w:val="E264CBB2"/>
    <w:lvl w:ilvl="0" w:tplc="EE166056">
      <w:start w:val="27"/>
      <w:numFmt w:val="bullet"/>
      <w:lvlText w:val="-"/>
      <w:lvlJc w:val="left"/>
      <w:pPr>
        <w:tabs>
          <w:tab w:val="num" w:pos="360"/>
        </w:tabs>
        <w:ind w:left="360" w:hanging="360"/>
      </w:pPr>
      <w:rPr>
        <w:rFonts w:ascii="Trebuchet MS" w:eastAsia="MS Mincho" w:hAnsi="Trebuchet MS" w:hint="default"/>
      </w:rPr>
    </w:lvl>
    <w:lvl w:ilvl="1" w:tplc="04090003" w:tentative="1">
      <w:start w:val="1"/>
      <w:numFmt w:val="bullet"/>
      <w:lvlText w:val="o"/>
      <w:lvlJc w:val="left"/>
      <w:pPr>
        <w:tabs>
          <w:tab w:val="num" w:pos="363"/>
        </w:tabs>
        <w:ind w:left="363" w:hanging="360"/>
      </w:pPr>
      <w:rPr>
        <w:rFonts w:ascii="Courier New" w:hAnsi="Courier New" w:hint="default"/>
      </w:rPr>
    </w:lvl>
    <w:lvl w:ilvl="2" w:tplc="04090005" w:tentative="1">
      <w:start w:val="1"/>
      <w:numFmt w:val="bullet"/>
      <w:lvlText w:val=""/>
      <w:lvlJc w:val="left"/>
      <w:pPr>
        <w:tabs>
          <w:tab w:val="num" w:pos="1083"/>
        </w:tabs>
        <w:ind w:left="1083" w:hanging="360"/>
      </w:pPr>
      <w:rPr>
        <w:rFonts w:ascii="Wingdings" w:hAnsi="Wingdings" w:hint="default"/>
      </w:rPr>
    </w:lvl>
    <w:lvl w:ilvl="3" w:tplc="04090001" w:tentative="1">
      <w:start w:val="1"/>
      <w:numFmt w:val="bullet"/>
      <w:lvlText w:val=""/>
      <w:lvlJc w:val="left"/>
      <w:pPr>
        <w:tabs>
          <w:tab w:val="num" w:pos="1803"/>
        </w:tabs>
        <w:ind w:left="1803" w:hanging="360"/>
      </w:pPr>
      <w:rPr>
        <w:rFonts w:ascii="Symbol" w:hAnsi="Symbol" w:hint="default"/>
      </w:rPr>
    </w:lvl>
    <w:lvl w:ilvl="4" w:tplc="04090003" w:tentative="1">
      <w:start w:val="1"/>
      <w:numFmt w:val="bullet"/>
      <w:lvlText w:val="o"/>
      <w:lvlJc w:val="left"/>
      <w:pPr>
        <w:tabs>
          <w:tab w:val="num" w:pos="2523"/>
        </w:tabs>
        <w:ind w:left="2523" w:hanging="360"/>
      </w:pPr>
      <w:rPr>
        <w:rFonts w:ascii="Courier New" w:hAnsi="Courier New" w:hint="default"/>
      </w:rPr>
    </w:lvl>
    <w:lvl w:ilvl="5" w:tplc="04090005" w:tentative="1">
      <w:start w:val="1"/>
      <w:numFmt w:val="bullet"/>
      <w:lvlText w:val=""/>
      <w:lvlJc w:val="left"/>
      <w:pPr>
        <w:tabs>
          <w:tab w:val="num" w:pos="3243"/>
        </w:tabs>
        <w:ind w:left="3243" w:hanging="360"/>
      </w:pPr>
      <w:rPr>
        <w:rFonts w:ascii="Wingdings" w:hAnsi="Wingdings" w:hint="default"/>
      </w:rPr>
    </w:lvl>
    <w:lvl w:ilvl="6" w:tplc="04090001" w:tentative="1">
      <w:start w:val="1"/>
      <w:numFmt w:val="bullet"/>
      <w:lvlText w:val=""/>
      <w:lvlJc w:val="left"/>
      <w:pPr>
        <w:tabs>
          <w:tab w:val="num" w:pos="3963"/>
        </w:tabs>
        <w:ind w:left="3963" w:hanging="360"/>
      </w:pPr>
      <w:rPr>
        <w:rFonts w:ascii="Symbol" w:hAnsi="Symbol" w:hint="default"/>
      </w:rPr>
    </w:lvl>
    <w:lvl w:ilvl="7" w:tplc="04090003" w:tentative="1">
      <w:start w:val="1"/>
      <w:numFmt w:val="bullet"/>
      <w:lvlText w:val="o"/>
      <w:lvlJc w:val="left"/>
      <w:pPr>
        <w:tabs>
          <w:tab w:val="num" w:pos="4683"/>
        </w:tabs>
        <w:ind w:left="4683" w:hanging="360"/>
      </w:pPr>
      <w:rPr>
        <w:rFonts w:ascii="Courier New" w:hAnsi="Courier New" w:hint="default"/>
      </w:rPr>
    </w:lvl>
    <w:lvl w:ilvl="8" w:tplc="04090005" w:tentative="1">
      <w:start w:val="1"/>
      <w:numFmt w:val="bullet"/>
      <w:lvlText w:val=""/>
      <w:lvlJc w:val="left"/>
      <w:pPr>
        <w:tabs>
          <w:tab w:val="num" w:pos="5403"/>
        </w:tabs>
        <w:ind w:left="5403" w:hanging="360"/>
      </w:pPr>
      <w:rPr>
        <w:rFonts w:ascii="Wingdings" w:hAnsi="Wingdings" w:hint="default"/>
      </w:rPr>
    </w:lvl>
  </w:abstractNum>
  <w:abstractNum w:abstractNumId="4" w15:restartNumberingAfterBreak="0">
    <w:nsid w:val="13AA06CB"/>
    <w:multiLevelType w:val="hybridMultilevel"/>
    <w:tmpl w:val="9A4E3024"/>
    <w:lvl w:ilvl="0" w:tplc="EE166056">
      <w:start w:val="27"/>
      <w:numFmt w:val="bullet"/>
      <w:lvlText w:val="-"/>
      <w:lvlJc w:val="left"/>
      <w:pPr>
        <w:tabs>
          <w:tab w:val="num" w:pos="360"/>
        </w:tabs>
        <w:ind w:left="360" w:hanging="360"/>
      </w:pPr>
      <w:rPr>
        <w:rFonts w:ascii="Trebuchet MS" w:eastAsia="MS Mincho" w:hAnsi="Trebuchet MS" w:hint="default"/>
      </w:rPr>
    </w:lvl>
    <w:lvl w:ilvl="1" w:tplc="04090003" w:tentative="1">
      <w:start w:val="1"/>
      <w:numFmt w:val="bullet"/>
      <w:lvlText w:val="o"/>
      <w:lvlJc w:val="left"/>
      <w:pPr>
        <w:tabs>
          <w:tab w:val="num" w:pos="363"/>
        </w:tabs>
        <w:ind w:left="363" w:hanging="360"/>
      </w:pPr>
      <w:rPr>
        <w:rFonts w:ascii="Courier New" w:hAnsi="Courier New" w:hint="default"/>
      </w:rPr>
    </w:lvl>
    <w:lvl w:ilvl="2" w:tplc="04090005" w:tentative="1">
      <w:start w:val="1"/>
      <w:numFmt w:val="bullet"/>
      <w:lvlText w:val=""/>
      <w:lvlJc w:val="left"/>
      <w:pPr>
        <w:tabs>
          <w:tab w:val="num" w:pos="1083"/>
        </w:tabs>
        <w:ind w:left="1083" w:hanging="360"/>
      </w:pPr>
      <w:rPr>
        <w:rFonts w:ascii="Wingdings" w:hAnsi="Wingdings" w:hint="default"/>
      </w:rPr>
    </w:lvl>
    <w:lvl w:ilvl="3" w:tplc="04090001" w:tentative="1">
      <w:start w:val="1"/>
      <w:numFmt w:val="bullet"/>
      <w:lvlText w:val=""/>
      <w:lvlJc w:val="left"/>
      <w:pPr>
        <w:tabs>
          <w:tab w:val="num" w:pos="1803"/>
        </w:tabs>
        <w:ind w:left="1803" w:hanging="360"/>
      </w:pPr>
      <w:rPr>
        <w:rFonts w:ascii="Symbol" w:hAnsi="Symbol" w:hint="default"/>
      </w:rPr>
    </w:lvl>
    <w:lvl w:ilvl="4" w:tplc="04090003" w:tentative="1">
      <w:start w:val="1"/>
      <w:numFmt w:val="bullet"/>
      <w:lvlText w:val="o"/>
      <w:lvlJc w:val="left"/>
      <w:pPr>
        <w:tabs>
          <w:tab w:val="num" w:pos="2523"/>
        </w:tabs>
        <w:ind w:left="2523" w:hanging="360"/>
      </w:pPr>
      <w:rPr>
        <w:rFonts w:ascii="Courier New" w:hAnsi="Courier New" w:hint="default"/>
      </w:rPr>
    </w:lvl>
    <w:lvl w:ilvl="5" w:tplc="04090005" w:tentative="1">
      <w:start w:val="1"/>
      <w:numFmt w:val="bullet"/>
      <w:lvlText w:val=""/>
      <w:lvlJc w:val="left"/>
      <w:pPr>
        <w:tabs>
          <w:tab w:val="num" w:pos="3243"/>
        </w:tabs>
        <w:ind w:left="3243" w:hanging="360"/>
      </w:pPr>
      <w:rPr>
        <w:rFonts w:ascii="Wingdings" w:hAnsi="Wingdings" w:hint="default"/>
      </w:rPr>
    </w:lvl>
    <w:lvl w:ilvl="6" w:tplc="04090001" w:tentative="1">
      <w:start w:val="1"/>
      <w:numFmt w:val="bullet"/>
      <w:lvlText w:val=""/>
      <w:lvlJc w:val="left"/>
      <w:pPr>
        <w:tabs>
          <w:tab w:val="num" w:pos="3963"/>
        </w:tabs>
        <w:ind w:left="3963" w:hanging="360"/>
      </w:pPr>
      <w:rPr>
        <w:rFonts w:ascii="Symbol" w:hAnsi="Symbol" w:hint="default"/>
      </w:rPr>
    </w:lvl>
    <w:lvl w:ilvl="7" w:tplc="04090003" w:tentative="1">
      <w:start w:val="1"/>
      <w:numFmt w:val="bullet"/>
      <w:lvlText w:val="o"/>
      <w:lvlJc w:val="left"/>
      <w:pPr>
        <w:tabs>
          <w:tab w:val="num" w:pos="4683"/>
        </w:tabs>
        <w:ind w:left="4683" w:hanging="360"/>
      </w:pPr>
      <w:rPr>
        <w:rFonts w:ascii="Courier New" w:hAnsi="Courier New" w:hint="default"/>
      </w:rPr>
    </w:lvl>
    <w:lvl w:ilvl="8" w:tplc="04090005" w:tentative="1">
      <w:start w:val="1"/>
      <w:numFmt w:val="bullet"/>
      <w:lvlText w:val=""/>
      <w:lvlJc w:val="left"/>
      <w:pPr>
        <w:tabs>
          <w:tab w:val="num" w:pos="5403"/>
        </w:tabs>
        <w:ind w:left="5403" w:hanging="360"/>
      </w:pPr>
      <w:rPr>
        <w:rFonts w:ascii="Wingdings" w:hAnsi="Wingdings" w:hint="default"/>
      </w:rPr>
    </w:lvl>
  </w:abstractNum>
  <w:abstractNum w:abstractNumId="5" w15:restartNumberingAfterBreak="0">
    <w:nsid w:val="16C06B6A"/>
    <w:multiLevelType w:val="hybridMultilevel"/>
    <w:tmpl w:val="1108E45A"/>
    <w:lvl w:ilvl="0" w:tplc="9EEA0FBA">
      <w:numFmt w:val="bullet"/>
      <w:lvlText w:val=""/>
      <w:lvlJc w:val="left"/>
      <w:pPr>
        <w:ind w:left="1068" w:hanging="360"/>
      </w:pPr>
      <w:rPr>
        <w:rFonts w:ascii="Wingdings" w:eastAsia="Times New Roman"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6" w15:restartNumberingAfterBreak="0">
    <w:nsid w:val="1CF52373"/>
    <w:multiLevelType w:val="hybridMultilevel"/>
    <w:tmpl w:val="70E22384"/>
    <w:lvl w:ilvl="0" w:tplc="FD6A5900">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7" w15:restartNumberingAfterBreak="0">
    <w:nsid w:val="252F3235"/>
    <w:multiLevelType w:val="hybridMultilevel"/>
    <w:tmpl w:val="ABBA8C8E"/>
    <w:lvl w:ilvl="0" w:tplc="FD6A5900">
      <w:numFmt w:val="bullet"/>
      <w:lvlText w:val="-"/>
      <w:lvlJc w:val="left"/>
      <w:pPr>
        <w:ind w:left="720" w:hanging="360"/>
      </w:pPr>
      <w:rPr>
        <w:rFonts w:ascii="Calibri" w:eastAsia="Calibri" w:hAnsi="Calibri" w:cs="Calibri" w:hint="default"/>
      </w:rPr>
    </w:lvl>
    <w:lvl w:ilvl="1" w:tplc="04180003">
      <w:start w:val="1"/>
      <w:numFmt w:val="decimal"/>
      <w:lvlText w:val="%2."/>
      <w:lvlJc w:val="left"/>
      <w:pPr>
        <w:tabs>
          <w:tab w:val="num" w:pos="1440"/>
        </w:tabs>
        <w:ind w:left="1440" w:hanging="360"/>
      </w:pPr>
    </w:lvl>
    <w:lvl w:ilvl="2" w:tplc="04180005">
      <w:start w:val="1"/>
      <w:numFmt w:val="decimal"/>
      <w:lvlText w:val="%3."/>
      <w:lvlJc w:val="left"/>
      <w:pPr>
        <w:tabs>
          <w:tab w:val="num" w:pos="2160"/>
        </w:tabs>
        <w:ind w:left="2160" w:hanging="360"/>
      </w:pPr>
    </w:lvl>
    <w:lvl w:ilvl="3" w:tplc="04180001">
      <w:start w:val="1"/>
      <w:numFmt w:val="decimal"/>
      <w:lvlText w:val="%4."/>
      <w:lvlJc w:val="left"/>
      <w:pPr>
        <w:tabs>
          <w:tab w:val="num" w:pos="2880"/>
        </w:tabs>
        <w:ind w:left="2880" w:hanging="360"/>
      </w:pPr>
    </w:lvl>
    <w:lvl w:ilvl="4" w:tplc="04180003">
      <w:start w:val="1"/>
      <w:numFmt w:val="decimal"/>
      <w:lvlText w:val="%5."/>
      <w:lvlJc w:val="left"/>
      <w:pPr>
        <w:tabs>
          <w:tab w:val="num" w:pos="3600"/>
        </w:tabs>
        <w:ind w:left="3600" w:hanging="360"/>
      </w:pPr>
    </w:lvl>
    <w:lvl w:ilvl="5" w:tplc="04180005">
      <w:start w:val="1"/>
      <w:numFmt w:val="decimal"/>
      <w:lvlText w:val="%6."/>
      <w:lvlJc w:val="left"/>
      <w:pPr>
        <w:tabs>
          <w:tab w:val="num" w:pos="4320"/>
        </w:tabs>
        <w:ind w:left="4320" w:hanging="360"/>
      </w:pPr>
    </w:lvl>
    <w:lvl w:ilvl="6" w:tplc="04180001">
      <w:start w:val="1"/>
      <w:numFmt w:val="decimal"/>
      <w:lvlText w:val="%7."/>
      <w:lvlJc w:val="left"/>
      <w:pPr>
        <w:tabs>
          <w:tab w:val="num" w:pos="5040"/>
        </w:tabs>
        <w:ind w:left="5040" w:hanging="360"/>
      </w:pPr>
    </w:lvl>
    <w:lvl w:ilvl="7" w:tplc="04180003">
      <w:start w:val="1"/>
      <w:numFmt w:val="decimal"/>
      <w:lvlText w:val="%8."/>
      <w:lvlJc w:val="left"/>
      <w:pPr>
        <w:tabs>
          <w:tab w:val="num" w:pos="5760"/>
        </w:tabs>
        <w:ind w:left="5760" w:hanging="360"/>
      </w:pPr>
    </w:lvl>
    <w:lvl w:ilvl="8" w:tplc="04180005">
      <w:start w:val="1"/>
      <w:numFmt w:val="decimal"/>
      <w:lvlText w:val="%9."/>
      <w:lvlJc w:val="left"/>
      <w:pPr>
        <w:tabs>
          <w:tab w:val="num" w:pos="6480"/>
        </w:tabs>
        <w:ind w:left="6480" w:hanging="360"/>
      </w:pPr>
    </w:lvl>
  </w:abstractNum>
  <w:abstractNum w:abstractNumId="8" w15:restartNumberingAfterBreak="0">
    <w:nsid w:val="26A9483E"/>
    <w:multiLevelType w:val="hybridMultilevel"/>
    <w:tmpl w:val="46023F20"/>
    <w:lvl w:ilvl="0" w:tplc="04180007">
      <w:start w:val="1"/>
      <w:numFmt w:val="bullet"/>
      <w:lvlText w:val=""/>
      <w:lvlPicBulletId w:val="1"/>
      <w:lvlJc w:val="left"/>
      <w:pPr>
        <w:ind w:left="1068" w:hanging="360"/>
      </w:pPr>
      <w:rPr>
        <w:rFonts w:ascii="Symbol" w:hAnsi="Symbol"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9" w15:restartNumberingAfterBreak="0">
    <w:nsid w:val="27DB4849"/>
    <w:multiLevelType w:val="hybridMultilevel"/>
    <w:tmpl w:val="A90A5E1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2DAC6A03"/>
    <w:multiLevelType w:val="hybridMultilevel"/>
    <w:tmpl w:val="9C422246"/>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1" w15:restartNumberingAfterBreak="0">
    <w:nsid w:val="30266DE4"/>
    <w:multiLevelType w:val="hybridMultilevel"/>
    <w:tmpl w:val="16B202BE"/>
    <w:lvl w:ilvl="0" w:tplc="0409000F">
      <w:start w:val="1"/>
      <w:numFmt w:val="decimal"/>
      <w:lvlText w:val="%1."/>
      <w:lvlJc w:val="left"/>
      <w:pPr>
        <w:ind w:left="1080" w:hanging="360"/>
      </w:pPr>
      <w:rPr>
        <w:rFont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31DA4864"/>
    <w:multiLevelType w:val="hybridMultilevel"/>
    <w:tmpl w:val="C26EA2E8"/>
    <w:lvl w:ilvl="0" w:tplc="EE166056">
      <w:start w:val="27"/>
      <w:numFmt w:val="bullet"/>
      <w:lvlText w:val="-"/>
      <w:lvlJc w:val="left"/>
      <w:pPr>
        <w:tabs>
          <w:tab w:val="num" w:pos="1260"/>
        </w:tabs>
        <w:ind w:left="1260" w:hanging="360"/>
      </w:pPr>
      <w:rPr>
        <w:rFonts w:ascii="Trebuchet MS" w:eastAsia="MS Mincho" w:hAnsi="Trebuchet MS" w:hint="default"/>
      </w:rPr>
    </w:lvl>
    <w:lvl w:ilvl="1" w:tplc="04090003">
      <w:start w:val="1"/>
      <w:numFmt w:val="bullet"/>
      <w:lvlText w:val="o"/>
      <w:lvlJc w:val="left"/>
      <w:pPr>
        <w:tabs>
          <w:tab w:val="num" w:pos="1263"/>
        </w:tabs>
        <w:ind w:left="1263" w:hanging="360"/>
      </w:pPr>
      <w:rPr>
        <w:rFonts w:ascii="Courier New" w:hAnsi="Courier New" w:hint="default"/>
      </w:rPr>
    </w:lvl>
    <w:lvl w:ilvl="2" w:tplc="04090005">
      <w:start w:val="1"/>
      <w:numFmt w:val="bullet"/>
      <w:lvlText w:val=""/>
      <w:lvlJc w:val="left"/>
      <w:pPr>
        <w:tabs>
          <w:tab w:val="num" w:pos="1983"/>
        </w:tabs>
        <w:ind w:left="1983" w:hanging="360"/>
      </w:pPr>
      <w:rPr>
        <w:rFonts w:ascii="Wingdings" w:hAnsi="Wingdings" w:hint="default"/>
      </w:rPr>
    </w:lvl>
    <w:lvl w:ilvl="3" w:tplc="04090001" w:tentative="1">
      <w:start w:val="1"/>
      <w:numFmt w:val="bullet"/>
      <w:lvlText w:val=""/>
      <w:lvlJc w:val="left"/>
      <w:pPr>
        <w:tabs>
          <w:tab w:val="num" w:pos="2703"/>
        </w:tabs>
        <w:ind w:left="2703" w:hanging="360"/>
      </w:pPr>
      <w:rPr>
        <w:rFonts w:ascii="Symbol" w:hAnsi="Symbol" w:hint="default"/>
      </w:rPr>
    </w:lvl>
    <w:lvl w:ilvl="4" w:tplc="04090003" w:tentative="1">
      <w:start w:val="1"/>
      <w:numFmt w:val="bullet"/>
      <w:lvlText w:val="o"/>
      <w:lvlJc w:val="left"/>
      <w:pPr>
        <w:tabs>
          <w:tab w:val="num" w:pos="3423"/>
        </w:tabs>
        <w:ind w:left="3423" w:hanging="360"/>
      </w:pPr>
      <w:rPr>
        <w:rFonts w:ascii="Courier New" w:hAnsi="Courier New" w:hint="default"/>
      </w:rPr>
    </w:lvl>
    <w:lvl w:ilvl="5" w:tplc="04090005" w:tentative="1">
      <w:start w:val="1"/>
      <w:numFmt w:val="bullet"/>
      <w:lvlText w:val=""/>
      <w:lvlJc w:val="left"/>
      <w:pPr>
        <w:tabs>
          <w:tab w:val="num" w:pos="4143"/>
        </w:tabs>
        <w:ind w:left="4143" w:hanging="360"/>
      </w:pPr>
      <w:rPr>
        <w:rFonts w:ascii="Wingdings" w:hAnsi="Wingdings" w:hint="default"/>
      </w:rPr>
    </w:lvl>
    <w:lvl w:ilvl="6" w:tplc="04090001" w:tentative="1">
      <w:start w:val="1"/>
      <w:numFmt w:val="bullet"/>
      <w:lvlText w:val=""/>
      <w:lvlJc w:val="left"/>
      <w:pPr>
        <w:tabs>
          <w:tab w:val="num" w:pos="4863"/>
        </w:tabs>
        <w:ind w:left="4863" w:hanging="360"/>
      </w:pPr>
      <w:rPr>
        <w:rFonts w:ascii="Symbol" w:hAnsi="Symbol" w:hint="default"/>
      </w:rPr>
    </w:lvl>
    <w:lvl w:ilvl="7" w:tplc="04090003" w:tentative="1">
      <w:start w:val="1"/>
      <w:numFmt w:val="bullet"/>
      <w:lvlText w:val="o"/>
      <w:lvlJc w:val="left"/>
      <w:pPr>
        <w:tabs>
          <w:tab w:val="num" w:pos="5583"/>
        </w:tabs>
        <w:ind w:left="5583" w:hanging="360"/>
      </w:pPr>
      <w:rPr>
        <w:rFonts w:ascii="Courier New" w:hAnsi="Courier New" w:hint="default"/>
      </w:rPr>
    </w:lvl>
    <w:lvl w:ilvl="8" w:tplc="04090005" w:tentative="1">
      <w:start w:val="1"/>
      <w:numFmt w:val="bullet"/>
      <w:lvlText w:val=""/>
      <w:lvlJc w:val="left"/>
      <w:pPr>
        <w:tabs>
          <w:tab w:val="num" w:pos="6303"/>
        </w:tabs>
        <w:ind w:left="6303" w:hanging="360"/>
      </w:pPr>
      <w:rPr>
        <w:rFonts w:ascii="Wingdings" w:hAnsi="Wingdings" w:hint="default"/>
      </w:rPr>
    </w:lvl>
  </w:abstractNum>
  <w:abstractNum w:abstractNumId="13" w15:restartNumberingAfterBreak="0">
    <w:nsid w:val="32940A69"/>
    <w:multiLevelType w:val="hybridMultilevel"/>
    <w:tmpl w:val="25826B4C"/>
    <w:lvl w:ilvl="0" w:tplc="FD6A5900">
      <w:numFmt w:val="bullet"/>
      <w:lvlText w:val="-"/>
      <w:lvlJc w:val="left"/>
      <w:pPr>
        <w:ind w:left="1080" w:hanging="360"/>
      </w:pPr>
      <w:rPr>
        <w:rFonts w:ascii="Calibri" w:eastAsia="Calibri" w:hAnsi="Calibri" w:cs="Calibri"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14" w15:restartNumberingAfterBreak="0">
    <w:nsid w:val="416D23A3"/>
    <w:multiLevelType w:val="hybridMultilevel"/>
    <w:tmpl w:val="DA661DFC"/>
    <w:lvl w:ilvl="0" w:tplc="9EEA0FBA">
      <w:numFmt w:val="bullet"/>
      <w:lvlText w:val=""/>
      <w:lvlJc w:val="left"/>
      <w:pPr>
        <w:tabs>
          <w:tab w:val="num" w:pos="1068"/>
        </w:tabs>
        <w:ind w:left="1068" w:hanging="360"/>
      </w:pPr>
      <w:rPr>
        <w:rFonts w:ascii="Wingdings" w:eastAsia="Times New Roman"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5" w15:restartNumberingAfterBreak="0">
    <w:nsid w:val="439C7DFC"/>
    <w:multiLevelType w:val="hybridMultilevel"/>
    <w:tmpl w:val="2144B4A4"/>
    <w:lvl w:ilvl="0" w:tplc="9EEA0FBA">
      <w:numFmt w:val="bullet"/>
      <w:lvlText w:val=""/>
      <w:lvlJc w:val="left"/>
      <w:pPr>
        <w:tabs>
          <w:tab w:val="num" w:pos="1068"/>
        </w:tabs>
        <w:ind w:left="1068" w:hanging="360"/>
      </w:pPr>
      <w:rPr>
        <w:rFonts w:ascii="Wingdings" w:eastAsia="Times New Roman" w:hAnsi="Wingdings" w:hint="default"/>
      </w:rPr>
    </w:lvl>
    <w:lvl w:ilvl="1" w:tplc="04090003" w:tentative="1">
      <w:start w:val="1"/>
      <w:numFmt w:val="bullet"/>
      <w:lvlText w:val="o"/>
      <w:lvlJc w:val="left"/>
      <w:pPr>
        <w:tabs>
          <w:tab w:val="num" w:pos="2148"/>
        </w:tabs>
        <w:ind w:left="2148" w:hanging="360"/>
      </w:pPr>
      <w:rPr>
        <w:rFonts w:ascii="Courier New" w:hAnsi="Courier New" w:hint="default"/>
      </w:rPr>
    </w:lvl>
    <w:lvl w:ilvl="2" w:tplc="04090005" w:tentative="1">
      <w:start w:val="1"/>
      <w:numFmt w:val="bullet"/>
      <w:lvlText w:val=""/>
      <w:lvlJc w:val="left"/>
      <w:pPr>
        <w:tabs>
          <w:tab w:val="num" w:pos="2868"/>
        </w:tabs>
        <w:ind w:left="2868" w:hanging="360"/>
      </w:pPr>
      <w:rPr>
        <w:rFonts w:ascii="Wingdings" w:hAnsi="Wingdings" w:hint="default"/>
      </w:rPr>
    </w:lvl>
    <w:lvl w:ilvl="3" w:tplc="04090001" w:tentative="1">
      <w:start w:val="1"/>
      <w:numFmt w:val="bullet"/>
      <w:lvlText w:val=""/>
      <w:lvlJc w:val="left"/>
      <w:pPr>
        <w:tabs>
          <w:tab w:val="num" w:pos="3588"/>
        </w:tabs>
        <w:ind w:left="3588" w:hanging="360"/>
      </w:pPr>
      <w:rPr>
        <w:rFonts w:ascii="Symbol" w:hAnsi="Symbol" w:hint="default"/>
      </w:rPr>
    </w:lvl>
    <w:lvl w:ilvl="4" w:tplc="04090003" w:tentative="1">
      <w:start w:val="1"/>
      <w:numFmt w:val="bullet"/>
      <w:lvlText w:val="o"/>
      <w:lvlJc w:val="left"/>
      <w:pPr>
        <w:tabs>
          <w:tab w:val="num" w:pos="4308"/>
        </w:tabs>
        <w:ind w:left="4308" w:hanging="360"/>
      </w:pPr>
      <w:rPr>
        <w:rFonts w:ascii="Courier New" w:hAnsi="Courier New" w:hint="default"/>
      </w:rPr>
    </w:lvl>
    <w:lvl w:ilvl="5" w:tplc="04090005" w:tentative="1">
      <w:start w:val="1"/>
      <w:numFmt w:val="bullet"/>
      <w:lvlText w:val=""/>
      <w:lvlJc w:val="left"/>
      <w:pPr>
        <w:tabs>
          <w:tab w:val="num" w:pos="5028"/>
        </w:tabs>
        <w:ind w:left="5028" w:hanging="360"/>
      </w:pPr>
      <w:rPr>
        <w:rFonts w:ascii="Wingdings" w:hAnsi="Wingdings" w:hint="default"/>
      </w:rPr>
    </w:lvl>
    <w:lvl w:ilvl="6" w:tplc="04090001" w:tentative="1">
      <w:start w:val="1"/>
      <w:numFmt w:val="bullet"/>
      <w:lvlText w:val=""/>
      <w:lvlJc w:val="left"/>
      <w:pPr>
        <w:tabs>
          <w:tab w:val="num" w:pos="5748"/>
        </w:tabs>
        <w:ind w:left="5748" w:hanging="360"/>
      </w:pPr>
      <w:rPr>
        <w:rFonts w:ascii="Symbol" w:hAnsi="Symbol" w:hint="default"/>
      </w:rPr>
    </w:lvl>
    <w:lvl w:ilvl="7" w:tplc="04090003" w:tentative="1">
      <w:start w:val="1"/>
      <w:numFmt w:val="bullet"/>
      <w:lvlText w:val="o"/>
      <w:lvlJc w:val="left"/>
      <w:pPr>
        <w:tabs>
          <w:tab w:val="num" w:pos="6468"/>
        </w:tabs>
        <w:ind w:left="6468" w:hanging="360"/>
      </w:pPr>
      <w:rPr>
        <w:rFonts w:ascii="Courier New" w:hAnsi="Courier New" w:hint="default"/>
      </w:rPr>
    </w:lvl>
    <w:lvl w:ilvl="8" w:tplc="04090005" w:tentative="1">
      <w:start w:val="1"/>
      <w:numFmt w:val="bullet"/>
      <w:lvlText w:val=""/>
      <w:lvlJc w:val="left"/>
      <w:pPr>
        <w:tabs>
          <w:tab w:val="num" w:pos="7188"/>
        </w:tabs>
        <w:ind w:left="7188" w:hanging="360"/>
      </w:pPr>
      <w:rPr>
        <w:rFonts w:ascii="Wingdings" w:hAnsi="Wingdings" w:hint="default"/>
      </w:rPr>
    </w:lvl>
  </w:abstractNum>
  <w:abstractNum w:abstractNumId="16" w15:restartNumberingAfterBreak="0">
    <w:nsid w:val="46032002"/>
    <w:multiLevelType w:val="hybridMultilevel"/>
    <w:tmpl w:val="3C5CE982"/>
    <w:lvl w:ilvl="0" w:tplc="0409000B">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47F67D7F"/>
    <w:multiLevelType w:val="hybridMultilevel"/>
    <w:tmpl w:val="6E88B9B8"/>
    <w:lvl w:ilvl="0" w:tplc="04090001">
      <w:start w:val="1"/>
      <w:numFmt w:val="bullet"/>
      <w:lvlText w:val=""/>
      <w:lvlJc w:val="left"/>
      <w:pPr>
        <w:tabs>
          <w:tab w:val="num" w:pos="926"/>
        </w:tabs>
        <w:ind w:left="926" w:hanging="360"/>
      </w:pPr>
      <w:rPr>
        <w:rFonts w:ascii="Symbol" w:hAnsi="Symbol" w:hint="default"/>
      </w:rPr>
    </w:lvl>
    <w:lvl w:ilvl="1" w:tplc="04090003">
      <w:start w:val="1"/>
      <w:numFmt w:val="bullet"/>
      <w:lvlText w:val="o"/>
      <w:lvlJc w:val="left"/>
      <w:pPr>
        <w:tabs>
          <w:tab w:val="num" w:pos="1631"/>
        </w:tabs>
        <w:ind w:left="1631" w:hanging="360"/>
      </w:pPr>
      <w:rPr>
        <w:rFonts w:ascii="Courier New" w:hAnsi="Courier New" w:hint="default"/>
      </w:rPr>
    </w:lvl>
    <w:lvl w:ilvl="2" w:tplc="04090005">
      <w:start w:val="1"/>
      <w:numFmt w:val="bullet"/>
      <w:lvlText w:val=""/>
      <w:lvlJc w:val="left"/>
      <w:pPr>
        <w:tabs>
          <w:tab w:val="num" w:pos="2351"/>
        </w:tabs>
        <w:ind w:left="2351" w:hanging="360"/>
      </w:pPr>
      <w:rPr>
        <w:rFonts w:ascii="Wingdings" w:hAnsi="Wingdings" w:hint="default"/>
      </w:rPr>
    </w:lvl>
    <w:lvl w:ilvl="3" w:tplc="04090001" w:tentative="1">
      <w:start w:val="1"/>
      <w:numFmt w:val="bullet"/>
      <w:lvlText w:val=""/>
      <w:lvlJc w:val="left"/>
      <w:pPr>
        <w:tabs>
          <w:tab w:val="num" w:pos="3071"/>
        </w:tabs>
        <w:ind w:left="3071" w:hanging="360"/>
      </w:pPr>
      <w:rPr>
        <w:rFonts w:ascii="Symbol" w:hAnsi="Symbol" w:hint="default"/>
      </w:rPr>
    </w:lvl>
    <w:lvl w:ilvl="4" w:tplc="04090003" w:tentative="1">
      <w:start w:val="1"/>
      <w:numFmt w:val="bullet"/>
      <w:lvlText w:val="o"/>
      <w:lvlJc w:val="left"/>
      <w:pPr>
        <w:tabs>
          <w:tab w:val="num" w:pos="3791"/>
        </w:tabs>
        <w:ind w:left="3791" w:hanging="360"/>
      </w:pPr>
      <w:rPr>
        <w:rFonts w:ascii="Courier New" w:hAnsi="Courier New" w:hint="default"/>
      </w:rPr>
    </w:lvl>
    <w:lvl w:ilvl="5" w:tplc="04090005" w:tentative="1">
      <w:start w:val="1"/>
      <w:numFmt w:val="bullet"/>
      <w:lvlText w:val=""/>
      <w:lvlJc w:val="left"/>
      <w:pPr>
        <w:tabs>
          <w:tab w:val="num" w:pos="4511"/>
        </w:tabs>
        <w:ind w:left="4511" w:hanging="360"/>
      </w:pPr>
      <w:rPr>
        <w:rFonts w:ascii="Wingdings" w:hAnsi="Wingdings" w:hint="default"/>
      </w:rPr>
    </w:lvl>
    <w:lvl w:ilvl="6" w:tplc="04090001" w:tentative="1">
      <w:start w:val="1"/>
      <w:numFmt w:val="bullet"/>
      <w:lvlText w:val=""/>
      <w:lvlJc w:val="left"/>
      <w:pPr>
        <w:tabs>
          <w:tab w:val="num" w:pos="5231"/>
        </w:tabs>
        <w:ind w:left="5231" w:hanging="360"/>
      </w:pPr>
      <w:rPr>
        <w:rFonts w:ascii="Symbol" w:hAnsi="Symbol" w:hint="default"/>
      </w:rPr>
    </w:lvl>
    <w:lvl w:ilvl="7" w:tplc="04090003" w:tentative="1">
      <w:start w:val="1"/>
      <w:numFmt w:val="bullet"/>
      <w:lvlText w:val="o"/>
      <w:lvlJc w:val="left"/>
      <w:pPr>
        <w:tabs>
          <w:tab w:val="num" w:pos="5951"/>
        </w:tabs>
        <w:ind w:left="5951" w:hanging="360"/>
      </w:pPr>
      <w:rPr>
        <w:rFonts w:ascii="Courier New" w:hAnsi="Courier New" w:hint="default"/>
      </w:rPr>
    </w:lvl>
    <w:lvl w:ilvl="8" w:tplc="04090005" w:tentative="1">
      <w:start w:val="1"/>
      <w:numFmt w:val="bullet"/>
      <w:lvlText w:val=""/>
      <w:lvlJc w:val="left"/>
      <w:pPr>
        <w:tabs>
          <w:tab w:val="num" w:pos="6671"/>
        </w:tabs>
        <w:ind w:left="6671" w:hanging="360"/>
      </w:pPr>
      <w:rPr>
        <w:rFonts w:ascii="Wingdings" w:hAnsi="Wingdings" w:hint="default"/>
      </w:rPr>
    </w:lvl>
  </w:abstractNum>
  <w:abstractNum w:abstractNumId="18" w15:restartNumberingAfterBreak="0">
    <w:nsid w:val="4A753FA2"/>
    <w:multiLevelType w:val="multilevel"/>
    <w:tmpl w:val="B95A4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D690B86"/>
    <w:multiLevelType w:val="hybridMultilevel"/>
    <w:tmpl w:val="AFEEB40E"/>
    <w:lvl w:ilvl="0" w:tplc="341A4268">
      <w:start w:val="1"/>
      <w:numFmt w:val="bullet"/>
      <w:lvlText w:val=""/>
      <w:lvlPicBulletId w:val="0"/>
      <w:lvlJc w:val="left"/>
      <w:pPr>
        <w:tabs>
          <w:tab w:val="num" w:pos="720"/>
        </w:tabs>
        <w:ind w:left="720" w:hanging="360"/>
      </w:pPr>
      <w:rPr>
        <w:rFonts w:ascii="Symbol" w:hAnsi="Symbol" w:hint="default"/>
      </w:rPr>
    </w:lvl>
    <w:lvl w:ilvl="1" w:tplc="DF96FDC0" w:tentative="1">
      <w:start w:val="1"/>
      <w:numFmt w:val="bullet"/>
      <w:lvlText w:val=""/>
      <w:lvlJc w:val="left"/>
      <w:pPr>
        <w:tabs>
          <w:tab w:val="num" w:pos="1440"/>
        </w:tabs>
        <w:ind w:left="1440" w:hanging="360"/>
      </w:pPr>
      <w:rPr>
        <w:rFonts w:ascii="Symbol" w:hAnsi="Symbol" w:hint="default"/>
      </w:rPr>
    </w:lvl>
    <w:lvl w:ilvl="2" w:tplc="35067CE4" w:tentative="1">
      <w:start w:val="1"/>
      <w:numFmt w:val="bullet"/>
      <w:lvlText w:val=""/>
      <w:lvlJc w:val="left"/>
      <w:pPr>
        <w:tabs>
          <w:tab w:val="num" w:pos="2160"/>
        </w:tabs>
        <w:ind w:left="2160" w:hanging="360"/>
      </w:pPr>
      <w:rPr>
        <w:rFonts w:ascii="Symbol" w:hAnsi="Symbol" w:hint="default"/>
      </w:rPr>
    </w:lvl>
    <w:lvl w:ilvl="3" w:tplc="B8BA4FEA" w:tentative="1">
      <w:start w:val="1"/>
      <w:numFmt w:val="bullet"/>
      <w:lvlText w:val=""/>
      <w:lvlJc w:val="left"/>
      <w:pPr>
        <w:tabs>
          <w:tab w:val="num" w:pos="2880"/>
        </w:tabs>
        <w:ind w:left="2880" w:hanging="360"/>
      </w:pPr>
      <w:rPr>
        <w:rFonts w:ascii="Symbol" w:hAnsi="Symbol" w:hint="default"/>
      </w:rPr>
    </w:lvl>
    <w:lvl w:ilvl="4" w:tplc="53F67034" w:tentative="1">
      <w:start w:val="1"/>
      <w:numFmt w:val="bullet"/>
      <w:lvlText w:val=""/>
      <w:lvlJc w:val="left"/>
      <w:pPr>
        <w:tabs>
          <w:tab w:val="num" w:pos="3600"/>
        </w:tabs>
        <w:ind w:left="3600" w:hanging="360"/>
      </w:pPr>
      <w:rPr>
        <w:rFonts w:ascii="Symbol" w:hAnsi="Symbol" w:hint="default"/>
      </w:rPr>
    </w:lvl>
    <w:lvl w:ilvl="5" w:tplc="F2BA4B7C" w:tentative="1">
      <w:start w:val="1"/>
      <w:numFmt w:val="bullet"/>
      <w:lvlText w:val=""/>
      <w:lvlJc w:val="left"/>
      <w:pPr>
        <w:tabs>
          <w:tab w:val="num" w:pos="4320"/>
        </w:tabs>
        <w:ind w:left="4320" w:hanging="360"/>
      </w:pPr>
      <w:rPr>
        <w:rFonts w:ascii="Symbol" w:hAnsi="Symbol" w:hint="default"/>
      </w:rPr>
    </w:lvl>
    <w:lvl w:ilvl="6" w:tplc="6AA26922" w:tentative="1">
      <w:start w:val="1"/>
      <w:numFmt w:val="bullet"/>
      <w:lvlText w:val=""/>
      <w:lvlJc w:val="left"/>
      <w:pPr>
        <w:tabs>
          <w:tab w:val="num" w:pos="5040"/>
        </w:tabs>
        <w:ind w:left="5040" w:hanging="360"/>
      </w:pPr>
      <w:rPr>
        <w:rFonts w:ascii="Symbol" w:hAnsi="Symbol" w:hint="default"/>
      </w:rPr>
    </w:lvl>
    <w:lvl w:ilvl="7" w:tplc="A7C60498" w:tentative="1">
      <w:start w:val="1"/>
      <w:numFmt w:val="bullet"/>
      <w:lvlText w:val=""/>
      <w:lvlJc w:val="left"/>
      <w:pPr>
        <w:tabs>
          <w:tab w:val="num" w:pos="5760"/>
        </w:tabs>
        <w:ind w:left="5760" w:hanging="360"/>
      </w:pPr>
      <w:rPr>
        <w:rFonts w:ascii="Symbol" w:hAnsi="Symbol" w:hint="default"/>
      </w:rPr>
    </w:lvl>
    <w:lvl w:ilvl="8" w:tplc="7F541912" w:tentative="1">
      <w:start w:val="1"/>
      <w:numFmt w:val="bullet"/>
      <w:lvlText w:val=""/>
      <w:lvlJc w:val="left"/>
      <w:pPr>
        <w:tabs>
          <w:tab w:val="num" w:pos="6480"/>
        </w:tabs>
        <w:ind w:left="6480" w:hanging="360"/>
      </w:pPr>
      <w:rPr>
        <w:rFonts w:ascii="Symbol" w:hAnsi="Symbol" w:hint="default"/>
      </w:rPr>
    </w:lvl>
  </w:abstractNum>
  <w:abstractNum w:abstractNumId="20" w15:restartNumberingAfterBreak="0">
    <w:nsid w:val="4E2E016E"/>
    <w:multiLevelType w:val="hybridMultilevel"/>
    <w:tmpl w:val="D6AC112A"/>
    <w:lvl w:ilvl="0" w:tplc="C6BCA2E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1" w15:restartNumberingAfterBreak="0">
    <w:nsid w:val="500D4F83"/>
    <w:multiLevelType w:val="hybridMultilevel"/>
    <w:tmpl w:val="D2325A4E"/>
    <w:lvl w:ilvl="0" w:tplc="04090019">
      <w:start w:val="1"/>
      <w:numFmt w:val="lowerLetter"/>
      <w:lvlText w:val="%1."/>
      <w:lvlJc w:val="left"/>
      <w:pPr>
        <w:tabs>
          <w:tab w:val="num" w:pos="720"/>
        </w:tabs>
        <w:ind w:left="720" w:hanging="360"/>
      </w:pPr>
      <w:rPr>
        <w:rFonts w:cs="Times New Roman" w:hint="default"/>
      </w:rPr>
    </w:lvl>
    <w:lvl w:ilvl="1" w:tplc="04090019" w:tentative="1">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22" w15:restartNumberingAfterBreak="0">
    <w:nsid w:val="50EB1B3D"/>
    <w:multiLevelType w:val="hybridMultilevel"/>
    <w:tmpl w:val="95321D68"/>
    <w:lvl w:ilvl="0" w:tplc="0D40B12C">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04090005">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3" w15:restartNumberingAfterBreak="0">
    <w:nsid w:val="52E55DEF"/>
    <w:multiLevelType w:val="hybridMultilevel"/>
    <w:tmpl w:val="BC3619CA"/>
    <w:lvl w:ilvl="0" w:tplc="9EEA0FBA">
      <w:numFmt w:val="bullet"/>
      <w:lvlText w:val=""/>
      <w:lvlJc w:val="left"/>
      <w:pPr>
        <w:tabs>
          <w:tab w:val="num" w:pos="360"/>
        </w:tabs>
        <w:ind w:left="36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65ED13C9"/>
    <w:multiLevelType w:val="hybridMultilevel"/>
    <w:tmpl w:val="7AF0F088"/>
    <w:lvl w:ilvl="0" w:tplc="0418000B">
      <w:start w:val="1"/>
      <w:numFmt w:val="bullet"/>
      <w:lvlText w:val=""/>
      <w:lvlJc w:val="left"/>
      <w:pPr>
        <w:ind w:left="1068" w:hanging="360"/>
      </w:pPr>
      <w:rPr>
        <w:rFonts w:ascii="Wingdings" w:hAnsi="Wingdings" w:hint="default"/>
      </w:rPr>
    </w:lvl>
    <w:lvl w:ilvl="1" w:tplc="04180003" w:tentative="1">
      <w:start w:val="1"/>
      <w:numFmt w:val="bullet"/>
      <w:lvlText w:val="o"/>
      <w:lvlJc w:val="left"/>
      <w:pPr>
        <w:ind w:left="1788" w:hanging="360"/>
      </w:pPr>
      <w:rPr>
        <w:rFonts w:ascii="Courier New" w:hAnsi="Courier New" w:cs="Courier New" w:hint="default"/>
      </w:rPr>
    </w:lvl>
    <w:lvl w:ilvl="2" w:tplc="04180005" w:tentative="1">
      <w:start w:val="1"/>
      <w:numFmt w:val="bullet"/>
      <w:lvlText w:val=""/>
      <w:lvlJc w:val="left"/>
      <w:pPr>
        <w:ind w:left="2508" w:hanging="360"/>
      </w:pPr>
      <w:rPr>
        <w:rFonts w:ascii="Wingdings" w:hAnsi="Wingdings" w:hint="default"/>
      </w:rPr>
    </w:lvl>
    <w:lvl w:ilvl="3" w:tplc="04180001" w:tentative="1">
      <w:start w:val="1"/>
      <w:numFmt w:val="bullet"/>
      <w:lvlText w:val=""/>
      <w:lvlJc w:val="left"/>
      <w:pPr>
        <w:ind w:left="3228" w:hanging="360"/>
      </w:pPr>
      <w:rPr>
        <w:rFonts w:ascii="Symbol" w:hAnsi="Symbol" w:hint="default"/>
      </w:rPr>
    </w:lvl>
    <w:lvl w:ilvl="4" w:tplc="04180003" w:tentative="1">
      <w:start w:val="1"/>
      <w:numFmt w:val="bullet"/>
      <w:lvlText w:val="o"/>
      <w:lvlJc w:val="left"/>
      <w:pPr>
        <w:ind w:left="3948" w:hanging="360"/>
      </w:pPr>
      <w:rPr>
        <w:rFonts w:ascii="Courier New" w:hAnsi="Courier New" w:cs="Courier New" w:hint="default"/>
      </w:rPr>
    </w:lvl>
    <w:lvl w:ilvl="5" w:tplc="04180005" w:tentative="1">
      <w:start w:val="1"/>
      <w:numFmt w:val="bullet"/>
      <w:lvlText w:val=""/>
      <w:lvlJc w:val="left"/>
      <w:pPr>
        <w:ind w:left="4668" w:hanging="360"/>
      </w:pPr>
      <w:rPr>
        <w:rFonts w:ascii="Wingdings" w:hAnsi="Wingdings" w:hint="default"/>
      </w:rPr>
    </w:lvl>
    <w:lvl w:ilvl="6" w:tplc="04180001" w:tentative="1">
      <w:start w:val="1"/>
      <w:numFmt w:val="bullet"/>
      <w:lvlText w:val=""/>
      <w:lvlJc w:val="left"/>
      <w:pPr>
        <w:ind w:left="5388" w:hanging="360"/>
      </w:pPr>
      <w:rPr>
        <w:rFonts w:ascii="Symbol" w:hAnsi="Symbol" w:hint="default"/>
      </w:rPr>
    </w:lvl>
    <w:lvl w:ilvl="7" w:tplc="04180003" w:tentative="1">
      <w:start w:val="1"/>
      <w:numFmt w:val="bullet"/>
      <w:lvlText w:val="o"/>
      <w:lvlJc w:val="left"/>
      <w:pPr>
        <w:ind w:left="6108" w:hanging="360"/>
      </w:pPr>
      <w:rPr>
        <w:rFonts w:ascii="Courier New" w:hAnsi="Courier New" w:cs="Courier New" w:hint="default"/>
      </w:rPr>
    </w:lvl>
    <w:lvl w:ilvl="8" w:tplc="04180005" w:tentative="1">
      <w:start w:val="1"/>
      <w:numFmt w:val="bullet"/>
      <w:lvlText w:val=""/>
      <w:lvlJc w:val="left"/>
      <w:pPr>
        <w:ind w:left="6828" w:hanging="360"/>
      </w:pPr>
      <w:rPr>
        <w:rFonts w:ascii="Wingdings" w:hAnsi="Wingdings" w:hint="default"/>
      </w:rPr>
    </w:lvl>
  </w:abstractNum>
  <w:abstractNum w:abstractNumId="25" w15:restartNumberingAfterBreak="0">
    <w:nsid w:val="677073C1"/>
    <w:multiLevelType w:val="hybridMultilevel"/>
    <w:tmpl w:val="3662AEB4"/>
    <w:lvl w:ilvl="0" w:tplc="07CED976">
      <w:start w:val="23"/>
      <w:numFmt w:val="bullet"/>
      <w:lvlText w:val="-"/>
      <w:lvlJc w:val="left"/>
      <w:pPr>
        <w:tabs>
          <w:tab w:val="num" w:pos="1080"/>
        </w:tabs>
        <w:ind w:left="1080" w:hanging="360"/>
      </w:pPr>
      <w:rPr>
        <w:rFonts w:ascii="Trebuchet MS" w:eastAsia="Times New Roman" w:hAnsi="Trebuchet MS" w:hint="default"/>
      </w:r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68BD6E61"/>
    <w:multiLevelType w:val="hybridMultilevel"/>
    <w:tmpl w:val="A042A780"/>
    <w:lvl w:ilvl="0" w:tplc="0D40B12C">
      <w:numFmt w:val="bullet"/>
      <w:lvlText w:val=""/>
      <w:lvlJc w:val="left"/>
      <w:pPr>
        <w:tabs>
          <w:tab w:val="num" w:pos="360"/>
        </w:tabs>
        <w:ind w:left="360" w:hanging="360"/>
      </w:pPr>
      <w:rPr>
        <w:rFonts w:ascii="Symbol" w:eastAsia="Times New Roman" w:hAnsi="Symbol" w:hint="default"/>
      </w:rPr>
    </w:lvl>
    <w:lvl w:ilvl="1" w:tplc="04090003">
      <w:start w:val="1"/>
      <w:numFmt w:val="bullet"/>
      <w:lvlText w:val="o"/>
      <w:lvlJc w:val="left"/>
      <w:pPr>
        <w:tabs>
          <w:tab w:val="num" w:pos="1080"/>
        </w:tabs>
        <w:ind w:left="1080" w:hanging="360"/>
      </w:pPr>
      <w:rPr>
        <w:rFonts w:ascii="Courier New" w:hAnsi="Courier New" w:hint="default"/>
      </w:rPr>
    </w:lvl>
    <w:lvl w:ilvl="2" w:tplc="EE166056">
      <w:start w:val="27"/>
      <w:numFmt w:val="bullet"/>
      <w:lvlText w:val="-"/>
      <w:lvlJc w:val="left"/>
      <w:pPr>
        <w:tabs>
          <w:tab w:val="num" w:pos="1800"/>
        </w:tabs>
        <w:ind w:left="1800" w:hanging="360"/>
      </w:pPr>
      <w:rPr>
        <w:rFonts w:ascii="Trebuchet MS" w:eastAsia="MS Mincho" w:hAnsi="Trebuchet M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9D85C73"/>
    <w:multiLevelType w:val="multilevel"/>
    <w:tmpl w:val="95321D68"/>
    <w:lvl w:ilvl="0">
      <w:numFmt w:val="bullet"/>
      <w:lvlText w:val=""/>
      <w:lvlJc w:val="left"/>
      <w:pPr>
        <w:tabs>
          <w:tab w:val="num" w:pos="360"/>
        </w:tabs>
        <w:ind w:left="360" w:hanging="360"/>
      </w:pPr>
      <w:rPr>
        <w:rFonts w:ascii="Symbol" w:eastAsia="Times New Roman" w:hAnsi="Symbol" w:hint="default"/>
      </w:rPr>
    </w:lvl>
    <w:lvl w:ilvl="1">
      <w:start w:val="1"/>
      <w:numFmt w:val="bullet"/>
      <w:lvlText w:val="o"/>
      <w:lvlJc w:val="left"/>
      <w:pPr>
        <w:tabs>
          <w:tab w:val="num" w:pos="1080"/>
        </w:tabs>
        <w:ind w:left="1080" w:hanging="360"/>
      </w:pPr>
      <w:rPr>
        <w:rFonts w:ascii="Courier New" w:hAnsi="Courier New" w:hint="default"/>
      </w:rPr>
    </w:lvl>
    <w:lvl w:ilvl="2">
      <w:start w:val="1"/>
      <w:numFmt w:val="bullet"/>
      <w:lvlText w:val=""/>
      <w:lvlJc w:val="left"/>
      <w:pPr>
        <w:tabs>
          <w:tab w:val="num" w:pos="1800"/>
        </w:tabs>
        <w:ind w:left="1800" w:hanging="360"/>
      </w:pPr>
      <w:rPr>
        <w:rFonts w:ascii="Wingdings" w:hAnsi="Wingdings" w:hint="default"/>
      </w:rPr>
    </w:lvl>
    <w:lvl w:ilvl="3">
      <w:start w:val="1"/>
      <w:numFmt w:val="bullet"/>
      <w:lvlText w:val=""/>
      <w:lvlJc w:val="left"/>
      <w:pPr>
        <w:tabs>
          <w:tab w:val="num" w:pos="2520"/>
        </w:tabs>
        <w:ind w:left="2520" w:hanging="360"/>
      </w:pPr>
      <w:rPr>
        <w:rFonts w:ascii="Symbol" w:hAnsi="Symbol" w:hint="default"/>
      </w:rPr>
    </w:lvl>
    <w:lvl w:ilvl="4">
      <w:start w:val="1"/>
      <w:numFmt w:val="bullet"/>
      <w:lvlText w:val="o"/>
      <w:lvlJc w:val="left"/>
      <w:pPr>
        <w:tabs>
          <w:tab w:val="num" w:pos="3240"/>
        </w:tabs>
        <w:ind w:left="3240" w:hanging="360"/>
      </w:pPr>
      <w:rPr>
        <w:rFonts w:ascii="Courier New" w:hAnsi="Courier New" w:hint="default"/>
      </w:rPr>
    </w:lvl>
    <w:lvl w:ilvl="5">
      <w:start w:val="1"/>
      <w:numFmt w:val="bullet"/>
      <w:lvlText w:val=""/>
      <w:lvlJc w:val="left"/>
      <w:pPr>
        <w:tabs>
          <w:tab w:val="num" w:pos="3960"/>
        </w:tabs>
        <w:ind w:left="3960" w:hanging="360"/>
      </w:pPr>
      <w:rPr>
        <w:rFonts w:ascii="Wingdings" w:hAnsi="Wingdings" w:hint="default"/>
      </w:rPr>
    </w:lvl>
    <w:lvl w:ilvl="6">
      <w:start w:val="1"/>
      <w:numFmt w:val="bullet"/>
      <w:lvlText w:val=""/>
      <w:lvlJc w:val="left"/>
      <w:pPr>
        <w:tabs>
          <w:tab w:val="num" w:pos="4680"/>
        </w:tabs>
        <w:ind w:left="4680" w:hanging="360"/>
      </w:pPr>
      <w:rPr>
        <w:rFonts w:ascii="Symbol" w:hAnsi="Symbol" w:hint="default"/>
      </w:rPr>
    </w:lvl>
    <w:lvl w:ilvl="7">
      <w:start w:val="1"/>
      <w:numFmt w:val="bullet"/>
      <w:lvlText w:val="o"/>
      <w:lvlJc w:val="left"/>
      <w:pPr>
        <w:tabs>
          <w:tab w:val="num" w:pos="5400"/>
        </w:tabs>
        <w:ind w:left="5400" w:hanging="360"/>
      </w:pPr>
      <w:rPr>
        <w:rFonts w:ascii="Courier New" w:hAnsi="Courier New" w:hint="default"/>
      </w:rPr>
    </w:lvl>
    <w:lvl w:ilvl="8">
      <w:start w:val="1"/>
      <w:numFmt w:val="bullet"/>
      <w:lvlText w:val=""/>
      <w:lvlJc w:val="left"/>
      <w:pPr>
        <w:tabs>
          <w:tab w:val="num" w:pos="6120"/>
        </w:tabs>
        <w:ind w:left="6120" w:hanging="360"/>
      </w:pPr>
      <w:rPr>
        <w:rFonts w:ascii="Wingdings" w:hAnsi="Wingdings" w:hint="default"/>
      </w:rPr>
    </w:lvl>
  </w:abstractNum>
  <w:abstractNum w:abstractNumId="28" w15:restartNumberingAfterBreak="0">
    <w:nsid w:val="7A0C623B"/>
    <w:multiLevelType w:val="hybridMultilevel"/>
    <w:tmpl w:val="8F44A0DA"/>
    <w:lvl w:ilvl="0" w:tplc="C6BCA2EC">
      <w:start w:val="1"/>
      <w:numFmt w:val="lowerLetter"/>
      <w:lvlText w:val="%1."/>
      <w:lvlJc w:val="left"/>
      <w:pPr>
        <w:ind w:left="108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29" w15:restartNumberingAfterBreak="0">
    <w:nsid w:val="7BC16134"/>
    <w:multiLevelType w:val="hybridMultilevel"/>
    <w:tmpl w:val="C2B662B0"/>
    <w:lvl w:ilvl="0" w:tplc="9EEA0FBA">
      <w:numFmt w:val="bullet"/>
      <w:lvlText w:val=""/>
      <w:lvlJc w:val="left"/>
      <w:pPr>
        <w:tabs>
          <w:tab w:val="num" w:pos="360"/>
        </w:tabs>
        <w:ind w:left="360" w:hanging="360"/>
      </w:pPr>
      <w:rPr>
        <w:rFonts w:ascii="Wingdings" w:eastAsia="Times New Roman" w:hAnsi="Wingding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12688754">
    <w:abstractNumId w:val="15"/>
  </w:num>
  <w:num w:numId="2" w16cid:durableId="1374771321">
    <w:abstractNumId w:val="14"/>
  </w:num>
  <w:num w:numId="3" w16cid:durableId="1673557766">
    <w:abstractNumId w:val="29"/>
  </w:num>
  <w:num w:numId="4" w16cid:durableId="1030375853">
    <w:abstractNumId w:val="21"/>
  </w:num>
  <w:num w:numId="5" w16cid:durableId="1146506790">
    <w:abstractNumId w:val="4"/>
  </w:num>
  <w:num w:numId="6" w16cid:durableId="2031950516">
    <w:abstractNumId w:val="3"/>
  </w:num>
  <w:num w:numId="7" w16cid:durableId="1613321556">
    <w:abstractNumId w:val="23"/>
  </w:num>
  <w:num w:numId="8" w16cid:durableId="1257711268">
    <w:abstractNumId w:val="22"/>
  </w:num>
  <w:num w:numId="9" w16cid:durableId="1415516551">
    <w:abstractNumId w:val="27"/>
  </w:num>
  <w:num w:numId="10" w16cid:durableId="326055218">
    <w:abstractNumId w:val="26"/>
  </w:num>
  <w:num w:numId="11" w16cid:durableId="119615566">
    <w:abstractNumId w:val="12"/>
  </w:num>
  <w:num w:numId="12" w16cid:durableId="1774549801">
    <w:abstractNumId w:val="25"/>
  </w:num>
  <w:num w:numId="13" w16cid:durableId="714084299">
    <w:abstractNumId w:val="20"/>
  </w:num>
  <w:num w:numId="14" w16cid:durableId="1422920063">
    <w:abstractNumId w:val="28"/>
  </w:num>
  <w:num w:numId="15" w16cid:durableId="1563252198">
    <w:abstractNumId w:val="10"/>
  </w:num>
  <w:num w:numId="16" w16cid:durableId="1138452717">
    <w:abstractNumId w:val="16"/>
  </w:num>
  <w:num w:numId="17" w16cid:durableId="1637374856">
    <w:abstractNumId w:val="1"/>
  </w:num>
  <w:num w:numId="18" w16cid:durableId="1053961659">
    <w:abstractNumId w:val="9"/>
  </w:num>
  <w:num w:numId="19" w16cid:durableId="1277054310">
    <w:abstractNumId w:val="11"/>
  </w:num>
  <w:num w:numId="20" w16cid:durableId="1133593157">
    <w:abstractNumId w:val="17"/>
  </w:num>
  <w:num w:numId="21" w16cid:durableId="1693146008">
    <w:abstractNumId w:val="0"/>
    <w:lvlOverride w:ilvl="0">
      <w:lvl w:ilvl="0">
        <w:start w:val="65535"/>
        <w:numFmt w:val="bullet"/>
        <w:lvlText w:val="•"/>
        <w:legacy w:legacy="1" w:legacySpace="0" w:legacyIndent="353"/>
        <w:lvlJc w:val="left"/>
        <w:rPr>
          <w:rFonts w:ascii="Trebuchet MS" w:hAnsi="Trebuchet MS" w:hint="default"/>
        </w:rPr>
      </w:lvl>
    </w:lvlOverride>
  </w:num>
  <w:num w:numId="22" w16cid:durableId="727806522">
    <w:abstractNumId w:val="7"/>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756710057">
    <w:abstractNumId w:val="7"/>
  </w:num>
  <w:num w:numId="24" w16cid:durableId="1891919172">
    <w:abstractNumId w:val="13"/>
  </w:num>
  <w:num w:numId="25" w16cid:durableId="171914869">
    <w:abstractNumId w:val="6"/>
  </w:num>
  <w:num w:numId="26" w16cid:durableId="1215889573">
    <w:abstractNumId w:val="18"/>
  </w:num>
  <w:num w:numId="27" w16cid:durableId="1288003587">
    <w:abstractNumId w:val="19"/>
  </w:num>
  <w:num w:numId="28" w16cid:durableId="753933349">
    <w:abstractNumId w:val="0"/>
    <w:lvlOverride w:ilvl="0">
      <w:lvl w:ilvl="0">
        <w:start w:val="65535"/>
        <w:numFmt w:val="bullet"/>
        <w:lvlText w:val="•"/>
        <w:legacy w:legacy="1" w:legacySpace="0" w:legacyIndent="360"/>
        <w:lvlJc w:val="left"/>
        <w:rPr>
          <w:rFonts w:ascii="Trebuchet MS" w:hAnsi="Trebuchet MS" w:hint="default"/>
        </w:rPr>
      </w:lvl>
    </w:lvlOverride>
  </w:num>
  <w:num w:numId="29" w16cid:durableId="760224554">
    <w:abstractNumId w:val="0"/>
    <w:lvlOverride w:ilvl="0">
      <w:lvl w:ilvl="0">
        <w:start w:val="65535"/>
        <w:numFmt w:val="bullet"/>
        <w:lvlText w:val="&gt;"/>
        <w:legacy w:legacy="1" w:legacySpace="0" w:legacyIndent="346"/>
        <w:lvlJc w:val="left"/>
        <w:rPr>
          <w:rFonts w:ascii="Trebuchet MS" w:hAnsi="Trebuchet MS" w:hint="default"/>
        </w:rPr>
      </w:lvl>
    </w:lvlOverride>
  </w:num>
  <w:num w:numId="30" w16cid:durableId="2000690809">
    <w:abstractNumId w:val="5"/>
  </w:num>
  <w:num w:numId="31" w16cid:durableId="983125997">
    <w:abstractNumId w:val="0"/>
    <w:lvlOverride w:ilvl="0">
      <w:lvl w:ilvl="0">
        <w:start w:val="65535"/>
        <w:numFmt w:val="bullet"/>
        <w:lvlText w:val="&gt;"/>
        <w:legacy w:legacy="1" w:legacySpace="0" w:legacyIndent="350"/>
        <w:lvlJc w:val="left"/>
        <w:rPr>
          <w:rFonts w:ascii="Trebuchet MS" w:hAnsi="Trebuchet MS" w:hint="default"/>
        </w:rPr>
      </w:lvl>
    </w:lvlOverride>
  </w:num>
  <w:num w:numId="32" w16cid:durableId="1977907319">
    <w:abstractNumId w:val="8"/>
  </w:num>
  <w:num w:numId="33" w16cid:durableId="210045542">
    <w:abstractNumId w:val="2"/>
  </w:num>
  <w:num w:numId="34" w16cid:durableId="273905244">
    <w:abstractNumId w:val="24"/>
  </w:num>
  <w:num w:numId="35" w16cid:durableId="996156055">
    <w:abstractNumId w:val="0"/>
    <w:lvlOverride w:ilvl="0">
      <w:lvl w:ilvl="0">
        <w:start w:val="65535"/>
        <w:numFmt w:val="bullet"/>
        <w:lvlText w:val="&gt;"/>
        <w:legacy w:legacy="1" w:legacySpace="0" w:legacyIndent="338"/>
        <w:lvlJc w:val="left"/>
        <w:rPr>
          <w:rFonts w:ascii="Trebuchet MS" w:hAnsi="Trebuchet MS" w:hint="default"/>
        </w:rPr>
      </w:lvl>
    </w:lvlOverride>
  </w:num>
  <w:num w:numId="36" w16cid:durableId="1325091732">
    <w:abstractNumId w:val="0"/>
    <w:lvlOverride w:ilvl="0">
      <w:lvl w:ilvl="0">
        <w:start w:val="65535"/>
        <w:numFmt w:val="bullet"/>
        <w:lvlText w:val="&gt;"/>
        <w:legacy w:legacy="1" w:legacySpace="0" w:legacyIndent="353"/>
        <w:lvlJc w:val="left"/>
        <w:rPr>
          <w:rFonts w:ascii="Trebuchet MS" w:hAnsi="Trebuchet M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307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F31AB"/>
    <w:rsid w:val="0001206C"/>
    <w:rsid w:val="000136BA"/>
    <w:rsid w:val="00016ED4"/>
    <w:rsid w:val="000247C1"/>
    <w:rsid w:val="00033AE2"/>
    <w:rsid w:val="00040796"/>
    <w:rsid w:val="00045F5B"/>
    <w:rsid w:val="00052B5B"/>
    <w:rsid w:val="00057CAC"/>
    <w:rsid w:val="000601E2"/>
    <w:rsid w:val="00060373"/>
    <w:rsid w:val="00060BA6"/>
    <w:rsid w:val="000716AC"/>
    <w:rsid w:val="00071E14"/>
    <w:rsid w:val="000739DC"/>
    <w:rsid w:val="00076C5B"/>
    <w:rsid w:val="00080201"/>
    <w:rsid w:val="00090675"/>
    <w:rsid w:val="000944DA"/>
    <w:rsid w:val="0009726D"/>
    <w:rsid w:val="000B1601"/>
    <w:rsid w:val="000B26DF"/>
    <w:rsid w:val="000B4398"/>
    <w:rsid w:val="000B7E5D"/>
    <w:rsid w:val="000C0D27"/>
    <w:rsid w:val="000D3888"/>
    <w:rsid w:val="000D47F8"/>
    <w:rsid w:val="000D4CC7"/>
    <w:rsid w:val="000F4B22"/>
    <w:rsid w:val="000F62A3"/>
    <w:rsid w:val="00100950"/>
    <w:rsid w:val="0010444A"/>
    <w:rsid w:val="00120B81"/>
    <w:rsid w:val="00123E62"/>
    <w:rsid w:val="00124EE0"/>
    <w:rsid w:val="00127B5D"/>
    <w:rsid w:val="001374B0"/>
    <w:rsid w:val="001442AA"/>
    <w:rsid w:val="00144ABC"/>
    <w:rsid w:val="001545B8"/>
    <w:rsid w:val="00155336"/>
    <w:rsid w:val="00162054"/>
    <w:rsid w:val="001624B8"/>
    <w:rsid w:val="0016487E"/>
    <w:rsid w:val="00166AD2"/>
    <w:rsid w:val="00171C71"/>
    <w:rsid w:val="00180FDB"/>
    <w:rsid w:val="001825D5"/>
    <w:rsid w:val="00187985"/>
    <w:rsid w:val="00193A94"/>
    <w:rsid w:val="001A6951"/>
    <w:rsid w:val="001A6DB2"/>
    <w:rsid w:val="001B6653"/>
    <w:rsid w:val="001B6CEA"/>
    <w:rsid w:val="001C6AD6"/>
    <w:rsid w:val="001D36BB"/>
    <w:rsid w:val="001D4542"/>
    <w:rsid w:val="001E372F"/>
    <w:rsid w:val="001E615F"/>
    <w:rsid w:val="00200B2C"/>
    <w:rsid w:val="00203C9A"/>
    <w:rsid w:val="002109B4"/>
    <w:rsid w:val="002136E0"/>
    <w:rsid w:val="00214FB3"/>
    <w:rsid w:val="0022319D"/>
    <w:rsid w:val="0022466F"/>
    <w:rsid w:val="00237A61"/>
    <w:rsid w:val="00240788"/>
    <w:rsid w:val="002455E0"/>
    <w:rsid w:val="00264749"/>
    <w:rsid w:val="00265FB9"/>
    <w:rsid w:val="00270A9C"/>
    <w:rsid w:val="002743CF"/>
    <w:rsid w:val="0027670A"/>
    <w:rsid w:val="0028534E"/>
    <w:rsid w:val="002A3492"/>
    <w:rsid w:val="002A43B4"/>
    <w:rsid w:val="002A456D"/>
    <w:rsid w:val="002C12C9"/>
    <w:rsid w:val="002D19AE"/>
    <w:rsid w:val="002E0B9C"/>
    <w:rsid w:val="002F7F1A"/>
    <w:rsid w:val="003123E0"/>
    <w:rsid w:val="00315DF7"/>
    <w:rsid w:val="003243B4"/>
    <w:rsid w:val="00326337"/>
    <w:rsid w:val="003276F3"/>
    <w:rsid w:val="00346324"/>
    <w:rsid w:val="003472A2"/>
    <w:rsid w:val="00371728"/>
    <w:rsid w:val="00372316"/>
    <w:rsid w:val="00373D2D"/>
    <w:rsid w:val="00380470"/>
    <w:rsid w:val="00381454"/>
    <w:rsid w:val="00387C9C"/>
    <w:rsid w:val="00396A77"/>
    <w:rsid w:val="003D3BC9"/>
    <w:rsid w:val="003D3BFF"/>
    <w:rsid w:val="003D5777"/>
    <w:rsid w:val="003D6445"/>
    <w:rsid w:val="003E2486"/>
    <w:rsid w:val="00406156"/>
    <w:rsid w:val="0041039A"/>
    <w:rsid w:val="004153F1"/>
    <w:rsid w:val="004240A1"/>
    <w:rsid w:val="004431B2"/>
    <w:rsid w:val="0044671A"/>
    <w:rsid w:val="004468C0"/>
    <w:rsid w:val="00446F93"/>
    <w:rsid w:val="0045009A"/>
    <w:rsid w:val="004504A4"/>
    <w:rsid w:val="00452402"/>
    <w:rsid w:val="00453C0A"/>
    <w:rsid w:val="00455E94"/>
    <w:rsid w:val="00466081"/>
    <w:rsid w:val="00466E97"/>
    <w:rsid w:val="00467B83"/>
    <w:rsid w:val="0047213B"/>
    <w:rsid w:val="00473814"/>
    <w:rsid w:val="00484F99"/>
    <w:rsid w:val="00490630"/>
    <w:rsid w:val="004947C1"/>
    <w:rsid w:val="004A1F35"/>
    <w:rsid w:val="004A6276"/>
    <w:rsid w:val="004A6619"/>
    <w:rsid w:val="004A6BB8"/>
    <w:rsid w:val="004B5E12"/>
    <w:rsid w:val="004B6725"/>
    <w:rsid w:val="004C522B"/>
    <w:rsid w:val="004C56D5"/>
    <w:rsid w:val="004C6BAC"/>
    <w:rsid w:val="004D0DBA"/>
    <w:rsid w:val="004D40F0"/>
    <w:rsid w:val="004D4A07"/>
    <w:rsid w:val="004E6801"/>
    <w:rsid w:val="00521A6B"/>
    <w:rsid w:val="00522EDF"/>
    <w:rsid w:val="005324BC"/>
    <w:rsid w:val="005377B1"/>
    <w:rsid w:val="00542A6B"/>
    <w:rsid w:val="00546147"/>
    <w:rsid w:val="0054716B"/>
    <w:rsid w:val="00552E11"/>
    <w:rsid w:val="00556E37"/>
    <w:rsid w:val="00570613"/>
    <w:rsid w:val="00576A79"/>
    <w:rsid w:val="00580A74"/>
    <w:rsid w:val="00587F95"/>
    <w:rsid w:val="00593D8B"/>
    <w:rsid w:val="005C2C2B"/>
    <w:rsid w:val="005C593F"/>
    <w:rsid w:val="005D07CA"/>
    <w:rsid w:val="005D74CD"/>
    <w:rsid w:val="005E2459"/>
    <w:rsid w:val="00622389"/>
    <w:rsid w:val="00626DCF"/>
    <w:rsid w:val="006323AB"/>
    <w:rsid w:val="0063339E"/>
    <w:rsid w:val="00640C11"/>
    <w:rsid w:val="00642C14"/>
    <w:rsid w:val="00646FFD"/>
    <w:rsid w:val="0066567A"/>
    <w:rsid w:val="00683572"/>
    <w:rsid w:val="00690216"/>
    <w:rsid w:val="006A191C"/>
    <w:rsid w:val="006A3613"/>
    <w:rsid w:val="006A3B14"/>
    <w:rsid w:val="006B44C5"/>
    <w:rsid w:val="006C6EFC"/>
    <w:rsid w:val="006D1161"/>
    <w:rsid w:val="006D5E7D"/>
    <w:rsid w:val="006D61BA"/>
    <w:rsid w:val="006E0900"/>
    <w:rsid w:val="006E3EBA"/>
    <w:rsid w:val="006F09A8"/>
    <w:rsid w:val="006F7A88"/>
    <w:rsid w:val="00700811"/>
    <w:rsid w:val="007019BA"/>
    <w:rsid w:val="0070274B"/>
    <w:rsid w:val="00702DDF"/>
    <w:rsid w:val="00706D75"/>
    <w:rsid w:val="007070E1"/>
    <w:rsid w:val="007176AE"/>
    <w:rsid w:val="0072012D"/>
    <w:rsid w:val="007203F2"/>
    <w:rsid w:val="007240E8"/>
    <w:rsid w:val="00724F21"/>
    <w:rsid w:val="00733FEC"/>
    <w:rsid w:val="0074323A"/>
    <w:rsid w:val="00744249"/>
    <w:rsid w:val="007479F9"/>
    <w:rsid w:val="00751674"/>
    <w:rsid w:val="00756D5D"/>
    <w:rsid w:val="0076325A"/>
    <w:rsid w:val="007743CB"/>
    <w:rsid w:val="0077739A"/>
    <w:rsid w:val="00785D48"/>
    <w:rsid w:val="00791EF4"/>
    <w:rsid w:val="00797699"/>
    <w:rsid w:val="007A7087"/>
    <w:rsid w:val="007B445D"/>
    <w:rsid w:val="007B6E50"/>
    <w:rsid w:val="007C086A"/>
    <w:rsid w:val="007C112D"/>
    <w:rsid w:val="007D2B2D"/>
    <w:rsid w:val="007E70A5"/>
    <w:rsid w:val="007F6D18"/>
    <w:rsid w:val="00802103"/>
    <w:rsid w:val="0082115A"/>
    <w:rsid w:val="0082124B"/>
    <w:rsid w:val="00821D9D"/>
    <w:rsid w:val="008277D3"/>
    <w:rsid w:val="008342EC"/>
    <w:rsid w:val="0084180B"/>
    <w:rsid w:val="008471D3"/>
    <w:rsid w:val="008515EE"/>
    <w:rsid w:val="00854DD3"/>
    <w:rsid w:val="008560FB"/>
    <w:rsid w:val="00860196"/>
    <w:rsid w:val="008625BC"/>
    <w:rsid w:val="00864CF6"/>
    <w:rsid w:val="00866213"/>
    <w:rsid w:val="00867A6B"/>
    <w:rsid w:val="0087023D"/>
    <w:rsid w:val="00874256"/>
    <w:rsid w:val="008834E1"/>
    <w:rsid w:val="0089057E"/>
    <w:rsid w:val="00891F7B"/>
    <w:rsid w:val="0089459B"/>
    <w:rsid w:val="00895541"/>
    <w:rsid w:val="008A1411"/>
    <w:rsid w:val="008A7D24"/>
    <w:rsid w:val="008A7F7B"/>
    <w:rsid w:val="008C564D"/>
    <w:rsid w:val="008C5D1D"/>
    <w:rsid w:val="008C609B"/>
    <w:rsid w:val="008D06CA"/>
    <w:rsid w:val="008D2155"/>
    <w:rsid w:val="008D60B2"/>
    <w:rsid w:val="008E0AC2"/>
    <w:rsid w:val="008E4852"/>
    <w:rsid w:val="008F3D98"/>
    <w:rsid w:val="00904AB7"/>
    <w:rsid w:val="00910A37"/>
    <w:rsid w:val="009113BF"/>
    <w:rsid w:val="00911A46"/>
    <w:rsid w:val="0093316D"/>
    <w:rsid w:val="009347C2"/>
    <w:rsid w:val="00941D8D"/>
    <w:rsid w:val="00947337"/>
    <w:rsid w:val="009565BA"/>
    <w:rsid w:val="00961CD2"/>
    <w:rsid w:val="009623BC"/>
    <w:rsid w:val="0096689F"/>
    <w:rsid w:val="00974521"/>
    <w:rsid w:val="00977EAD"/>
    <w:rsid w:val="00990268"/>
    <w:rsid w:val="0099733E"/>
    <w:rsid w:val="009A2E7D"/>
    <w:rsid w:val="009A39E5"/>
    <w:rsid w:val="009A72B2"/>
    <w:rsid w:val="009B4C9C"/>
    <w:rsid w:val="009B5B2E"/>
    <w:rsid w:val="009C2677"/>
    <w:rsid w:val="009D0140"/>
    <w:rsid w:val="009D097F"/>
    <w:rsid w:val="009D16CD"/>
    <w:rsid w:val="009E41F6"/>
    <w:rsid w:val="009E61A1"/>
    <w:rsid w:val="009F60C7"/>
    <w:rsid w:val="009F7897"/>
    <w:rsid w:val="00A002EB"/>
    <w:rsid w:val="00A00924"/>
    <w:rsid w:val="00A01528"/>
    <w:rsid w:val="00A01971"/>
    <w:rsid w:val="00A04EC8"/>
    <w:rsid w:val="00A0502F"/>
    <w:rsid w:val="00A119D4"/>
    <w:rsid w:val="00A377A4"/>
    <w:rsid w:val="00A41BEE"/>
    <w:rsid w:val="00A44777"/>
    <w:rsid w:val="00A447DF"/>
    <w:rsid w:val="00A472D1"/>
    <w:rsid w:val="00A50E7F"/>
    <w:rsid w:val="00A52717"/>
    <w:rsid w:val="00A723B6"/>
    <w:rsid w:val="00A73CDC"/>
    <w:rsid w:val="00A77963"/>
    <w:rsid w:val="00A864CE"/>
    <w:rsid w:val="00A90D8F"/>
    <w:rsid w:val="00AA0BEF"/>
    <w:rsid w:val="00AA2A86"/>
    <w:rsid w:val="00AA6776"/>
    <w:rsid w:val="00AA6AD1"/>
    <w:rsid w:val="00AB0090"/>
    <w:rsid w:val="00AB2CD8"/>
    <w:rsid w:val="00AB3A5E"/>
    <w:rsid w:val="00AC6537"/>
    <w:rsid w:val="00AD05D0"/>
    <w:rsid w:val="00AD4CA8"/>
    <w:rsid w:val="00AE2C90"/>
    <w:rsid w:val="00AE543D"/>
    <w:rsid w:val="00AE5A1F"/>
    <w:rsid w:val="00AF21BB"/>
    <w:rsid w:val="00AF362A"/>
    <w:rsid w:val="00AF3BCE"/>
    <w:rsid w:val="00AF58D6"/>
    <w:rsid w:val="00B01AF4"/>
    <w:rsid w:val="00B066CF"/>
    <w:rsid w:val="00B274BB"/>
    <w:rsid w:val="00B43BD4"/>
    <w:rsid w:val="00B60EC2"/>
    <w:rsid w:val="00B74D42"/>
    <w:rsid w:val="00B76993"/>
    <w:rsid w:val="00B8482C"/>
    <w:rsid w:val="00B9241A"/>
    <w:rsid w:val="00B95353"/>
    <w:rsid w:val="00BB01CB"/>
    <w:rsid w:val="00BB38CC"/>
    <w:rsid w:val="00BC1647"/>
    <w:rsid w:val="00BC1DFE"/>
    <w:rsid w:val="00BC2EE3"/>
    <w:rsid w:val="00BC4B33"/>
    <w:rsid w:val="00BC6F81"/>
    <w:rsid w:val="00BD59EF"/>
    <w:rsid w:val="00BE4EB3"/>
    <w:rsid w:val="00BF273D"/>
    <w:rsid w:val="00BF3BAC"/>
    <w:rsid w:val="00C07188"/>
    <w:rsid w:val="00C13726"/>
    <w:rsid w:val="00C16A02"/>
    <w:rsid w:val="00C2046E"/>
    <w:rsid w:val="00C2050F"/>
    <w:rsid w:val="00C25F26"/>
    <w:rsid w:val="00C269B2"/>
    <w:rsid w:val="00C31C06"/>
    <w:rsid w:val="00C32A1C"/>
    <w:rsid w:val="00C36483"/>
    <w:rsid w:val="00C7318D"/>
    <w:rsid w:val="00C75073"/>
    <w:rsid w:val="00C7653B"/>
    <w:rsid w:val="00C82386"/>
    <w:rsid w:val="00C82A31"/>
    <w:rsid w:val="00CA0610"/>
    <w:rsid w:val="00CB3CA0"/>
    <w:rsid w:val="00CB4118"/>
    <w:rsid w:val="00CB682F"/>
    <w:rsid w:val="00CE21F3"/>
    <w:rsid w:val="00CE31A7"/>
    <w:rsid w:val="00CF44CC"/>
    <w:rsid w:val="00D04E5D"/>
    <w:rsid w:val="00D05C07"/>
    <w:rsid w:val="00D05F77"/>
    <w:rsid w:val="00D06D28"/>
    <w:rsid w:val="00D11231"/>
    <w:rsid w:val="00D13AE0"/>
    <w:rsid w:val="00D206DD"/>
    <w:rsid w:val="00D2075A"/>
    <w:rsid w:val="00D221D8"/>
    <w:rsid w:val="00D250AD"/>
    <w:rsid w:val="00D317F8"/>
    <w:rsid w:val="00D427E6"/>
    <w:rsid w:val="00D44D13"/>
    <w:rsid w:val="00D4672B"/>
    <w:rsid w:val="00D46C60"/>
    <w:rsid w:val="00D53079"/>
    <w:rsid w:val="00D749DE"/>
    <w:rsid w:val="00D8788C"/>
    <w:rsid w:val="00D9420E"/>
    <w:rsid w:val="00DA2404"/>
    <w:rsid w:val="00DA463E"/>
    <w:rsid w:val="00DA5614"/>
    <w:rsid w:val="00DA67E2"/>
    <w:rsid w:val="00DB5203"/>
    <w:rsid w:val="00DC0C93"/>
    <w:rsid w:val="00DC2324"/>
    <w:rsid w:val="00DD2F9C"/>
    <w:rsid w:val="00DD438C"/>
    <w:rsid w:val="00DD5214"/>
    <w:rsid w:val="00DD7818"/>
    <w:rsid w:val="00DE0B45"/>
    <w:rsid w:val="00DE5934"/>
    <w:rsid w:val="00DE6261"/>
    <w:rsid w:val="00DF3730"/>
    <w:rsid w:val="00DF4EF7"/>
    <w:rsid w:val="00DF5B40"/>
    <w:rsid w:val="00DF7169"/>
    <w:rsid w:val="00E003AF"/>
    <w:rsid w:val="00E0328F"/>
    <w:rsid w:val="00E11E78"/>
    <w:rsid w:val="00E14BF5"/>
    <w:rsid w:val="00E160F3"/>
    <w:rsid w:val="00E164A7"/>
    <w:rsid w:val="00E20754"/>
    <w:rsid w:val="00E26110"/>
    <w:rsid w:val="00E27A1E"/>
    <w:rsid w:val="00E3142E"/>
    <w:rsid w:val="00E35130"/>
    <w:rsid w:val="00E373CC"/>
    <w:rsid w:val="00E50A0D"/>
    <w:rsid w:val="00E5578F"/>
    <w:rsid w:val="00E63A9D"/>
    <w:rsid w:val="00E64B24"/>
    <w:rsid w:val="00E81AFF"/>
    <w:rsid w:val="00E82436"/>
    <w:rsid w:val="00E85676"/>
    <w:rsid w:val="00E91311"/>
    <w:rsid w:val="00E93614"/>
    <w:rsid w:val="00E93768"/>
    <w:rsid w:val="00E97539"/>
    <w:rsid w:val="00EA02F7"/>
    <w:rsid w:val="00EC77A4"/>
    <w:rsid w:val="00ED2717"/>
    <w:rsid w:val="00EE0729"/>
    <w:rsid w:val="00EE1E1B"/>
    <w:rsid w:val="00EF14A8"/>
    <w:rsid w:val="00EF6D11"/>
    <w:rsid w:val="00F00101"/>
    <w:rsid w:val="00F041A0"/>
    <w:rsid w:val="00F16600"/>
    <w:rsid w:val="00F2206D"/>
    <w:rsid w:val="00F277C0"/>
    <w:rsid w:val="00F32018"/>
    <w:rsid w:val="00F33832"/>
    <w:rsid w:val="00F347E0"/>
    <w:rsid w:val="00F34838"/>
    <w:rsid w:val="00F367F2"/>
    <w:rsid w:val="00F3734C"/>
    <w:rsid w:val="00F375B0"/>
    <w:rsid w:val="00F45778"/>
    <w:rsid w:val="00F66E0C"/>
    <w:rsid w:val="00F72536"/>
    <w:rsid w:val="00F8657D"/>
    <w:rsid w:val="00F910B2"/>
    <w:rsid w:val="00F95A76"/>
    <w:rsid w:val="00FA25A0"/>
    <w:rsid w:val="00FA270B"/>
    <w:rsid w:val="00FA2E72"/>
    <w:rsid w:val="00FA4BA1"/>
    <w:rsid w:val="00FC01A7"/>
    <w:rsid w:val="00FC0FF9"/>
    <w:rsid w:val="00FD0D30"/>
    <w:rsid w:val="00FD34C0"/>
    <w:rsid w:val="00FD7295"/>
    <w:rsid w:val="00FD74C6"/>
    <w:rsid w:val="00FF31AB"/>
    <w:rsid w:val="00FF63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3"/>
    <o:shapelayout v:ext="edit">
      <o:idmap v:ext="edit" data="2"/>
    </o:shapelayout>
  </w:shapeDefaults>
  <w:decimalSymbol w:val=","/>
  <w:listSeparator w:val=";"/>
  <w14:docId w14:val="61D2D01E"/>
  <w15:docId w15:val="{ABE24B9C-35A3-4E69-96A7-50F9500683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sz w:val="22"/>
        <w:szCs w:val="22"/>
        <w:lang w:val="en-US" w:eastAsia="en-US"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0C11"/>
    <w:pPr>
      <w:spacing w:after="200" w:line="276" w:lineRule="auto"/>
    </w:pPr>
    <w:rPr>
      <w:lang w:val="ro-RO"/>
    </w:r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Antet">
    <w:name w:val="header"/>
    <w:basedOn w:val="Normal"/>
    <w:link w:val="AntetCaracter"/>
    <w:uiPriority w:val="99"/>
    <w:rsid w:val="00AA6AD1"/>
    <w:pPr>
      <w:tabs>
        <w:tab w:val="center" w:pos="4513"/>
        <w:tab w:val="right" w:pos="9026"/>
      </w:tabs>
      <w:spacing w:after="0" w:line="240" w:lineRule="auto"/>
    </w:pPr>
  </w:style>
  <w:style w:type="character" w:customStyle="1" w:styleId="AntetCaracter">
    <w:name w:val="Antet Caracter"/>
    <w:basedOn w:val="Fontdeparagrafimplicit"/>
    <w:link w:val="Antet"/>
    <w:uiPriority w:val="99"/>
    <w:locked/>
    <w:rsid w:val="00AA6AD1"/>
    <w:rPr>
      <w:rFonts w:cs="Times New Roman"/>
    </w:rPr>
  </w:style>
  <w:style w:type="paragraph" w:styleId="Subsol">
    <w:name w:val="footer"/>
    <w:basedOn w:val="Normal"/>
    <w:link w:val="SubsolCaracter"/>
    <w:uiPriority w:val="99"/>
    <w:rsid w:val="00AA6AD1"/>
    <w:pPr>
      <w:tabs>
        <w:tab w:val="center" w:pos="4513"/>
        <w:tab w:val="right" w:pos="9026"/>
      </w:tabs>
      <w:spacing w:after="0" w:line="240" w:lineRule="auto"/>
    </w:pPr>
  </w:style>
  <w:style w:type="character" w:customStyle="1" w:styleId="SubsolCaracter">
    <w:name w:val="Subsol Caracter"/>
    <w:basedOn w:val="Fontdeparagrafimplicit"/>
    <w:link w:val="Subsol"/>
    <w:uiPriority w:val="99"/>
    <w:locked/>
    <w:rsid w:val="00AA6AD1"/>
    <w:rPr>
      <w:rFonts w:cs="Times New Roman"/>
    </w:rPr>
  </w:style>
  <w:style w:type="paragraph" w:styleId="TextnBalon">
    <w:name w:val="Balloon Text"/>
    <w:basedOn w:val="Normal"/>
    <w:link w:val="TextnBalonCaracter"/>
    <w:uiPriority w:val="99"/>
    <w:semiHidden/>
    <w:rsid w:val="00AA6AD1"/>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locked/>
    <w:rsid w:val="00AA6AD1"/>
    <w:rPr>
      <w:rFonts w:ascii="Tahoma" w:hAnsi="Tahoma" w:cs="Tahoma"/>
      <w:sz w:val="16"/>
      <w:szCs w:val="16"/>
    </w:rPr>
  </w:style>
  <w:style w:type="character" w:styleId="Hyperlink">
    <w:name w:val="Hyperlink"/>
    <w:basedOn w:val="Fontdeparagrafimplicit"/>
    <w:uiPriority w:val="99"/>
    <w:rsid w:val="00AA6AD1"/>
    <w:rPr>
      <w:rFonts w:cs="Times New Roman"/>
      <w:color w:val="0563C1"/>
      <w:u w:val="single"/>
    </w:rPr>
  </w:style>
  <w:style w:type="table" w:styleId="Tabelgril">
    <w:name w:val="Table Grid"/>
    <w:basedOn w:val="TabelNormal"/>
    <w:uiPriority w:val="99"/>
    <w:locked/>
    <w:rsid w:val="00AF21BB"/>
    <w:pPr>
      <w:spacing w:after="200" w:line="276" w:lineRule="auto"/>
    </w:pPr>
    <w:rPr>
      <w:rFonts w:eastAsia="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Parcurs">
    <w:name w:val="FollowedHyperlink"/>
    <w:basedOn w:val="Fontdeparagrafimplicit"/>
    <w:uiPriority w:val="99"/>
    <w:rsid w:val="009A39E5"/>
    <w:rPr>
      <w:rFonts w:cs="Times New Roman"/>
      <w:color w:val="800080"/>
      <w:u w:val="single"/>
    </w:rPr>
  </w:style>
  <w:style w:type="character" w:customStyle="1" w:styleId="FontStyle36">
    <w:name w:val="Font Style36"/>
    <w:basedOn w:val="Fontdeparagrafimplicit"/>
    <w:uiPriority w:val="99"/>
    <w:rsid w:val="002F7F1A"/>
    <w:rPr>
      <w:rFonts w:ascii="Trebuchet MS" w:hAnsi="Trebuchet MS" w:cs="Trebuchet MS"/>
      <w:sz w:val="20"/>
      <w:szCs w:val="20"/>
    </w:rPr>
  </w:style>
  <w:style w:type="character" w:customStyle="1" w:styleId="FontStyle48">
    <w:name w:val="Font Style48"/>
    <w:basedOn w:val="Fontdeparagrafimplicit"/>
    <w:uiPriority w:val="99"/>
    <w:rsid w:val="002F7F1A"/>
    <w:rPr>
      <w:rFonts w:ascii="Trebuchet MS" w:hAnsi="Trebuchet MS" w:cs="Trebuchet MS"/>
      <w:sz w:val="20"/>
      <w:szCs w:val="20"/>
    </w:rPr>
  </w:style>
  <w:style w:type="paragraph" w:styleId="Listparagraf">
    <w:name w:val="List Paragraph"/>
    <w:basedOn w:val="Normal"/>
    <w:uiPriority w:val="34"/>
    <w:qFormat/>
    <w:rsid w:val="00F66E0C"/>
    <w:pPr>
      <w:ind w:left="720"/>
      <w:contextualSpacing/>
    </w:pPr>
  </w:style>
  <w:style w:type="paragraph" w:styleId="Corptext">
    <w:name w:val="Body Text"/>
    <w:basedOn w:val="Normal"/>
    <w:link w:val="CorptextCaracter"/>
    <w:uiPriority w:val="99"/>
    <w:rsid w:val="00214FB3"/>
    <w:pPr>
      <w:spacing w:after="120"/>
      <w:ind w:left="1701"/>
      <w:jc w:val="both"/>
    </w:pPr>
    <w:rPr>
      <w:rFonts w:ascii="Trebuchet MS" w:eastAsia="MS Mincho" w:hAnsi="Trebuchet MS"/>
      <w:szCs w:val="20"/>
      <w:lang w:val="en-US"/>
    </w:rPr>
  </w:style>
  <w:style w:type="character" w:customStyle="1" w:styleId="CorptextCaracter">
    <w:name w:val="Corp text Caracter"/>
    <w:basedOn w:val="Fontdeparagrafimplicit"/>
    <w:link w:val="Corptext"/>
    <w:uiPriority w:val="99"/>
    <w:rsid w:val="00214FB3"/>
    <w:rPr>
      <w:rFonts w:ascii="Trebuchet MS" w:eastAsia="MS Mincho" w:hAnsi="Trebuchet MS"/>
      <w:szCs w:val="20"/>
    </w:rPr>
  </w:style>
  <w:style w:type="paragraph" w:customStyle="1" w:styleId="Style9">
    <w:name w:val="Style9"/>
    <w:basedOn w:val="Normal"/>
    <w:uiPriority w:val="99"/>
    <w:rsid w:val="00214FB3"/>
    <w:pPr>
      <w:widowControl w:val="0"/>
      <w:autoSpaceDE w:val="0"/>
      <w:autoSpaceDN w:val="0"/>
      <w:adjustRightInd w:val="0"/>
      <w:spacing w:after="0" w:line="281" w:lineRule="exact"/>
      <w:ind w:hanging="360"/>
      <w:jc w:val="both"/>
    </w:pPr>
    <w:rPr>
      <w:rFonts w:ascii="Trebuchet MS" w:eastAsia="Times New Roman" w:hAnsi="Trebuchet MS"/>
      <w:sz w:val="24"/>
      <w:szCs w:val="24"/>
      <w:lang w:val="en-US"/>
    </w:rPr>
  </w:style>
  <w:style w:type="character" w:customStyle="1" w:styleId="FontStyle88">
    <w:name w:val="Font Style88"/>
    <w:basedOn w:val="Fontdeparagrafimplicit"/>
    <w:uiPriority w:val="99"/>
    <w:rsid w:val="00214FB3"/>
    <w:rPr>
      <w:rFonts w:ascii="Trebuchet MS" w:hAnsi="Trebuchet MS" w:cs="Trebuchet MS"/>
      <w:sz w:val="22"/>
      <w:szCs w:val="22"/>
    </w:rPr>
  </w:style>
  <w:style w:type="character" w:customStyle="1" w:styleId="FontStyle13">
    <w:name w:val="Font Style13"/>
    <w:basedOn w:val="Fontdeparagrafimplicit"/>
    <w:uiPriority w:val="99"/>
    <w:rsid w:val="00E81AFF"/>
    <w:rPr>
      <w:rFonts w:ascii="Trebuchet MS" w:hAnsi="Trebuchet MS" w:cs="Trebuchet MS"/>
      <w:sz w:val="22"/>
      <w:szCs w:val="22"/>
    </w:rPr>
  </w:style>
  <w:style w:type="paragraph" w:customStyle="1" w:styleId="Style5">
    <w:name w:val="Style5"/>
    <w:basedOn w:val="Normal"/>
    <w:uiPriority w:val="99"/>
    <w:rsid w:val="00123E62"/>
    <w:pPr>
      <w:widowControl w:val="0"/>
      <w:autoSpaceDE w:val="0"/>
      <w:autoSpaceDN w:val="0"/>
      <w:adjustRightInd w:val="0"/>
      <w:spacing w:after="0" w:line="278" w:lineRule="exact"/>
      <w:jc w:val="both"/>
    </w:pPr>
    <w:rPr>
      <w:rFonts w:ascii="Trebuchet MS" w:eastAsiaTheme="minorEastAsia" w:hAnsi="Trebuchet MS" w:cstheme="minorBidi"/>
      <w:sz w:val="24"/>
      <w:szCs w:val="24"/>
      <w:lang w:eastAsia="ro-RO"/>
      <w14:ligatures w14:val="standardContextual"/>
    </w:rPr>
  </w:style>
  <w:style w:type="paragraph" w:customStyle="1" w:styleId="Style17">
    <w:name w:val="Style17"/>
    <w:basedOn w:val="Normal"/>
    <w:uiPriority w:val="99"/>
    <w:rsid w:val="00123E62"/>
    <w:pPr>
      <w:widowControl w:val="0"/>
      <w:autoSpaceDE w:val="0"/>
      <w:autoSpaceDN w:val="0"/>
      <w:adjustRightInd w:val="0"/>
      <w:spacing w:after="0" w:line="318" w:lineRule="exact"/>
      <w:jc w:val="both"/>
    </w:pPr>
    <w:rPr>
      <w:rFonts w:ascii="Trebuchet MS" w:eastAsiaTheme="minorEastAsia" w:hAnsi="Trebuchet MS" w:cstheme="minorBidi"/>
      <w:sz w:val="24"/>
      <w:szCs w:val="24"/>
      <w:lang w:eastAsia="ro-RO"/>
      <w14:ligatures w14:val="standardContextual"/>
    </w:rPr>
  </w:style>
  <w:style w:type="character" w:customStyle="1" w:styleId="FontStyle38">
    <w:name w:val="Font Style38"/>
    <w:basedOn w:val="Fontdeparagrafimplicit"/>
    <w:uiPriority w:val="99"/>
    <w:rsid w:val="00123E62"/>
    <w:rPr>
      <w:rFonts w:ascii="Trebuchet MS" w:hAnsi="Trebuchet MS" w:cs="Trebuchet MS"/>
      <w:b/>
      <w:bCs/>
      <w:i/>
      <w:iCs/>
      <w:sz w:val="24"/>
      <w:szCs w:val="24"/>
    </w:rPr>
  </w:style>
  <w:style w:type="character" w:customStyle="1" w:styleId="FontStyle39">
    <w:name w:val="Font Style39"/>
    <w:basedOn w:val="Fontdeparagrafimplicit"/>
    <w:uiPriority w:val="99"/>
    <w:rsid w:val="00123E62"/>
    <w:rPr>
      <w:rFonts w:ascii="Trebuchet MS" w:hAnsi="Trebuchet MS" w:cs="Trebuchet MS"/>
      <w:sz w:val="24"/>
      <w:szCs w:val="24"/>
    </w:rPr>
  </w:style>
  <w:style w:type="character" w:styleId="MeniuneNerezolvat">
    <w:name w:val="Unresolved Mention"/>
    <w:basedOn w:val="Fontdeparagrafimplicit"/>
    <w:uiPriority w:val="99"/>
    <w:semiHidden/>
    <w:unhideWhenUsed/>
    <w:rsid w:val="00D05C0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154733">
      <w:marLeft w:val="0"/>
      <w:marRight w:val="0"/>
      <w:marTop w:val="0"/>
      <w:marBottom w:val="0"/>
      <w:divBdr>
        <w:top w:val="none" w:sz="0" w:space="0" w:color="auto"/>
        <w:left w:val="none" w:sz="0" w:space="0" w:color="auto"/>
        <w:bottom w:val="none" w:sz="0" w:space="0" w:color="auto"/>
        <w:right w:val="none" w:sz="0" w:space="0" w:color="auto"/>
      </w:divBdr>
    </w:div>
    <w:div w:id="120154734">
      <w:marLeft w:val="0"/>
      <w:marRight w:val="0"/>
      <w:marTop w:val="0"/>
      <w:marBottom w:val="0"/>
      <w:divBdr>
        <w:top w:val="none" w:sz="0" w:space="0" w:color="auto"/>
        <w:left w:val="none" w:sz="0" w:space="0" w:color="auto"/>
        <w:bottom w:val="none" w:sz="0" w:space="0" w:color="auto"/>
        <w:right w:val="none" w:sz="0" w:space="0" w:color="auto"/>
      </w:divBdr>
    </w:div>
    <w:div w:id="120154735">
      <w:marLeft w:val="0"/>
      <w:marRight w:val="0"/>
      <w:marTop w:val="0"/>
      <w:marBottom w:val="0"/>
      <w:divBdr>
        <w:top w:val="none" w:sz="0" w:space="0" w:color="auto"/>
        <w:left w:val="none" w:sz="0" w:space="0" w:color="auto"/>
        <w:bottom w:val="none" w:sz="0" w:space="0" w:color="auto"/>
        <w:right w:val="none" w:sz="0" w:space="0" w:color="auto"/>
      </w:divBdr>
    </w:div>
    <w:div w:id="196893493">
      <w:bodyDiv w:val="1"/>
      <w:marLeft w:val="0"/>
      <w:marRight w:val="0"/>
      <w:marTop w:val="0"/>
      <w:marBottom w:val="0"/>
      <w:divBdr>
        <w:top w:val="none" w:sz="0" w:space="0" w:color="auto"/>
        <w:left w:val="none" w:sz="0" w:space="0" w:color="auto"/>
        <w:bottom w:val="none" w:sz="0" w:space="0" w:color="auto"/>
        <w:right w:val="none" w:sz="0" w:space="0" w:color="auto"/>
      </w:divBdr>
    </w:div>
    <w:div w:id="376706718">
      <w:bodyDiv w:val="1"/>
      <w:marLeft w:val="0"/>
      <w:marRight w:val="0"/>
      <w:marTop w:val="0"/>
      <w:marBottom w:val="0"/>
      <w:divBdr>
        <w:top w:val="none" w:sz="0" w:space="0" w:color="auto"/>
        <w:left w:val="none" w:sz="0" w:space="0" w:color="auto"/>
        <w:bottom w:val="none" w:sz="0" w:space="0" w:color="auto"/>
        <w:right w:val="none" w:sz="0" w:space="0" w:color="auto"/>
      </w:divBdr>
    </w:div>
    <w:div w:id="486635328">
      <w:bodyDiv w:val="1"/>
      <w:marLeft w:val="0"/>
      <w:marRight w:val="0"/>
      <w:marTop w:val="0"/>
      <w:marBottom w:val="0"/>
      <w:divBdr>
        <w:top w:val="none" w:sz="0" w:space="0" w:color="auto"/>
        <w:left w:val="none" w:sz="0" w:space="0" w:color="auto"/>
        <w:bottom w:val="none" w:sz="0" w:space="0" w:color="auto"/>
        <w:right w:val="none" w:sz="0" w:space="0" w:color="auto"/>
      </w:divBdr>
    </w:div>
    <w:div w:id="516624444">
      <w:bodyDiv w:val="1"/>
      <w:marLeft w:val="0"/>
      <w:marRight w:val="0"/>
      <w:marTop w:val="0"/>
      <w:marBottom w:val="0"/>
      <w:divBdr>
        <w:top w:val="none" w:sz="0" w:space="0" w:color="auto"/>
        <w:left w:val="none" w:sz="0" w:space="0" w:color="auto"/>
        <w:bottom w:val="none" w:sz="0" w:space="0" w:color="auto"/>
        <w:right w:val="none" w:sz="0" w:space="0" w:color="auto"/>
      </w:divBdr>
    </w:div>
    <w:div w:id="694581603">
      <w:bodyDiv w:val="1"/>
      <w:marLeft w:val="0"/>
      <w:marRight w:val="0"/>
      <w:marTop w:val="0"/>
      <w:marBottom w:val="0"/>
      <w:divBdr>
        <w:top w:val="none" w:sz="0" w:space="0" w:color="auto"/>
        <w:left w:val="none" w:sz="0" w:space="0" w:color="auto"/>
        <w:bottom w:val="none" w:sz="0" w:space="0" w:color="auto"/>
        <w:right w:val="none" w:sz="0" w:space="0" w:color="auto"/>
      </w:divBdr>
    </w:div>
    <w:div w:id="703479457">
      <w:bodyDiv w:val="1"/>
      <w:marLeft w:val="0"/>
      <w:marRight w:val="0"/>
      <w:marTop w:val="0"/>
      <w:marBottom w:val="0"/>
      <w:divBdr>
        <w:top w:val="none" w:sz="0" w:space="0" w:color="auto"/>
        <w:left w:val="none" w:sz="0" w:space="0" w:color="auto"/>
        <w:bottom w:val="none" w:sz="0" w:space="0" w:color="auto"/>
        <w:right w:val="none" w:sz="0" w:space="0" w:color="auto"/>
      </w:divBdr>
    </w:div>
    <w:div w:id="917641019">
      <w:bodyDiv w:val="1"/>
      <w:marLeft w:val="0"/>
      <w:marRight w:val="0"/>
      <w:marTop w:val="0"/>
      <w:marBottom w:val="0"/>
      <w:divBdr>
        <w:top w:val="none" w:sz="0" w:space="0" w:color="auto"/>
        <w:left w:val="none" w:sz="0" w:space="0" w:color="auto"/>
        <w:bottom w:val="none" w:sz="0" w:space="0" w:color="auto"/>
        <w:right w:val="none" w:sz="0" w:space="0" w:color="auto"/>
      </w:divBdr>
      <w:divsChild>
        <w:div w:id="1138644852">
          <w:marLeft w:val="0"/>
          <w:marRight w:val="0"/>
          <w:marTop w:val="0"/>
          <w:marBottom w:val="0"/>
          <w:divBdr>
            <w:top w:val="none" w:sz="0" w:space="0" w:color="auto"/>
            <w:left w:val="none" w:sz="0" w:space="0" w:color="auto"/>
            <w:bottom w:val="none" w:sz="0" w:space="0" w:color="auto"/>
            <w:right w:val="none" w:sz="0" w:space="0" w:color="auto"/>
          </w:divBdr>
          <w:divsChild>
            <w:div w:id="1530601950">
              <w:marLeft w:val="0"/>
              <w:marRight w:val="0"/>
              <w:marTop w:val="0"/>
              <w:marBottom w:val="240"/>
              <w:divBdr>
                <w:top w:val="none" w:sz="0" w:space="0" w:color="auto"/>
                <w:left w:val="none" w:sz="0" w:space="0" w:color="auto"/>
                <w:bottom w:val="none" w:sz="0" w:space="0" w:color="auto"/>
                <w:right w:val="none" w:sz="0" w:space="0" w:color="auto"/>
              </w:divBdr>
              <w:divsChild>
                <w:div w:id="1384716052">
                  <w:marLeft w:val="0"/>
                  <w:marRight w:val="0"/>
                  <w:marTop w:val="0"/>
                  <w:marBottom w:val="0"/>
                  <w:divBdr>
                    <w:top w:val="none" w:sz="0" w:space="0" w:color="auto"/>
                    <w:left w:val="none" w:sz="0" w:space="0" w:color="auto"/>
                    <w:bottom w:val="none" w:sz="0" w:space="0" w:color="auto"/>
                    <w:right w:val="none" w:sz="0" w:space="0" w:color="auto"/>
                  </w:divBdr>
                  <w:divsChild>
                    <w:div w:id="1834830789">
                      <w:marLeft w:val="0"/>
                      <w:marRight w:val="0"/>
                      <w:marTop w:val="0"/>
                      <w:marBottom w:val="0"/>
                      <w:divBdr>
                        <w:top w:val="none" w:sz="0" w:space="0" w:color="auto"/>
                        <w:left w:val="none" w:sz="0" w:space="0" w:color="auto"/>
                        <w:bottom w:val="none" w:sz="0" w:space="0" w:color="auto"/>
                        <w:right w:val="none" w:sz="0" w:space="0" w:color="auto"/>
                      </w:divBdr>
                      <w:divsChild>
                        <w:div w:id="1029450201">
                          <w:marLeft w:val="0"/>
                          <w:marRight w:val="0"/>
                          <w:marTop w:val="0"/>
                          <w:marBottom w:val="0"/>
                          <w:divBdr>
                            <w:top w:val="none" w:sz="0" w:space="0" w:color="auto"/>
                            <w:left w:val="none" w:sz="0" w:space="0" w:color="auto"/>
                            <w:bottom w:val="none" w:sz="0" w:space="0" w:color="auto"/>
                            <w:right w:val="none" w:sz="0" w:space="0" w:color="auto"/>
                          </w:divBdr>
                          <w:divsChild>
                            <w:div w:id="381708230">
                              <w:marLeft w:val="0"/>
                              <w:marRight w:val="0"/>
                              <w:marTop w:val="0"/>
                              <w:marBottom w:val="0"/>
                              <w:divBdr>
                                <w:top w:val="none" w:sz="0" w:space="0" w:color="auto"/>
                                <w:left w:val="none" w:sz="0" w:space="0" w:color="auto"/>
                                <w:bottom w:val="none" w:sz="0" w:space="0" w:color="auto"/>
                                <w:right w:val="none" w:sz="0" w:space="0" w:color="auto"/>
                              </w:divBdr>
                              <w:divsChild>
                                <w:div w:id="491802310">
                                  <w:marLeft w:val="0"/>
                                  <w:marRight w:val="0"/>
                                  <w:marTop w:val="0"/>
                                  <w:marBottom w:val="0"/>
                                  <w:divBdr>
                                    <w:top w:val="none" w:sz="0" w:space="0" w:color="auto"/>
                                    <w:left w:val="none" w:sz="0" w:space="0" w:color="auto"/>
                                    <w:bottom w:val="none" w:sz="0" w:space="0" w:color="auto"/>
                                    <w:right w:val="none" w:sz="0" w:space="0" w:color="auto"/>
                                  </w:divBdr>
                                  <w:divsChild>
                                    <w:div w:id="270086298">
                                      <w:marLeft w:val="0"/>
                                      <w:marRight w:val="0"/>
                                      <w:marTop w:val="0"/>
                                      <w:marBottom w:val="0"/>
                                      <w:divBdr>
                                        <w:top w:val="none" w:sz="0" w:space="0" w:color="auto"/>
                                        <w:left w:val="none" w:sz="0" w:space="0" w:color="auto"/>
                                        <w:bottom w:val="none" w:sz="0" w:space="0" w:color="auto"/>
                                        <w:right w:val="none" w:sz="0" w:space="0" w:color="auto"/>
                                      </w:divBdr>
                                      <w:divsChild>
                                        <w:div w:id="384453451">
                                          <w:marLeft w:val="0"/>
                                          <w:marRight w:val="0"/>
                                          <w:marTop w:val="0"/>
                                          <w:marBottom w:val="0"/>
                                          <w:divBdr>
                                            <w:top w:val="none" w:sz="0" w:space="0" w:color="auto"/>
                                            <w:left w:val="none" w:sz="0" w:space="0" w:color="auto"/>
                                            <w:bottom w:val="none" w:sz="0" w:space="0" w:color="auto"/>
                                            <w:right w:val="none" w:sz="0" w:space="0" w:color="auto"/>
                                          </w:divBdr>
                                          <w:divsChild>
                                            <w:div w:id="570118761">
                                              <w:marLeft w:val="0"/>
                                              <w:marRight w:val="0"/>
                                              <w:marTop w:val="0"/>
                                              <w:marBottom w:val="0"/>
                                              <w:divBdr>
                                                <w:top w:val="none" w:sz="0" w:space="0" w:color="auto"/>
                                                <w:left w:val="none" w:sz="0" w:space="0" w:color="auto"/>
                                                <w:bottom w:val="none" w:sz="0" w:space="0" w:color="auto"/>
                                                <w:right w:val="none" w:sz="0" w:space="0" w:color="auto"/>
                                              </w:divBdr>
                                              <w:divsChild>
                                                <w:div w:id="1194614515">
                                                  <w:marLeft w:val="0"/>
                                                  <w:marRight w:val="0"/>
                                                  <w:marTop w:val="0"/>
                                                  <w:marBottom w:val="0"/>
                                                  <w:divBdr>
                                                    <w:top w:val="none" w:sz="0" w:space="0" w:color="auto"/>
                                                    <w:left w:val="none" w:sz="0" w:space="0" w:color="auto"/>
                                                    <w:bottom w:val="none" w:sz="0" w:space="0" w:color="auto"/>
                                                    <w:right w:val="none" w:sz="0" w:space="0" w:color="auto"/>
                                                  </w:divBdr>
                                                  <w:divsChild>
                                                    <w:div w:id="1237856294">
                                                      <w:marLeft w:val="0"/>
                                                      <w:marRight w:val="0"/>
                                                      <w:marTop w:val="0"/>
                                                      <w:marBottom w:val="0"/>
                                                      <w:divBdr>
                                                        <w:top w:val="none" w:sz="0" w:space="0" w:color="auto"/>
                                                        <w:left w:val="none" w:sz="0" w:space="0" w:color="auto"/>
                                                        <w:bottom w:val="none" w:sz="0" w:space="0" w:color="auto"/>
                                                        <w:right w:val="none" w:sz="0" w:space="0" w:color="auto"/>
                                                      </w:divBdr>
                                                      <w:divsChild>
                                                        <w:div w:id="345644640">
                                                          <w:marLeft w:val="0"/>
                                                          <w:marRight w:val="0"/>
                                                          <w:marTop w:val="0"/>
                                                          <w:marBottom w:val="0"/>
                                                          <w:divBdr>
                                                            <w:top w:val="none" w:sz="0" w:space="0" w:color="auto"/>
                                                            <w:left w:val="none" w:sz="0" w:space="0" w:color="auto"/>
                                                            <w:bottom w:val="none" w:sz="0" w:space="0" w:color="auto"/>
                                                            <w:right w:val="none" w:sz="0" w:space="0" w:color="auto"/>
                                                          </w:divBdr>
                                                          <w:divsChild>
                                                            <w:div w:id="1672415123">
                                                              <w:marLeft w:val="0"/>
                                                              <w:marRight w:val="0"/>
                                                              <w:marTop w:val="0"/>
                                                              <w:marBottom w:val="0"/>
                                                              <w:divBdr>
                                                                <w:top w:val="none" w:sz="0" w:space="0" w:color="auto"/>
                                                                <w:left w:val="none" w:sz="0" w:space="0" w:color="auto"/>
                                                                <w:bottom w:val="none" w:sz="0" w:space="0" w:color="auto"/>
                                                                <w:right w:val="none" w:sz="0" w:space="0" w:color="auto"/>
                                                              </w:divBdr>
                                                              <w:divsChild>
                                                                <w:div w:id="877008608">
                                                                  <w:marLeft w:val="0"/>
                                                                  <w:marRight w:val="0"/>
                                                                  <w:marTop w:val="0"/>
                                                                  <w:marBottom w:val="0"/>
                                                                  <w:divBdr>
                                                                    <w:top w:val="none" w:sz="0" w:space="0" w:color="auto"/>
                                                                    <w:left w:val="none" w:sz="0" w:space="0" w:color="auto"/>
                                                                    <w:bottom w:val="none" w:sz="0" w:space="0" w:color="auto"/>
                                                                    <w:right w:val="none" w:sz="0" w:space="0" w:color="auto"/>
                                                                  </w:divBdr>
                                                                  <w:divsChild>
                                                                    <w:div w:id="833373197">
                                                                      <w:marLeft w:val="0"/>
                                                                      <w:marRight w:val="0"/>
                                                                      <w:marTop w:val="0"/>
                                                                      <w:marBottom w:val="0"/>
                                                                      <w:divBdr>
                                                                        <w:top w:val="none" w:sz="0" w:space="0" w:color="auto"/>
                                                                        <w:left w:val="none" w:sz="0" w:space="0" w:color="auto"/>
                                                                        <w:bottom w:val="none" w:sz="0" w:space="0" w:color="auto"/>
                                                                        <w:right w:val="none" w:sz="0" w:space="0" w:color="auto"/>
                                                                      </w:divBdr>
                                                                      <w:divsChild>
                                                                        <w:div w:id="1521896084">
                                                                          <w:marLeft w:val="0"/>
                                                                          <w:marRight w:val="0"/>
                                                                          <w:marTop w:val="0"/>
                                                                          <w:marBottom w:val="0"/>
                                                                          <w:divBdr>
                                                                            <w:top w:val="none" w:sz="0" w:space="0" w:color="auto"/>
                                                                            <w:left w:val="none" w:sz="0" w:space="0" w:color="auto"/>
                                                                            <w:bottom w:val="none" w:sz="0" w:space="0" w:color="auto"/>
                                                                            <w:right w:val="none" w:sz="0" w:space="0" w:color="auto"/>
                                                                          </w:divBdr>
                                                                          <w:divsChild>
                                                                            <w:div w:id="1538197887">
                                                                              <w:marLeft w:val="0"/>
                                                                              <w:marRight w:val="0"/>
                                                                              <w:marTop w:val="0"/>
                                                                              <w:marBottom w:val="0"/>
                                                                              <w:divBdr>
                                                                                <w:top w:val="none" w:sz="0" w:space="0" w:color="auto"/>
                                                                                <w:left w:val="none" w:sz="0" w:space="0" w:color="auto"/>
                                                                                <w:bottom w:val="none" w:sz="0" w:space="0" w:color="auto"/>
                                                                                <w:right w:val="none" w:sz="0" w:space="0" w:color="auto"/>
                                                                              </w:divBdr>
                                                                              <w:divsChild>
                                                                                <w:div w:id="461268558">
                                                                                  <w:marLeft w:val="0"/>
                                                                                  <w:marRight w:val="0"/>
                                                                                  <w:marTop w:val="75"/>
                                                                                  <w:marBottom w:val="75"/>
                                                                                  <w:divBdr>
                                                                                    <w:top w:val="none" w:sz="0" w:space="0" w:color="auto"/>
                                                                                    <w:left w:val="none" w:sz="0" w:space="0" w:color="auto"/>
                                                                                    <w:bottom w:val="none" w:sz="0" w:space="0" w:color="auto"/>
                                                                                    <w:right w:val="none" w:sz="0" w:space="0" w:color="auto"/>
                                                                                  </w:divBdr>
                                                                                  <w:divsChild>
                                                                                    <w:div w:id="345207720">
                                                                                      <w:marLeft w:val="0"/>
                                                                                      <w:marRight w:val="0"/>
                                                                                      <w:marTop w:val="0"/>
                                                                                      <w:marBottom w:val="0"/>
                                                                                      <w:divBdr>
                                                                                        <w:top w:val="none" w:sz="0" w:space="0" w:color="auto"/>
                                                                                        <w:left w:val="none" w:sz="0" w:space="0" w:color="auto"/>
                                                                                        <w:bottom w:val="none" w:sz="0" w:space="0" w:color="auto"/>
                                                                                        <w:right w:val="none" w:sz="0" w:space="0" w:color="auto"/>
                                                                                      </w:divBdr>
                                                                                      <w:divsChild>
                                                                                        <w:div w:id="1051997067">
                                                                                          <w:marLeft w:val="0"/>
                                                                                          <w:marRight w:val="0"/>
                                                                                          <w:marTop w:val="0"/>
                                                                                          <w:marBottom w:val="0"/>
                                                                                          <w:divBdr>
                                                                                            <w:top w:val="none" w:sz="0" w:space="0" w:color="auto"/>
                                                                                            <w:left w:val="none" w:sz="0" w:space="0" w:color="auto"/>
                                                                                            <w:bottom w:val="none" w:sz="0" w:space="0" w:color="auto"/>
                                                                                            <w:right w:val="none" w:sz="0" w:space="0" w:color="auto"/>
                                                                                          </w:divBdr>
                                                                                        </w:div>
                                                                                        <w:div w:id="2102946587">
                                                                                          <w:marLeft w:val="0"/>
                                                                                          <w:marRight w:val="0"/>
                                                                                          <w:marTop w:val="0"/>
                                                                                          <w:marBottom w:val="0"/>
                                                                                          <w:divBdr>
                                                                                            <w:top w:val="none" w:sz="0" w:space="0" w:color="auto"/>
                                                                                            <w:left w:val="none" w:sz="0" w:space="0" w:color="auto"/>
                                                                                            <w:bottom w:val="none" w:sz="0" w:space="0" w:color="auto"/>
                                                                                            <w:right w:val="none" w:sz="0" w:space="0" w:color="auto"/>
                                                                                          </w:divBdr>
                                                                                        </w:div>
                                                                                        <w:div w:id="357396121">
                                                                                          <w:marLeft w:val="0"/>
                                                                                          <w:marRight w:val="0"/>
                                                                                          <w:marTop w:val="0"/>
                                                                                          <w:marBottom w:val="0"/>
                                                                                          <w:divBdr>
                                                                                            <w:top w:val="none" w:sz="0" w:space="0" w:color="auto"/>
                                                                                            <w:left w:val="none" w:sz="0" w:space="0" w:color="auto"/>
                                                                                            <w:bottom w:val="none" w:sz="0" w:space="0" w:color="auto"/>
                                                                                            <w:right w:val="none" w:sz="0" w:space="0" w:color="auto"/>
                                                                                          </w:divBdr>
                                                                                        </w:div>
                                                                                        <w:div w:id="2078281266">
                                                                                          <w:marLeft w:val="0"/>
                                                                                          <w:marRight w:val="0"/>
                                                                                          <w:marTop w:val="0"/>
                                                                                          <w:marBottom w:val="0"/>
                                                                                          <w:divBdr>
                                                                                            <w:top w:val="none" w:sz="0" w:space="0" w:color="auto"/>
                                                                                            <w:left w:val="none" w:sz="0" w:space="0" w:color="auto"/>
                                                                                            <w:bottom w:val="none" w:sz="0" w:space="0" w:color="auto"/>
                                                                                            <w:right w:val="none" w:sz="0" w:space="0" w:color="auto"/>
                                                                                          </w:divBdr>
                                                                                        </w:div>
                                                                                        <w:div w:id="796605685">
                                                                                          <w:marLeft w:val="0"/>
                                                                                          <w:marRight w:val="0"/>
                                                                                          <w:marTop w:val="0"/>
                                                                                          <w:marBottom w:val="0"/>
                                                                                          <w:divBdr>
                                                                                            <w:top w:val="none" w:sz="0" w:space="0" w:color="auto"/>
                                                                                            <w:left w:val="none" w:sz="0" w:space="0" w:color="auto"/>
                                                                                            <w:bottom w:val="none" w:sz="0" w:space="0" w:color="auto"/>
                                                                                            <w:right w:val="none" w:sz="0" w:space="0" w:color="auto"/>
                                                                                          </w:divBdr>
                                                                                        </w:div>
                                                                                        <w:div w:id="694380778">
                                                                                          <w:marLeft w:val="0"/>
                                                                                          <w:marRight w:val="0"/>
                                                                                          <w:marTop w:val="0"/>
                                                                                          <w:marBottom w:val="0"/>
                                                                                          <w:divBdr>
                                                                                            <w:top w:val="none" w:sz="0" w:space="0" w:color="auto"/>
                                                                                            <w:left w:val="none" w:sz="0" w:space="0" w:color="auto"/>
                                                                                            <w:bottom w:val="none" w:sz="0" w:space="0" w:color="auto"/>
                                                                                            <w:right w:val="none" w:sz="0" w:space="0" w:color="auto"/>
                                                                                          </w:divBdr>
                                                                                        </w:div>
                                                                                        <w:div w:id="1882861003">
                                                                                          <w:marLeft w:val="0"/>
                                                                                          <w:marRight w:val="0"/>
                                                                                          <w:marTop w:val="0"/>
                                                                                          <w:marBottom w:val="0"/>
                                                                                          <w:divBdr>
                                                                                            <w:top w:val="none" w:sz="0" w:space="0" w:color="auto"/>
                                                                                            <w:left w:val="none" w:sz="0" w:space="0" w:color="auto"/>
                                                                                            <w:bottom w:val="none" w:sz="0" w:space="0" w:color="auto"/>
                                                                                            <w:right w:val="none" w:sz="0" w:space="0" w:color="auto"/>
                                                                                          </w:divBdr>
                                                                                        </w:div>
                                                                                        <w:div w:id="1336571427">
                                                                                          <w:marLeft w:val="0"/>
                                                                                          <w:marRight w:val="0"/>
                                                                                          <w:marTop w:val="0"/>
                                                                                          <w:marBottom w:val="0"/>
                                                                                          <w:divBdr>
                                                                                            <w:top w:val="none" w:sz="0" w:space="0" w:color="auto"/>
                                                                                            <w:left w:val="none" w:sz="0" w:space="0" w:color="auto"/>
                                                                                            <w:bottom w:val="none" w:sz="0" w:space="0" w:color="auto"/>
                                                                                            <w:right w:val="none" w:sz="0" w:space="0" w:color="auto"/>
                                                                                          </w:divBdr>
                                                                                        </w:div>
                                                                                        <w:div w:id="1186016404">
                                                                                          <w:marLeft w:val="0"/>
                                                                                          <w:marRight w:val="0"/>
                                                                                          <w:marTop w:val="0"/>
                                                                                          <w:marBottom w:val="0"/>
                                                                                          <w:divBdr>
                                                                                            <w:top w:val="none" w:sz="0" w:space="0" w:color="auto"/>
                                                                                            <w:left w:val="none" w:sz="0" w:space="0" w:color="auto"/>
                                                                                            <w:bottom w:val="none" w:sz="0" w:space="0" w:color="auto"/>
                                                                                            <w:right w:val="none" w:sz="0" w:space="0" w:color="auto"/>
                                                                                          </w:divBdr>
                                                                                        </w:div>
                                                                                        <w:div w:id="845679738">
                                                                                          <w:marLeft w:val="0"/>
                                                                                          <w:marRight w:val="0"/>
                                                                                          <w:marTop w:val="0"/>
                                                                                          <w:marBottom w:val="0"/>
                                                                                          <w:divBdr>
                                                                                            <w:top w:val="none" w:sz="0" w:space="0" w:color="auto"/>
                                                                                            <w:left w:val="none" w:sz="0" w:space="0" w:color="auto"/>
                                                                                            <w:bottom w:val="none" w:sz="0" w:space="0" w:color="auto"/>
                                                                                            <w:right w:val="none" w:sz="0" w:space="0" w:color="auto"/>
                                                                                          </w:divBdr>
                                                                                        </w:div>
                                                                                        <w:div w:id="657922094">
                                                                                          <w:marLeft w:val="0"/>
                                                                                          <w:marRight w:val="0"/>
                                                                                          <w:marTop w:val="0"/>
                                                                                          <w:marBottom w:val="0"/>
                                                                                          <w:divBdr>
                                                                                            <w:top w:val="none" w:sz="0" w:space="0" w:color="auto"/>
                                                                                            <w:left w:val="none" w:sz="0" w:space="0" w:color="auto"/>
                                                                                            <w:bottom w:val="none" w:sz="0" w:space="0" w:color="auto"/>
                                                                                            <w:right w:val="none" w:sz="0" w:space="0" w:color="auto"/>
                                                                                          </w:divBdr>
                                                                                        </w:div>
                                                                                        <w:div w:id="5406364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59161936">
                                                                  <w:marLeft w:val="0"/>
                                                                  <w:marRight w:val="0"/>
                                                                  <w:marTop w:val="0"/>
                                                                  <w:marBottom w:val="0"/>
                                                                  <w:divBdr>
                                                                    <w:top w:val="none" w:sz="0" w:space="0" w:color="auto"/>
                                                                    <w:left w:val="none" w:sz="0" w:space="0" w:color="auto"/>
                                                                    <w:bottom w:val="none" w:sz="0" w:space="0" w:color="auto"/>
                                                                    <w:right w:val="none" w:sz="0" w:space="0" w:color="auto"/>
                                                                  </w:divBdr>
                                                                  <w:divsChild>
                                                                    <w:div w:id="1922135250">
                                                                      <w:marLeft w:val="0"/>
                                                                      <w:marRight w:val="0"/>
                                                                      <w:marTop w:val="0"/>
                                                                      <w:marBottom w:val="0"/>
                                                                      <w:divBdr>
                                                                        <w:top w:val="none" w:sz="0" w:space="0" w:color="auto"/>
                                                                        <w:left w:val="none" w:sz="0" w:space="0" w:color="auto"/>
                                                                        <w:bottom w:val="none" w:sz="0" w:space="0" w:color="auto"/>
                                                                        <w:right w:val="none" w:sz="0" w:space="0" w:color="auto"/>
                                                                      </w:divBdr>
                                                                      <w:divsChild>
                                                                        <w:div w:id="1735742363">
                                                                          <w:marLeft w:val="0"/>
                                                                          <w:marRight w:val="0"/>
                                                                          <w:marTop w:val="0"/>
                                                                          <w:marBottom w:val="0"/>
                                                                          <w:divBdr>
                                                                            <w:top w:val="none" w:sz="0" w:space="0" w:color="auto"/>
                                                                            <w:left w:val="none" w:sz="0" w:space="0" w:color="auto"/>
                                                                            <w:bottom w:val="none" w:sz="0" w:space="0" w:color="auto"/>
                                                                            <w:right w:val="none" w:sz="0" w:space="0" w:color="auto"/>
                                                                          </w:divBdr>
                                                                          <w:divsChild>
                                                                            <w:div w:id="1413308716">
                                                                              <w:marLeft w:val="0"/>
                                                                              <w:marRight w:val="0"/>
                                                                              <w:marTop w:val="0"/>
                                                                              <w:marBottom w:val="0"/>
                                                                              <w:divBdr>
                                                                                <w:top w:val="none" w:sz="0" w:space="0" w:color="auto"/>
                                                                                <w:left w:val="none" w:sz="0" w:space="0" w:color="auto"/>
                                                                                <w:bottom w:val="none" w:sz="0" w:space="0" w:color="auto"/>
                                                                                <w:right w:val="none" w:sz="0" w:space="0" w:color="auto"/>
                                                                              </w:divBdr>
                                                                              <w:divsChild>
                                                                                <w:div w:id="1966694008">
                                                                                  <w:marLeft w:val="0"/>
                                                                                  <w:marRight w:val="0"/>
                                                                                  <w:marTop w:val="0"/>
                                                                                  <w:marBottom w:val="0"/>
                                                                                  <w:divBdr>
                                                                                    <w:top w:val="none" w:sz="0" w:space="0" w:color="auto"/>
                                                                                    <w:left w:val="none" w:sz="0" w:space="0" w:color="auto"/>
                                                                                    <w:bottom w:val="none" w:sz="0" w:space="0" w:color="auto"/>
                                                                                    <w:right w:val="none" w:sz="0" w:space="0" w:color="auto"/>
                                                                                  </w:divBdr>
                                                                                  <w:divsChild>
                                                                                    <w:div w:id="1700662661">
                                                                                      <w:marLeft w:val="0"/>
                                                                                      <w:marRight w:val="0"/>
                                                                                      <w:marTop w:val="0"/>
                                                                                      <w:marBottom w:val="0"/>
                                                                                      <w:divBdr>
                                                                                        <w:top w:val="none" w:sz="0" w:space="0" w:color="auto"/>
                                                                                        <w:left w:val="none" w:sz="0" w:space="0" w:color="auto"/>
                                                                                        <w:bottom w:val="none" w:sz="0" w:space="0" w:color="auto"/>
                                                                                        <w:right w:val="none" w:sz="0" w:space="0" w:color="auto"/>
                                                                                      </w:divBdr>
                                                                                      <w:divsChild>
                                                                                        <w:div w:id="325980030">
                                                                                          <w:marLeft w:val="240"/>
                                                                                          <w:marRight w:val="240"/>
                                                                                          <w:marTop w:val="0"/>
                                                                                          <w:marBottom w:val="0"/>
                                                                                          <w:divBdr>
                                                                                            <w:top w:val="none" w:sz="0" w:space="0" w:color="auto"/>
                                                                                            <w:left w:val="none" w:sz="0" w:space="0" w:color="auto"/>
                                                                                            <w:bottom w:val="none" w:sz="0" w:space="0" w:color="auto"/>
                                                                                            <w:right w:val="none" w:sz="0" w:space="0" w:color="auto"/>
                                                                                          </w:divBdr>
                                                                                          <w:divsChild>
                                                                                            <w:div w:id="143742176">
                                                                                              <w:marLeft w:val="0"/>
                                                                                              <w:marRight w:val="0"/>
                                                                                              <w:marTop w:val="0"/>
                                                                                              <w:marBottom w:val="0"/>
                                                                                              <w:divBdr>
                                                                                                <w:top w:val="none" w:sz="0" w:space="0" w:color="auto"/>
                                                                                                <w:left w:val="none" w:sz="0" w:space="0" w:color="auto"/>
                                                                                                <w:bottom w:val="none" w:sz="0" w:space="0" w:color="auto"/>
                                                                                                <w:right w:val="none" w:sz="0" w:space="0" w:color="auto"/>
                                                                                              </w:divBdr>
                                                                                              <w:divsChild>
                                                                                                <w:div w:id="287198890">
                                                                                                  <w:marLeft w:val="0"/>
                                                                                                  <w:marRight w:val="0"/>
                                                                                                  <w:marTop w:val="0"/>
                                                                                                  <w:marBottom w:val="0"/>
                                                                                                  <w:divBdr>
                                                                                                    <w:top w:val="single" w:sz="2" w:space="0" w:color="auto"/>
                                                                                                    <w:left w:val="single" w:sz="2" w:space="0" w:color="auto"/>
                                                                                                    <w:bottom w:val="single" w:sz="2" w:space="0" w:color="auto"/>
                                                                                                    <w:right w:val="single" w:sz="2" w:space="0" w:color="auto"/>
                                                                                                  </w:divBdr>
                                                                                                </w:div>
                                                                                                <w:div w:id="342320809">
                                                                                                  <w:marLeft w:val="0"/>
                                                                                                  <w:marRight w:val="0"/>
                                                                                                  <w:marTop w:val="0"/>
                                                                                                  <w:marBottom w:val="0"/>
                                                                                                  <w:divBdr>
                                                                                                    <w:top w:val="none" w:sz="0" w:space="0" w:color="auto"/>
                                                                                                    <w:left w:val="none" w:sz="0" w:space="0" w:color="auto"/>
                                                                                                    <w:bottom w:val="none" w:sz="0" w:space="0" w:color="auto"/>
                                                                                                    <w:right w:val="none" w:sz="0" w:space="0" w:color="auto"/>
                                                                                                  </w:divBdr>
                                                                                                  <w:divsChild>
                                                                                                    <w:div w:id="1034160252">
                                                                                                      <w:marLeft w:val="0"/>
                                                                                                      <w:marRight w:val="0"/>
                                                                                                      <w:marTop w:val="0"/>
                                                                                                      <w:marBottom w:val="0"/>
                                                                                                      <w:divBdr>
                                                                                                        <w:top w:val="none" w:sz="0" w:space="0" w:color="auto"/>
                                                                                                        <w:left w:val="none" w:sz="0" w:space="0" w:color="auto"/>
                                                                                                        <w:bottom w:val="none" w:sz="0" w:space="0" w:color="auto"/>
                                                                                                        <w:right w:val="none" w:sz="0" w:space="0" w:color="auto"/>
                                                                                                      </w:divBdr>
                                                                                                      <w:divsChild>
                                                                                                        <w:div w:id="398647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1058910">
                                                                                              <w:marLeft w:val="-90"/>
                                                                                              <w:marRight w:val="-90"/>
                                                                                              <w:marTop w:val="0"/>
                                                                                              <w:marBottom w:val="0"/>
                                                                                              <w:divBdr>
                                                                                                <w:top w:val="none" w:sz="0" w:space="0" w:color="auto"/>
                                                                                                <w:left w:val="none" w:sz="0" w:space="0" w:color="auto"/>
                                                                                                <w:bottom w:val="none" w:sz="0" w:space="0" w:color="auto"/>
                                                                                                <w:right w:val="none" w:sz="0" w:space="0" w:color="auto"/>
                                                                                              </w:divBdr>
                                                                                              <w:divsChild>
                                                                                                <w:div w:id="390538053">
                                                                                                  <w:marLeft w:val="0"/>
                                                                                                  <w:marRight w:val="0"/>
                                                                                                  <w:marTop w:val="0"/>
                                                                                                  <w:marBottom w:val="0"/>
                                                                                                  <w:divBdr>
                                                                                                    <w:top w:val="none" w:sz="0" w:space="0" w:color="auto"/>
                                                                                                    <w:left w:val="none" w:sz="0" w:space="0" w:color="auto"/>
                                                                                                    <w:bottom w:val="none" w:sz="0" w:space="0" w:color="auto"/>
                                                                                                    <w:right w:val="none" w:sz="0" w:space="0" w:color="auto"/>
                                                                                                  </w:divBdr>
                                                                                                  <w:divsChild>
                                                                                                    <w:div w:id="308557588">
                                                                                                      <w:marLeft w:val="0"/>
                                                                                                      <w:marRight w:val="0"/>
                                                                                                      <w:marTop w:val="0"/>
                                                                                                      <w:marBottom w:val="0"/>
                                                                                                      <w:divBdr>
                                                                                                        <w:top w:val="single" w:sz="2" w:space="0" w:color="auto"/>
                                                                                                        <w:left w:val="single" w:sz="2" w:space="0" w:color="auto"/>
                                                                                                        <w:bottom w:val="single" w:sz="2" w:space="0" w:color="auto"/>
                                                                                                        <w:right w:val="single" w:sz="2" w:space="0" w:color="auto"/>
                                                                                                      </w:divBdr>
                                                                                                      <w:divsChild>
                                                                                                        <w:div w:id="789931906">
                                                                                                          <w:marLeft w:val="-30"/>
                                                                                                          <w:marRight w:val="-30"/>
                                                                                                          <w:marTop w:val="0"/>
                                                                                                          <w:marBottom w:val="0"/>
                                                                                                          <w:divBdr>
                                                                                                            <w:top w:val="none" w:sz="0" w:space="0" w:color="auto"/>
                                                                                                            <w:left w:val="none" w:sz="0" w:space="0" w:color="auto"/>
                                                                                                            <w:bottom w:val="none" w:sz="0" w:space="0" w:color="auto"/>
                                                                                                            <w:right w:val="none" w:sz="0" w:space="0" w:color="auto"/>
                                                                                                          </w:divBdr>
                                                                                                          <w:divsChild>
                                                                                                            <w:div w:id="1171482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85740517">
                                                                                      <w:marLeft w:val="180"/>
                                                                                      <w:marRight w:val="180"/>
                                                                                      <w:marTop w:val="0"/>
                                                                                      <w:marBottom w:val="0"/>
                                                                                      <w:divBdr>
                                                                                        <w:top w:val="none" w:sz="0" w:space="0" w:color="auto"/>
                                                                                        <w:left w:val="none" w:sz="0" w:space="0" w:color="auto"/>
                                                                                        <w:bottom w:val="none" w:sz="0" w:space="0" w:color="auto"/>
                                                                                        <w:right w:val="none" w:sz="0" w:space="0" w:color="auto"/>
                                                                                      </w:divBdr>
                                                                                      <w:divsChild>
                                                                                        <w:div w:id="1971279220">
                                                                                          <w:marLeft w:val="-30"/>
                                                                                          <w:marRight w:val="-30"/>
                                                                                          <w:marTop w:val="0"/>
                                                                                          <w:marBottom w:val="0"/>
                                                                                          <w:divBdr>
                                                                                            <w:top w:val="none" w:sz="0" w:space="0" w:color="auto"/>
                                                                                            <w:left w:val="none" w:sz="0" w:space="0" w:color="auto"/>
                                                                                            <w:bottom w:val="none" w:sz="0" w:space="0" w:color="auto"/>
                                                                                            <w:right w:val="none" w:sz="0" w:space="0" w:color="auto"/>
                                                                                          </w:divBdr>
                                                                                          <w:divsChild>
                                                                                            <w:div w:id="1183592709">
                                                                                              <w:marLeft w:val="0"/>
                                                                                              <w:marRight w:val="0"/>
                                                                                              <w:marTop w:val="0"/>
                                                                                              <w:marBottom w:val="0"/>
                                                                                              <w:divBdr>
                                                                                                <w:top w:val="none" w:sz="0" w:space="0" w:color="auto"/>
                                                                                                <w:left w:val="none" w:sz="0" w:space="0" w:color="auto"/>
                                                                                                <w:bottom w:val="none" w:sz="0" w:space="0" w:color="auto"/>
                                                                                                <w:right w:val="none" w:sz="0" w:space="0" w:color="auto"/>
                                                                                              </w:divBdr>
                                                                                              <w:divsChild>
                                                                                                <w:div w:id="66879405">
                                                                                                  <w:marLeft w:val="0"/>
                                                                                                  <w:marRight w:val="0"/>
                                                                                                  <w:marTop w:val="0"/>
                                                                                                  <w:marBottom w:val="0"/>
                                                                                                  <w:divBdr>
                                                                                                    <w:top w:val="single" w:sz="2" w:space="0" w:color="auto"/>
                                                                                                    <w:left w:val="single" w:sz="2" w:space="0" w:color="auto"/>
                                                                                                    <w:bottom w:val="single" w:sz="2" w:space="0" w:color="auto"/>
                                                                                                    <w:right w:val="single" w:sz="2" w:space="0" w:color="auto"/>
                                                                                                  </w:divBdr>
                                                                                                  <w:divsChild>
                                                                                                    <w:div w:id="248777986">
                                                                                                      <w:marLeft w:val="-60"/>
                                                                                                      <w:marRight w:val="-60"/>
                                                                                                      <w:marTop w:val="0"/>
                                                                                                      <w:marBottom w:val="0"/>
                                                                                                      <w:divBdr>
                                                                                                        <w:top w:val="none" w:sz="0" w:space="0" w:color="auto"/>
                                                                                                        <w:left w:val="none" w:sz="0" w:space="0" w:color="auto"/>
                                                                                                        <w:bottom w:val="none" w:sz="0" w:space="0" w:color="auto"/>
                                                                                                        <w:right w:val="none" w:sz="0" w:space="0" w:color="auto"/>
                                                                                                      </w:divBdr>
                                                                                                      <w:divsChild>
                                                                                                        <w:div w:id="568611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85151514">
                                                                                              <w:marLeft w:val="0"/>
                                                                                              <w:marRight w:val="0"/>
                                                                                              <w:marTop w:val="0"/>
                                                                                              <w:marBottom w:val="0"/>
                                                                                              <w:divBdr>
                                                                                                <w:top w:val="none" w:sz="0" w:space="0" w:color="auto"/>
                                                                                                <w:left w:val="none" w:sz="0" w:space="0" w:color="auto"/>
                                                                                                <w:bottom w:val="none" w:sz="0" w:space="0" w:color="auto"/>
                                                                                                <w:right w:val="none" w:sz="0" w:space="0" w:color="auto"/>
                                                                                              </w:divBdr>
                                                                                              <w:divsChild>
                                                                                                <w:div w:id="255867672">
                                                                                                  <w:marLeft w:val="0"/>
                                                                                                  <w:marRight w:val="0"/>
                                                                                                  <w:marTop w:val="0"/>
                                                                                                  <w:marBottom w:val="0"/>
                                                                                                  <w:divBdr>
                                                                                                    <w:top w:val="single" w:sz="2" w:space="0" w:color="auto"/>
                                                                                                    <w:left w:val="single" w:sz="2" w:space="0" w:color="auto"/>
                                                                                                    <w:bottom w:val="single" w:sz="2" w:space="0" w:color="auto"/>
                                                                                                    <w:right w:val="single" w:sz="2" w:space="0" w:color="auto"/>
                                                                                                  </w:divBdr>
                                                                                                  <w:divsChild>
                                                                                                    <w:div w:id="1460415478">
                                                                                                      <w:marLeft w:val="-60"/>
                                                                                                      <w:marRight w:val="-60"/>
                                                                                                      <w:marTop w:val="0"/>
                                                                                                      <w:marBottom w:val="0"/>
                                                                                                      <w:divBdr>
                                                                                                        <w:top w:val="none" w:sz="0" w:space="0" w:color="auto"/>
                                                                                                        <w:left w:val="none" w:sz="0" w:space="0" w:color="auto"/>
                                                                                                        <w:bottom w:val="none" w:sz="0" w:space="0" w:color="auto"/>
                                                                                                        <w:right w:val="none" w:sz="0" w:space="0" w:color="auto"/>
                                                                                                      </w:divBdr>
                                                                                                      <w:divsChild>
                                                                                                        <w:div w:id="66165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56854994">
                                                                                              <w:marLeft w:val="0"/>
                                                                                              <w:marRight w:val="0"/>
                                                                                              <w:marTop w:val="0"/>
                                                                                              <w:marBottom w:val="0"/>
                                                                                              <w:divBdr>
                                                                                                <w:top w:val="none" w:sz="0" w:space="0" w:color="auto"/>
                                                                                                <w:left w:val="none" w:sz="0" w:space="0" w:color="auto"/>
                                                                                                <w:bottom w:val="none" w:sz="0" w:space="0" w:color="auto"/>
                                                                                                <w:right w:val="none" w:sz="0" w:space="0" w:color="auto"/>
                                                                                              </w:divBdr>
                                                                                              <w:divsChild>
                                                                                                <w:div w:id="2037653133">
                                                                                                  <w:marLeft w:val="0"/>
                                                                                                  <w:marRight w:val="0"/>
                                                                                                  <w:marTop w:val="0"/>
                                                                                                  <w:marBottom w:val="0"/>
                                                                                                  <w:divBdr>
                                                                                                    <w:top w:val="single" w:sz="2" w:space="0" w:color="auto"/>
                                                                                                    <w:left w:val="single" w:sz="2" w:space="0" w:color="auto"/>
                                                                                                    <w:bottom w:val="single" w:sz="2" w:space="0" w:color="auto"/>
                                                                                                    <w:right w:val="single" w:sz="2" w:space="0" w:color="auto"/>
                                                                                                  </w:divBdr>
                                                                                                  <w:divsChild>
                                                                                                    <w:div w:id="369771091">
                                                                                                      <w:marLeft w:val="-60"/>
                                                                                                      <w:marRight w:val="-60"/>
                                                                                                      <w:marTop w:val="0"/>
                                                                                                      <w:marBottom w:val="0"/>
                                                                                                      <w:divBdr>
                                                                                                        <w:top w:val="none" w:sz="0" w:space="0" w:color="auto"/>
                                                                                                        <w:left w:val="none" w:sz="0" w:space="0" w:color="auto"/>
                                                                                                        <w:bottom w:val="none" w:sz="0" w:space="0" w:color="auto"/>
                                                                                                        <w:right w:val="none" w:sz="0" w:space="0" w:color="auto"/>
                                                                                                      </w:divBdr>
                                                                                                      <w:divsChild>
                                                                                                        <w:div w:id="2097628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92914170">
                                                                                              <w:marLeft w:val="0"/>
                                                                                              <w:marRight w:val="0"/>
                                                                                              <w:marTop w:val="0"/>
                                                                                              <w:marBottom w:val="0"/>
                                                                                              <w:divBdr>
                                                                                                <w:top w:val="none" w:sz="0" w:space="0" w:color="auto"/>
                                                                                                <w:left w:val="none" w:sz="0" w:space="0" w:color="auto"/>
                                                                                                <w:bottom w:val="none" w:sz="0" w:space="0" w:color="auto"/>
                                                                                                <w:right w:val="none" w:sz="0" w:space="0" w:color="auto"/>
                                                                                              </w:divBdr>
                                                                                              <w:divsChild>
                                                                                                <w:div w:id="4470884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7000603">
                                                                              <w:marLeft w:val="0"/>
                                                                              <w:marRight w:val="0"/>
                                                                              <w:marTop w:val="0"/>
                                                                              <w:marBottom w:val="90"/>
                                                                              <w:divBdr>
                                                                                <w:top w:val="none" w:sz="0" w:space="0" w:color="auto"/>
                                                                                <w:left w:val="none" w:sz="0" w:space="0" w:color="auto"/>
                                                                                <w:bottom w:val="none" w:sz="0" w:space="0" w:color="auto"/>
                                                                                <w:right w:val="none" w:sz="0" w:space="0" w:color="auto"/>
                                                                              </w:divBdr>
                                                                              <w:divsChild>
                                                                                <w:div w:id="17200540">
                                                                                  <w:marLeft w:val="0"/>
                                                                                  <w:marRight w:val="0"/>
                                                                                  <w:marTop w:val="60"/>
                                                                                  <w:marBottom w:val="60"/>
                                                                                  <w:divBdr>
                                                                                    <w:top w:val="none" w:sz="0" w:space="0" w:color="auto"/>
                                                                                    <w:left w:val="none" w:sz="0" w:space="0" w:color="auto"/>
                                                                                    <w:bottom w:val="none" w:sz="0" w:space="0" w:color="auto"/>
                                                                                    <w:right w:val="none" w:sz="0" w:space="0" w:color="auto"/>
                                                                                  </w:divBdr>
                                                                                  <w:divsChild>
                                                                                    <w:div w:id="260917690">
                                                                                      <w:marLeft w:val="0"/>
                                                                                      <w:marRight w:val="0"/>
                                                                                      <w:marTop w:val="0"/>
                                                                                      <w:marBottom w:val="0"/>
                                                                                      <w:divBdr>
                                                                                        <w:top w:val="none" w:sz="0" w:space="0" w:color="auto"/>
                                                                                        <w:left w:val="none" w:sz="0" w:space="0" w:color="auto"/>
                                                                                        <w:bottom w:val="none" w:sz="0" w:space="0" w:color="auto"/>
                                                                                        <w:right w:val="none" w:sz="0" w:space="0" w:color="auto"/>
                                                                                      </w:divBdr>
                                                                                      <w:divsChild>
                                                                                        <w:div w:id="1626353668">
                                                                                          <w:marLeft w:val="0"/>
                                                                                          <w:marRight w:val="0"/>
                                                                                          <w:marTop w:val="0"/>
                                                                                          <w:marBottom w:val="0"/>
                                                                                          <w:divBdr>
                                                                                            <w:top w:val="none" w:sz="0" w:space="0" w:color="auto"/>
                                                                                            <w:left w:val="none" w:sz="0" w:space="0" w:color="auto"/>
                                                                                            <w:bottom w:val="none" w:sz="0" w:space="0" w:color="auto"/>
                                                                                            <w:right w:val="none" w:sz="0" w:space="0" w:color="auto"/>
                                                                                          </w:divBdr>
                                                                                          <w:divsChild>
                                                                                            <w:div w:id="50690900">
                                                                                              <w:marLeft w:val="0"/>
                                                                                              <w:marRight w:val="0"/>
                                                                                              <w:marTop w:val="0"/>
                                                                                              <w:marBottom w:val="0"/>
                                                                                              <w:divBdr>
                                                                                                <w:top w:val="none" w:sz="0" w:space="0" w:color="auto"/>
                                                                                                <w:left w:val="none" w:sz="0" w:space="0" w:color="auto"/>
                                                                                                <w:bottom w:val="none" w:sz="0" w:space="0" w:color="auto"/>
                                                                                                <w:right w:val="none" w:sz="0" w:space="0" w:color="auto"/>
                                                                                              </w:divBdr>
                                                                                              <w:divsChild>
                                                                                                <w:div w:id="1835948815">
                                                                                                  <w:marLeft w:val="0"/>
                                                                                                  <w:marRight w:val="0"/>
                                                                                                  <w:marTop w:val="0"/>
                                                                                                  <w:marBottom w:val="0"/>
                                                                                                  <w:divBdr>
                                                                                                    <w:top w:val="none" w:sz="0" w:space="0" w:color="auto"/>
                                                                                                    <w:left w:val="none" w:sz="0" w:space="0" w:color="auto"/>
                                                                                                    <w:bottom w:val="none" w:sz="0" w:space="0" w:color="auto"/>
                                                                                                    <w:right w:val="none" w:sz="0" w:space="0" w:color="auto"/>
                                                                                                  </w:divBdr>
                                                                                                  <w:divsChild>
                                                                                                    <w:div w:id="1699352440">
                                                                                                      <w:marLeft w:val="0"/>
                                                                                                      <w:marRight w:val="0"/>
                                                                                                      <w:marTop w:val="0"/>
                                                                                                      <w:marBottom w:val="0"/>
                                                                                                      <w:divBdr>
                                                                                                        <w:top w:val="none" w:sz="0" w:space="0" w:color="auto"/>
                                                                                                        <w:left w:val="none" w:sz="0" w:space="0" w:color="auto"/>
                                                                                                        <w:bottom w:val="none" w:sz="0" w:space="0" w:color="auto"/>
                                                                                                        <w:right w:val="none" w:sz="0" w:space="0" w:color="auto"/>
                                                                                                      </w:divBdr>
                                                                                                      <w:divsChild>
                                                                                                        <w:div w:id="8064727">
                                                                                                          <w:marLeft w:val="0"/>
                                                                                                          <w:marRight w:val="0"/>
                                                                                                          <w:marTop w:val="0"/>
                                                                                                          <w:marBottom w:val="0"/>
                                                                                                          <w:divBdr>
                                                                                                            <w:top w:val="none" w:sz="0" w:space="0" w:color="auto"/>
                                                                                                            <w:left w:val="none" w:sz="0" w:space="0" w:color="auto"/>
                                                                                                            <w:bottom w:val="none" w:sz="0" w:space="0" w:color="auto"/>
                                                                                                            <w:right w:val="none" w:sz="0" w:space="0" w:color="auto"/>
                                                                                                          </w:divBdr>
                                                                                                          <w:divsChild>
                                                                                                            <w:div w:id="980841246">
                                                                                                              <w:marLeft w:val="0"/>
                                                                                                              <w:marRight w:val="0"/>
                                                                                                              <w:marTop w:val="0"/>
                                                                                                              <w:marBottom w:val="0"/>
                                                                                                              <w:divBdr>
                                                                                                                <w:top w:val="none" w:sz="0" w:space="0" w:color="auto"/>
                                                                                                                <w:left w:val="none" w:sz="0" w:space="0" w:color="auto"/>
                                                                                                                <w:bottom w:val="none" w:sz="0" w:space="0" w:color="auto"/>
                                                                                                                <w:right w:val="none" w:sz="0" w:space="0" w:color="auto"/>
                                                                                                              </w:divBdr>
                                                                                                              <w:divsChild>
                                                                                                                <w:div w:id="751315555">
                                                                                                                  <w:marLeft w:val="0"/>
                                                                                                                  <w:marRight w:val="0"/>
                                                                                                                  <w:marTop w:val="0"/>
                                                                                                                  <w:marBottom w:val="0"/>
                                                                                                                  <w:divBdr>
                                                                                                                    <w:top w:val="none" w:sz="0" w:space="0" w:color="auto"/>
                                                                                                                    <w:left w:val="none" w:sz="0" w:space="0" w:color="auto"/>
                                                                                                                    <w:bottom w:val="none" w:sz="0" w:space="0" w:color="auto"/>
                                                                                                                    <w:right w:val="none" w:sz="0" w:space="0" w:color="auto"/>
                                                                                                                  </w:divBdr>
                                                                                                                  <w:divsChild>
                                                                                                                    <w:div w:id="1189947850">
                                                                                                                      <w:marLeft w:val="0"/>
                                                                                                                      <w:marRight w:val="0"/>
                                                                                                                      <w:marTop w:val="0"/>
                                                                                                                      <w:marBottom w:val="0"/>
                                                                                                                      <w:divBdr>
                                                                                                                        <w:top w:val="none" w:sz="0" w:space="0" w:color="auto"/>
                                                                                                                        <w:left w:val="none" w:sz="0" w:space="0" w:color="auto"/>
                                                                                                                        <w:bottom w:val="none" w:sz="0" w:space="0" w:color="auto"/>
                                                                                                                        <w:right w:val="none" w:sz="0" w:space="0" w:color="auto"/>
                                                                                                                      </w:divBdr>
                                                                                                                      <w:divsChild>
                                                                                                                        <w:div w:id="1911771410">
                                                                                                                          <w:marLeft w:val="0"/>
                                                                                                                          <w:marRight w:val="0"/>
                                                                                                                          <w:marTop w:val="0"/>
                                                                                                                          <w:marBottom w:val="0"/>
                                                                                                                          <w:divBdr>
                                                                                                                            <w:top w:val="none" w:sz="0" w:space="0" w:color="auto"/>
                                                                                                                            <w:left w:val="none" w:sz="0" w:space="0" w:color="auto"/>
                                                                                                                            <w:bottom w:val="none" w:sz="0" w:space="0" w:color="auto"/>
                                                                                                                            <w:right w:val="none" w:sz="0" w:space="0" w:color="auto"/>
                                                                                                                          </w:divBdr>
                                                                                                                          <w:divsChild>
                                                                                                                            <w:div w:id="216825144">
                                                                                                                              <w:marLeft w:val="0"/>
                                                                                                                              <w:marRight w:val="0"/>
                                                                                                                              <w:marTop w:val="0"/>
                                                                                                                              <w:marBottom w:val="0"/>
                                                                                                                              <w:divBdr>
                                                                                                                                <w:top w:val="none" w:sz="0" w:space="0" w:color="auto"/>
                                                                                                                                <w:left w:val="none" w:sz="0" w:space="0" w:color="auto"/>
                                                                                                                                <w:bottom w:val="none" w:sz="0" w:space="0" w:color="auto"/>
                                                                                                                                <w:right w:val="none" w:sz="0" w:space="0" w:color="auto"/>
                                                                                                                              </w:divBdr>
                                                                                                                            </w:div>
                                                                                                                            <w:div w:id="19498477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06234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68197666">
          <w:marLeft w:val="0"/>
          <w:marRight w:val="0"/>
          <w:marTop w:val="0"/>
          <w:marBottom w:val="0"/>
          <w:divBdr>
            <w:top w:val="none" w:sz="0" w:space="0" w:color="auto"/>
            <w:left w:val="none" w:sz="0" w:space="0" w:color="auto"/>
            <w:bottom w:val="none" w:sz="0" w:space="0" w:color="auto"/>
            <w:right w:val="none" w:sz="0" w:space="0" w:color="auto"/>
          </w:divBdr>
          <w:divsChild>
            <w:div w:id="1362898543">
              <w:marLeft w:val="0"/>
              <w:marRight w:val="0"/>
              <w:marTop w:val="0"/>
              <w:marBottom w:val="240"/>
              <w:divBdr>
                <w:top w:val="none" w:sz="0" w:space="0" w:color="auto"/>
                <w:left w:val="none" w:sz="0" w:space="0" w:color="auto"/>
                <w:bottom w:val="none" w:sz="0" w:space="0" w:color="auto"/>
                <w:right w:val="none" w:sz="0" w:space="0" w:color="auto"/>
              </w:divBdr>
              <w:divsChild>
                <w:div w:id="1485968581">
                  <w:marLeft w:val="0"/>
                  <w:marRight w:val="0"/>
                  <w:marTop w:val="0"/>
                  <w:marBottom w:val="0"/>
                  <w:divBdr>
                    <w:top w:val="none" w:sz="0" w:space="0" w:color="auto"/>
                    <w:left w:val="none" w:sz="0" w:space="0" w:color="auto"/>
                    <w:bottom w:val="none" w:sz="0" w:space="0" w:color="auto"/>
                    <w:right w:val="none" w:sz="0" w:space="0" w:color="auto"/>
                  </w:divBdr>
                  <w:divsChild>
                    <w:div w:id="2120054971">
                      <w:marLeft w:val="0"/>
                      <w:marRight w:val="0"/>
                      <w:marTop w:val="0"/>
                      <w:marBottom w:val="0"/>
                      <w:divBdr>
                        <w:top w:val="none" w:sz="0" w:space="0" w:color="auto"/>
                        <w:left w:val="none" w:sz="0" w:space="0" w:color="auto"/>
                        <w:bottom w:val="none" w:sz="0" w:space="0" w:color="auto"/>
                        <w:right w:val="none" w:sz="0" w:space="0" w:color="auto"/>
                      </w:divBdr>
                      <w:divsChild>
                        <w:div w:id="1257134353">
                          <w:marLeft w:val="0"/>
                          <w:marRight w:val="0"/>
                          <w:marTop w:val="0"/>
                          <w:marBottom w:val="0"/>
                          <w:divBdr>
                            <w:top w:val="none" w:sz="0" w:space="0" w:color="auto"/>
                            <w:left w:val="none" w:sz="0" w:space="0" w:color="auto"/>
                            <w:bottom w:val="none" w:sz="0" w:space="0" w:color="auto"/>
                            <w:right w:val="none" w:sz="0" w:space="0" w:color="auto"/>
                          </w:divBdr>
                          <w:divsChild>
                            <w:div w:id="2107798798">
                              <w:marLeft w:val="0"/>
                              <w:marRight w:val="0"/>
                              <w:marTop w:val="0"/>
                              <w:marBottom w:val="0"/>
                              <w:divBdr>
                                <w:top w:val="none" w:sz="0" w:space="0" w:color="auto"/>
                                <w:left w:val="none" w:sz="0" w:space="0" w:color="auto"/>
                                <w:bottom w:val="none" w:sz="0" w:space="0" w:color="auto"/>
                                <w:right w:val="none" w:sz="0" w:space="0" w:color="auto"/>
                              </w:divBdr>
                              <w:divsChild>
                                <w:div w:id="1415397644">
                                  <w:marLeft w:val="0"/>
                                  <w:marRight w:val="0"/>
                                  <w:marTop w:val="0"/>
                                  <w:marBottom w:val="0"/>
                                  <w:divBdr>
                                    <w:top w:val="none" w:sz="0" w:space="0" w:color="auto"/>
                                    <w:left w:val="none" w:sz="0" w:space="0" w:color="auto"/>
                                    <w:bottom w:val="none" w:sz="0" w:space="0" w:color="auto"/>
                                    <w:right w:val="none" w:sz="0" w:space="0" w:color="auto"/>
                                  </w:divBdr>
                                  <w:divsChild>
                                    <w:div w:id="503400315">
                                      <w:marLeft w:val="0"/>
                                      <w:marRight w:val="0"/>
                                      <w:marTop w:val="0"/>
                                      <w:marBottom w:val="0"/>
                                      <w:divBdr>
                                        <w:top w:val="none" w:sz="0" w:space="0" w:color="auto"/>
                                        <w:left w:val="none" w:sz="0" w:space="0" w:color="auto"/>
                                        <w:bottom w:val="none" w:sz="0" w:space="0" w:color="auto"/>
                                        <w:right w:val="none" w:sz="0" w:space="0" w:color="auto"/>
                                      </w:divBdr>
                                      <w:divsChild>
                                        <w:div w:id="1168401332">
                                          <w:marLeft w:val="0"/>
                                          <w:marRight w:val="0"/>
                                          <w:marTop w:val="0"/>
                                          <w:marBottom w:val="0"/>
                                          <w:divBdr>
                                            <w:top w:val="none" w:sz="0" w:space="0" w:color="auto"/>
                                            <w:left w:val="none" w:sz="0" w:space="0" w:color="auto"/>
                                            <w:bottom w:val="none" w:sz="0" w:space="0" w:color="auto"/>
                                            <w:right w:val="none" w:sz="0" w:space="0" w:color="auto"/>
                                          </w:divBdr>
                                          <w:divsChild>
                                            <w:div w:id="339167225">
                                              <w:marLeft w:val="0"/>
                                              <w:marRight w:val="0"/>
                                              <w:marTop w:val="0"/>
                                              <w:marBottom w:val="0"/>
                                              <w:divBdr>
                                                <w:top w:val="none" w:sz="0" w:space="0" w:color="auto"/>
                                                <w:left w:val="none" w:sz="0" w:space="0" w:color="auto"/>
                                                <w:bottom w:val="none" w:sz="0" w:space="0" w:color="auto"/>
                                                <w:right w:val="none" w:sz="0" w:space="0" w:color="auto"/>
                                              </w:divBdr>
                                              <w:divsChild>
                                                <w:div w:id="1943606030">
                                                  <w:marLeft w:val="0"/>
                                                  <w:marRight w:val="0"/>
                                                  <w:marTop w:val="0"/>
                                                  <w:marBottom w:val="0"/>
                                                  <w:divBdr>
                                                    <w:top w:val="none" w:sz="0" w:space="0" w:color="auto"/>
                                                    <w:left w:val="none" w:sz="0" w:space="0" w:color="auto"/>
                                                    <w:bottom w:val="none" w:sz="0" w:space="0" w:color="auto"/>
                                                    <w:right w:val="none" w:sz="0" w:space="0" w:color="auto"/>
                                                  </w:divBdr>
                                                  <w:divsChild>
                                                    <w:div w:id="1064598159">
                                                      <w:marLeft w:val="0"/>
                                                      <w:marRight w:val="0"/>
                                                      <w:marTop w:val="0"/>
                                                      <w:marBottom w:val="0"/>
                                                      <w:divBdr>
                                                        <w:top w:val="none" w:sz="0" w:space="0" w:color="auto"/>
                                                        <w:left w:val="none" w:sz="0" w:space="0" w:color="auto"/>
                                                        <w:bottom w:val="none" w:sz="0" w:space="0" w:color="auto"/>
                                                        <w:right w:val="none" w:sz="0" w:space="0" w:color="auto"/>
                                                      </w:divBdr>
                                                      <w:divsChild>
                                                        <w:div w:id="2133012401">
                                                          <w:marLeft w:val="0"/>
                                                          <w:marRight w:val="0"/>
                                                          <w:marTop w:val="0"/>
                                                          <w:marBottom w:val="0"/>
                                                          <w:divBdr>
                                                            <w:top w:val="none" w:sz="0" w:space="0" w:color="auto"/>
                                                            <w:left w:val="none" w:sz="0" w:space="0" w:color="auto"/>
                                                            <w:bottom w:val="none" w:sz="0" w:space="0" w:color="auto"/>
                                                            <w:right w:val="none" w:sz="0" w:space="0" w:color="auto"/>
                                                          </w:divBdr>
                                                          <w:divsChild>
                                                            <w:div w:id="1569338922">
                                                              <w:marLeft w:val="0"/>
                                                              <w:marRight w:val="0"/>
                                                              <w:marTop w:val="0"/>
                                                              <w:marBottom w:val="0"/>
                                                              <w:divBdr>
                                                                <w:top w:val="none" w:sz="0" w:space="0" w:color="auto"/>
                                                                <w:left w:val="none" w:sz="0" w:space="0" w:color="auto"/>
                                                                <w:bottom w:val="none" w:sz="0" w:space="0" w:color="auto"/>
                                                                <w:right w:val="none" w:sz="0" w:space="0" w:color="auto"/>
                                                              </w:divBdr>
                                                              <w:divsChild>
                                                                <w:div w:id="581841102">
                                                                  <w:marLeft w:val="0"/>
                                                                  <w:marRight w:val="0"/>
                                                                  <w:marTop w:val="0"/>
                                                                  <w:marBottom w:val="0"/>
                                                                  <w:divBdr>
                                                                    <w:top w:val="none" w:sz="0" w:space="0" w:color="auto"/>
                                                                    <w:left w:val="none" w:sz="0" w:space="0" w:color="auto"/>
                                                                    <w:bottom w:val="none" w:sz="0" w:space="0" w:color="auto"/>
                                                                    <w:right w:val="none" w:sz="0" w:space="0" w:color="auto"/>
                                                                  </w:divBdr>
                                                                  <w:divsChild>
                                                                    <w:div w:id="374693415">
                                                                      <w:marLeft w:val="0"/>
                                                                      <w:marRight w:val="0"/>
                                                                      <w:marTop w:val="0"/>
                                                                      <w:marBottom w:val="180"/>
                                                                      <w:divBdr>
                                                                        <w:top w:val="none" w:sz="0" w:space="0" w:color="auto"/>
                                                                        <w:left w:val="none" w:sz="0" w:space="0" w:color="auto"/>
                                                                        <w:bottom w:val="none" w:sz="0" w:space="0" w:color="auto"/>
                                                                        <w:right w:val="none" w:sz="0" w:space="0" w:color="auto"/>
                                                                      </w:divBdr>
                                                                      <w:divsChild>
                                                                        <w:div w:id="969671500">
                                                                          <w:marLeft w:val="0"/>
                                                                          <w:marRight w:val="12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22495423">
      <w:bodyDiv w:val="1"/>
      <w:marLeft w:val="0"/>
      <w:marRight w:val="0"/>
      <w:marTop w:val="0"/>
      <w:marBottom w:val="0"/>
      <w:divBdr>
        <w:top w:val="none" w:sz="0" w:space="0" w:color="auto"/>
        <w:left w:val="none" w:sz="0" w:space="0" w:color="auto"/>
        <w:bottom w:val="none" w:sz="0" w:space="0" w:color="auto"/>
        <w:right w:val="none" w:sz="0" w:space="0" w:color="auto"/>
      </w:divBdr>
      <w:divsChild>
        <w:div w:id="1372224363">
          <w:marLeft w:val="0"/>
          <w:marRight w:val="0"/>
          <w:marTop w:val="0"/>
          <w:marBottom w:val="0"/>
          <w:divBdr>
            <w:top w:val="none" w:sz="0" w:space="0" w:color="auto"/>
            <w:left w:val="none" w:sz="0" w:space="0" w:color="auto"/>
            <w:bottom w:val="none" w:sz="0" w:space="0" w:color="auto"/>
            <w:right w:val="none" w:sz="0" w:space="0" w:color="auto"/>
          </w:divBdr>
        </w:div>
        <w:div w:id="553809388">
          <w:marLeft w:val="0"/>
          <w:marRight w:val="0"/>
          <w:marTop w:val="120"/>
          <w:marBottom w:val="0"/>
          <w:divBdr>
            <w:top w:val="none" w:sz="0" w:space="0" w:color="auto"/>
            <w:left w:val="none" w:sz="0" w:space="0" w:color="auto"/>
            <w:bottom w:val="none" w:sz="0" w:space="0" w:color="auto"/>
            <w:right w:val="none" w:sz="0" w:space="0" w:color="auto"/>
          </w:divBdr>
          <w:divsChild>
            <w:div w:id="1726299952">
              <w:marLeft w:val="0"/>
              <w:marRight w:val="0"/>
              <w:marTop w:val="0"/>
              <w:marBottom w:val="0"/>
              <w:divBdr>
                <w:top w:val="none" w:sz="0" w:space="0" w:color="auto"/>
                <w:left w:val="none" w:sz="0" w:space="0" w:color="auto"/>
                <w:bottom w:val="none" w:sz="0" w:space="0" w:color="auto"/>
                <w:right w:val="none" w:sz="0" w:space="0" w:color="auto"/>
              </w:divBdr>
            </w:div>
          </w:divsChild>
        </w:div>
        <w:div w:id="2132747508">
          <w:marLeft w:val="0"/>
          <w:marRight w:val="0"/>
          <w:marTop w:val="120"/>
          <w:marBottom w:val="0"/>
          <w:divBdr>
            <w:top w:val="none" w:sz="0" w:space="0" w:color="auto"/>
            <w:left w:val="none" w:sz="0" w:space="0" w:color="auto"/>
            <w:bottom w:val="none" w:sz="0" w:space="0" w:color="auto"/>
            <w:right w:val="none" w:sz="0" w:space="0" w:color="auto"/>
          </w:divBdr>
          <w:divsChild>
            <w:div w:id="366222391">
              <w:marLeft w:val="0"/>
              <w:marRight w:val="0"/>
              <w:marTop w:val="0"/>
              <w:marBottom w:val="0"/>
              <w:divBdr>
                <w:top w:val="none" w:sz="0" w:space="0" w:color="auto"/>
                <w:left w:val="none" w:sz="0" w:space="0" w:color="auto"/>
                <w:bottom w:val="none" w:sz="0" w:space="0" w:color="auto"/>
                <w:right w:val="none" w:sz="0" w:space="0" w:color="auto"/>
              </w:divBdr>
            </w:div>
          </w:divsChild>
        </w:div>
        <w:div w:id="294025174">
          <w:marLeft w:val="0"/>
          <w:marRight w:val="0"/>
          <w:marTop w:val="120"/>
          <w:marBottom w:val="0"/>
          <w:divBdr>
            <w:top w:val="none" w:sz="0" w:space="0" w:color="auto"/>
            <w:left w:val="none" w:sz="0" w:space="0" w:color="auto"/>
            <w:bottom w:val="none" w:sz="0" w:space="0" w:color="auto"/>
            <w:right w:val="none" w:sz="0" w:space="0" w:color="auto"/>
          </w:divBdr>
          <w:divsChild>
            <w:div w:id="1207254598">
              <w:marLeft w:val="0"/>
              <w:marRight w:val="0"/>
              <w:marTop w:val="0"/>
              <w:marBottom w:val="0"/>
              <w:divBdr>
                <w:top w:val="none" w:sz="0" w:space="0" w:color="auto"/>
                <w:left w:val="none" w:sz="0" w:space="0" w:color="auto"/>
                <w:bottom w:val="none" w:sz="0" w:space="0" w:color="auto"/>
                <w:right w:val="none" w:sz="0" w:space="0" w:color="auto"/>
              </w:divBdr>
            </w:div>
          </w:divsChild>
        </w:div>
        <w:div w:id="1491677861">
          <w:marLeft w:val="0"/>
          <w:marRight w:val="0"/>
          <w:marTop w:val="120"/>
          <w:marBottom w:val="0"/>
          <w:divBdr>
            <w:top w:val="none" w:sz="0" w:space="0" w:color="auto"/>
            <w:left w:val="none" w:sz="0" w:space="0" w:color="auto"/>
            <w:bottom w:val="none" w:sz="0" w:space="0" w:color="auto"/>
            <w:right w:val="none" w:sz="0" w:space="0" w:color="auto"/>
          </w:divBdr>
          <w:divsChild>
            <w:div w:id="1754082172">
              <w:marLeft w:val="0"/>
              <w:marRight w:val="0"/>
              <w:marTop w:val="0"/>
              <w:marBottom w:val="0"/>
              <w:divBdr>
                <w:top w:val="none" w:sz="0" w:space="0" w:color="auto"/>
                <w:left w:val="none" w:sz="0" w:space="0" w:color="auto"/>
                <w:bottom w:val="none" w:sz="0" w:space="0" w:color="auto"/>
                <w:right w:val="none" w:sz="0" w:space="0" w:color="auto"/>
              </w:divBdr>
            </w:div>
          </w:divsChild>
        </w:div>
        <w:div w:id="1247692970">
          <w:marLeft w:val="0"/>
          <w:marRight w:val="0"/>
          <w:marTop w:val="120"/>
          <w:marBottom w:val="0"/>
          <w:divBdr>
            <w:top w:val="none" w:sz="0" w:space="0" w:color="auto"/>
            <w:left w:val="none" w:sz="0" w:space="0" w:color="auto"/>
            <w:bottom w:val="none" w:sz="0" w:space="0" w:color="auto"/>
            <w:right w:val="none" w:sz="0" w:space="0" w:color="auto"/>
          </w:divBdr>
          <w:divsChild>
            <w:div w:id="2069645708">
              <w:marLeft w:val="0"/>
              <w:marRight w:val="0"/>
              <w:marTop w:val="0"/>
              <w:marBottom w:val="0"/>
              <w:divBdr>
                <w:top w:val="none" w:sz="0" w:space="0" w:color="auto"/>
                <w:left w:val="none" w:sz="0" w:space="0" w:color="auto"/>
                <w:bottom w:val="none" w:sz="0" w:space="0" w:color="auto"/>
                <w:right w:val="none" w:sz="0" w:space="0" w:color="auto"/>
              </w:divBdr>
            </w:div>
            <w:div w:id="760761720">
              <w:marLeft w:val="0"/>
              <w:marRight w:val="0"/>
              <w:marTop w:val="0"/>
              <w:marBottom w:val="0"/>
              <w:divBdr>
                <w:top w:val="none" w:sz="0" w:space="0" w:color="auto"/>
                <w:left w:val="none" w:sz="0" w:space="0" w:color="auto"/>
                <w:bottom w:val="none" w:sz="0" w:space="0" w:color="auto"/>
                <w:right w:val="none" w:sz="0" w:space="0" w:color="auto"/>
              </w:divBdr>
            </w:div>
            <w:div w:id="601032079">
              <w:marLeft w:val="0"/>
              <w:marRight w:val="0"/>
              <w:marTop w:val="0"/>
              <w:marBottom w:val="0"/>
              <w:divBdr>
                <w:top w:val="none" w:sz="0" w:space="0" w:color="auto"/>
                <w:left w:val="none" w:sz="0" w:space="0" w:color="auto"/>
                <w:bottom w:val="none" w:sz="0" w:space="0" w:color="auto"/>
                <w:right w:val="none" w:sz="0" w:space="0" w:color="auto"/>
              </w:divBdr>
            </w:div>
            <w:div w:id="1305741046">
              <w:marLeft w:val="0"/>
              <w:marRight w:val="0"/>
              <w:marTop w:val="0"/>
              <w:marBottom w:val="0"/>
              <w:divBdr>
                <w:top w:val="none" w:sz="0" w:space="0" w:color="auto"/>
                <w:left w:val="none" w:sz="0" w:space="0" w:color="auto"/>
                <w:bottom w:val="none" w:sz="0" w:space="0" w:color="auto"/>
                <w:right w:val="none" w:sz="0" w:space="0" w:color="auto"/>
              </w:divBdr>
            </w:div>
            <w:div w:id="644163911">
              <w:marLeft w:val="0"/>
              <w:marRight w:val="0"/>
              <w:marTop w:val="0"/>
              <w:marBottom w:val="0"/>
              <w:divBdr>
                <w:top w:val="none" w:sz="0" w:space="0" w:color="auto"/>
                <w:left w:val="none" w:sz="0" w:space="0" w:color="auto"/>
                <w:bottom w:val="none" w:sz="0" w:space="0" w:color="auto"/>
                <w:right w:val="none" w:sz="0" w:space="0" w:color="auto"/>
              </w:divBdr>
            </w:div>
            <w:div w:id="369691050">
              <w:marLeft w:val="0"/>
              <w:marRight w:val="0"/>
              <w:marTop w:val="0"/>
              <w:marBottom w:val="0"/>
              <w:divBdr>
                <w:top w:val="none" w:sz="0" w:space="0" w:color="auto"/>
                <w:left w:val="none" w:sz="0" w:space="0" w:color="auto"/>
                <w:bottom w:val="none" w:sz="0" w:space="0" w:color="auto"/>
                <w:right w:val="none" w:sz="0" w:space="0" w:color="auto"/>
              </w:divBdr>
            </w:div>
            <w:div w:id="1317566154">
              <w:marLeft w:val="0"/>
              <w:marRight w:val="0"/>
              <w:marTop w:val="0"/>
              <w:marBottom w:val="0"/>
              <w:divBdr>
                <w:top w:val="none" w:sz="0" w:space="0" w:color="auto"/>
                <w:left w:val="none" w:sz="0" w:space="0" w:color="auto"/>
                <w:bottom w:val="none" w:sz="0" w:space="0" w:color="auto"/>
                <w:right w:val="none" w:sz="0" w:space="0" w:color="auto"/>
              </w:divBdr>
            </w:div>
            <w:div w:id="1322007919">
              <w:marLeft w:val="0"/>
              <w:marRight w:val="0"/>
              <w:marTop w:val="0"/>
              <w:marBottom w:val="0"/>
              <w:divBdr>
                <w:top w:val="none" w:sz="0" w:space="0" w:color="auto"/>
                <w:left w:val="none" w:sz="0" w:space="0" w:color="auto"/>
                <w:bottom w:val="none" w:sz="0" w:space="0" w:color="auto"/>
                <w:right w:val="none" w:sz="0" w:space="0" w:color="auto"/>
              </w:divBdr>
            </w:div>
            <w:div w:id="1747796812">
              <w:marLeft w:val="0"/>
              <w:marRight w:val="0"/>
              <w:marTop w:val="0"/>
              <w:marBottom w:val="0"/>
              <w:divBdr>
                <w:top w:val="none" w:sz="0" w:space="0" w:color="auto"/>
                <w:left w:val="none" w:sz="0" w:space="0" w:color="auto"/>
                <w:bottom w:val="none" w:sz="0" w:space="0" w:color="auto"/>
                <w:right w:val="none" w:sz="0" w:space="0" w:color="auto"/>
              </w:divBdr>
            </w:div>
            <w:div w:id="129479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488936">
      <w:bodyDiv w:val="1"/>
      <w:marLeft w:val="0"/>
      <w:marRight w:val="0"/>
      <w:marTop w:val="0"/>
      <w:marBottom w:val="0"/>
      <w:divBdr>
        <w:top w:val="none" w:sz="0" w:space="0" w:color="auto"/>
        <w:left w:val="none" w:sz="0" w:space="0" w:color="auto"/>
        <w:bottom w:val="none" w:sz="0" w:space="0" w:color="auto"/>
        <w:right w:val="none" w:sz="0" w:space="0" w:color="auto"/>
      </w:divBdr>
      <w:divsChild>
        <w:div w:id="2012105203">
          <w:marLeft w:val="0"/>
          <w:marRight w:val="0"/>
          <w:marTop w:val="0"/>
          <w:marBottom w:val="0"/>
          <w:divBdr>
            <w:top w:val="none" w:sz="0" w:space="0" w:color="auto"/>
            <w:left w:val="none" w:sz="0" w:space="0" w:color="auto"/>
            <w:bottom w:val="none" w:sz="0" w:space="0" w:color="auto"/>
            <w:right w:val="none" w:sz="0" w:space="0" w:color="auto"/>
          </w:divBdr>
        </w:div>
        <w:div w:id="514073221">
          <w:marLeft w:val="0"/>
          <w:marRight w:val="0"/>
          <w:marTop w:val="0"/>
          <w:marBottom w:val="0"/>
          <w:divBdr>
            <w:top w:val="none" w:sz="0" w:space="0" w:color="auto"/>
            <w:left w:val="none" w:sz="0" w:space="0" w:color="auto"/>
            <w:bottom w:val="none" w:sz="0" w:space="0" w:color="auto"/>
            <w:right w:val="none" w:sz="0" w:space="0" w:color="auto"/>
          </w:divBdr>
        </w:div>
      </w:divsChild>
    </w:div>
    <w:div w:id="15203181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png"/><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3.png"/><Relationship Id="rId12" Type="http://schemas.openxmlformats.org/officeDocument/2006/relationships/image" Target="media/image8.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7.png"/><Relationship Id="rId5" Type="http://schemas.openxmlformats.org/officeDocument/2006/relationships/footnotes" Target="footnotes.xml"/><Relationship Id="rId15" Type="http://schemas.openxmlformats.org/officeDocument/2006/relationships/header" Target="header2.xml"/><Relationship Id="rId10" Type="http://schemas.openxmlformats.org/officeDocument/2006/relationships/image" Target="media/image6.png"/><Relationship Id="rId4" Type="http://schemas.openxmlformats.org/officeDocument/2006/relationships/webSettings" Target="webSettings.xml"/><Relationship Id="rId9" Type="http://schemas.openxmlformats.org/officeDocument/2006/relationships/image" Target="media/image5.jpg"/><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itmgalati.ro"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itmgalati.ro"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9.jpeg"/></Relationships>
</file>

<file path=word/_rels/numbering.xml.rels><?xml version="1.0" encoding="UTF-8" standalone="yes"?>
<Relationships xmlns="http://schemas.openxmlformats.org/package/2006/relationships"><Relationship Id="rId2" Type="http://schemas.openxmlformats.org/officeDocument/2006/relationships/image" Target="media/image2.gif"/><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85</TotalTime>
  <Pages>3</Pages>
  <Words>419</Words>
  <Characters>2767</Characters>
  <Application>Microsoft Office Word</Application>
  <DocSecurity>0</DocSecurity>
  <Lines>23</Lines>
  <Paragraphs>6</Paragraphs>
  <ScaleCrop>false</ScaleCrop>
  <HeadingPairs>
    <vt:vector size="2" baseType="variant">
      <vt:variant>
        <vt:lpstr>Titlu</vt:lpstr>
      </vt:variant>
      <vt:variant>
        <vt:i4>1</vt:i4>
      </vt:variant>
    </vt:vector>
  </HeadingPairs>
  <TitlesOfParts>
    <vt:vector size="1" baseType="lpstr">
      <vt:lpstr>Raport de activitate</vt:lpstr>
    </vt:vector>
  </TitlesOfParts>
  <Company/>
  <LinksUpToDate>false</LinksUpToDate>
  <CharactersWithSpaces>3180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Raport de activitate</dc:title>
  <dc:creator>Rodica Balta</dc:creator>
  <cp:lastModifiedBy>Carmen Paunica Corodeanu</cp:lastModifiedBy>
  <cp:revision>16</cp:revision>
  <cp:lastPrinted>2024-01-26T07:33:00Z</cp:lastPrinted>
  <dcterms:created xsi:type="dcterms:W3CDTF">2024-02-06T08:04:00Z</dcterms:created>
  <dcterms:modified xsi:type="dcterms:W3CDTF">2024-03-01T06:12:00Z</dcterms:modified>
</cp:coreProperties>
</file>