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F98AE" w14:textId="77777777" w:rsidR="00021D08" w:rsidRDefault="00021D08">
      <w:pPr>
        <w:pStyle w:val="Normal1"/>
        <w:ind w:left="720"/>
        <w:jc w:val="both"/>
        <w:rPr>
          <w:rFonts w:ascii="Trebuchet MS" w:eastAsia="Trebuchet MS" w:hAnsi="Trebuchet MS" w:cs="Trebuchet MS"/>
        </w:rPr>
      </w:pPr>
    </w:p>
    <w:p w14:paraId="01612DAC" w14:textId="00D1B546" w:rsidR="00021D08" w:rsidRDefault="00110FAC">
      <w:pPr>
        <w:pStyle w:val="Normal1"/>
        <w:spacing w:after="30"/>
        <w:ind w:left="720"/>
        <w:jc w:val="both"/>
        <w:rPr>
          <w:rFonts w:ascii="Trebuchet MS" w:eastAsia="Trebuchet MS" w:hAnsi="Trebuchet MS" w:cs="Trebuchet MS"/>
        </w:rPr>
      </w:pPr>
      <w:r>
        <w:rPr>
          <w:rFonts w:ascii="Trebuchet MS" w:eastAsia="Trebuchet MS" w:hAnsi="Trebuchet MS" w:cs="Trebuchet MS"/>
        </w:rPr>
        <w:t>01</w:t>
      </w:r>
      <w:r w:rsidR="00A7583A">
        <w:rPr>
          <w:rFonts w:ascii="Trebuchet MS" w:eastAsia="Trebuchet MS" w:hAnsi="Trebuchet MS" w:cs="Trebuchet MS"/>
        </w:rPr>
        <w:t>.</w:t>
      </w:r>
      <w:r>
        <w:rPr>
          <w:rFonts w:ascii="Trebuchet MS" w:eastAsia="Trebuchet MS" w:hAnsi="Trebuchet MS" w:cs="Trebuchet MS"/>
        </w:rPr>
        <w:t>11</w:t>
      </w:r>
      <w:r w:rsidR="00A7583A">
        <w:rPr>
          <w:rFonts w:ascii="Trebuchet MS" w:eastAsia="Trebuchet MS" w:hAnsi="Trebuchet MS" w:cs="Trebuchet MS"/>
        </w:rPr>
        <w:t>.2023</w:t>
      </w:r>
    </w:p>
    <w:p w14:paraId="0821C687" w14:textId="77777777" w:rsidR="00021D08" w:rsidRDefault="00021D08">
      <w:pPr>
        <w:pStyle w:val="Normal1"/>
        <w:spacing w:after="30"/>
        <w:ind w:left="720"/>
        <w:jc w:val="both"/>
        <w:rPr>
          <w:rFonts w:ascii="Trebuchet MS" w:eastAsia="Trebuchet MS" w:hAnsi="Trebuchet MS" w:cs="Trebuchet MS"/>
          <w:sz w:val="24"/>
          <w:szCs w:val="24"/>
        </w:rPr>
      </w:pPr>
    </w:p>
    <w:p w14:paraId="12C9CE83" w14:textId="77777777" w:rsidR="00021D08" w:rsidRDefault="00021D08">
      <w:pPr>
        <w:pStyle w:val="Normal1"/>
        <w:spacing w:after="30"/>
        <w:ind w:left="720"/>
        <w:jc w:val="both"/>
        <w:rPr>
          <w:rFonts w:ascii="Trebuchet MS" w:eastAsia="Trebuchet MS" w:hAnsi="Trebuchet MS" w:cs="Trebuchet MS"/>
          <w:sz w:val="24"/>
          <w:szCs w:val="24"/>
        </w:rPr>
      </w:pPr>
    </w:p>
    <w:p w14:paraId="63042FAC" w14:textId="77777777" w:rsidR="00021D08" w:rsidRDefault="00A7583A">
      <w:pPr>
        <w:pStyle w:val="Normal1"/>
        <w:spacing w:after="30"/>
        <w:ind w:left="720"/>
        <w:jc w:val="both"/>
        <w:rPr>
          <w:rFonts w:ascii="Trebuchet MS" w:eastAsia="Trebuchet MS" w:hAnsi="Trebuchet MS" w:cs="Trebuchet MS"/>
          <w:b/>
          <w:sz w:val="24"/>
          <w:szCs w:val="24"/>
        </w:rPr>
      </w:pPr>
      <w:r>
        <w:rPr>
          <w:rFonts w:ascii="Trebuchet MS" w:eastAsia="Trebuchet MS" w:hAnsi="Trebuchet MS" w:cs="Trebuchet MS"/>
          <w:b/>
          <w:sz w:val="24"/>
          <w:szCs w:val="24"/>
        </w:rPr>
        <w:t>Comunicat de presă</w:t>
      </w:r>
    </w:p>
    <w:p w14:paraId="32A5C4E5" w14:textId="4306A527" w:rsidR="00021D08" w:rsidRDefault="00110FAC">
      <w:pPr>
        <w:pStyle w:val="Normal1"/>
        <w:spacing w:after="30"/>
        <w:ind w:left="720"/>
        <w:jc w:val="both"/>
        <w:rPr>
          <w:rFonts w:ascii="Trebuchet MS" w:eastAsia="Trebuchet MS" w:hAnsi="Trebuchet MS" w:cs="Trebuchet MS"/>
          <w:b/>
          <w:sz w:val="24"/>
          <w:szCs w:val="24"/>
        </w:rPr>
      </w:pPr>
      <w:r>
        <w:rPr>
          <w:rFonts w:ascii="Trebuchet MS" w:eastAsia="Trebuchet MS" w:hAnsi="Trebuchet MS" w:cs="Trebuchet MS"/>
          <w:b/>
          <w:sz w:val="24"/>
          <w:szCs w:val="24"/>
        </w:rPr>
        <w:t xml:space="preserve">Rezultatele finale ale </w:t>
      </w:r>
      <w:r w:rsidR="00A7583A">
        <w:rPr>
          <w:rFonts w:ascii="Trebuchet MS" w:eastAsia="Trebuchet MS" w:hAnsi="Trebuchet MS" w:cs="Trebuchet MS"/>
          <w:b/>
          <w:sz w:val="24"/>
          <w:szCs w:val="24"/>
        </w:rPr>
        <w:t>Campani</w:t>
      </w:r>
      <w:r>
        <w:rPr>
          <w:rFonts w:ascii="Trebuchet MS" w:eastAsia="Trebuchet MS" w:hAnsi="Trebuchet MS" w:cs="Trebuchet MS"/>
          <w:b/>
          <w:sz w:val="24"/>
          <w:szCs w:val="24"/>
        </w:rPr>
        <w:t>ei</w:t>
      </w:r>
      <w:r w:rsidR="00A7583A">
        <w:rPr>
          <w:rFonts w:ascii="Trebuchet MS" w:eastAsia="Trebuchet MS" w:hAnsi="Trebuchet MS" w:cs="Trebuchet MS"/>
          <w:b/>
          <w:sz w:val="24"/>
          <w:szCs w:val="24"/>
        </w:rPr>
        <w:t xml:space="preserve"> național</w:t>
      </w:r>
      <w:r>
        <w:rPr>
          <w:rFonts w:ascii="Trebuchet MS" w:eastAsia="Trebuchet MS" w:hAnsi="Trebuchet MS" w:cs="Trebuchet MS"/>
          <w:b/>
          <w:sz w:val="24"/>
          <w:szCs w:val="24"/>
        </w:rPr>
        <w:t>e</w:t>
      </w:r>
      <w:r w:rsidR="00A7583A">
        <w:rPr>
          <w:rFonts w:ascii="Trebuchet MS" w:eastAsia="Trebuchet MS" w:hAnsi="Trebuchet MS" w:cs="Trebuchet MS"/>
          <w:b/>
          <w:sz w:val="24"/>
          <w:szCs w:val="24"/>
        </w:rPr>
        <w:t xml:space="preserve"> pentru verificarea modului de respectare a prevederilor legale privind încheierea și executarea contractelor individuale de muncă și pentru verificarea modului în care sunt respectate cerințele minime pentru îmbunătățirea securității și protecția sănătății lucrătorilor, de către angajatorii care desfășoară activități centrele de depozitare și comercializare a carburanților auto tip GPL - cod CAEN 4671 și CAEN 4730</w:t>
      </w:r>
    </w:p>
    <w:p w14:paraId="1C7F5A76" w14:textId="77777777" w:rsidR="00021D08" w:rsidRDefault="00021D08">
      <w:pPr>
        <w:pStyle w:val="Normal1"/>
        <w:spacing w:after="30"/>
        <w:ind w:left="720"/>
        <w:jc w:val="both"/>
        <w:rPr>
          <w:rFonts w:ascii="Trebuchet MS" w:eastAsia="Trebuchet MS" w:hAnsi="Trebuchet MS" w:cs="Trebuchet MS"/>
          <w:b/>
          <w:sz w:val="24"/>
          <w:szCs w:val="24"/>
        </w:rPr>
      </w:pPr>
    </w:p>
    <w:p w14:paraId="5CBE2F77" w14:textId="77777777" w:rsidR="00021D08" w:rsidRDefault="00021D08">
      <w:pPr>
        <w:pStyle w:val="Normal1"/>
        <w:spacing w:after="30"/>
        <w:ind w:left="720"/>
        <w:jc w:val="both"/>
        <w:rPr>
          <w:rFonts w:ascii="Trebuchet MS" w:eastAsia="Trebuchet MS" w:hAnsi="Trebuchet MS" w:cs="Trebuchet MS"/>
          <w:b/>
          <w:sz w:val="24"/>
          <w:szCs w:val="24"/>
        </w:rPr>
      </w:pPr>
    </w:p>
    <w:p w14:paraId="072FD6D4" w14:textId="4357F7B5" w:rsidR="00021D08" w:rsidRDefault="00A7583A">
      <w:pPr>
        <w:pStyle w:val="Normal1"/>
        <w:spacing w:after="30"/>
        <w:ind w:left="720"/>
        <w:jc w:val="both"/>
        <w:rPr>
          <w:rFonts w:ascii="Trebuchet MS" w:eastAsia="Trebuchet MS" w:hAnsi="Trebuchet MS" w:cs="Trebuchet MS"/>
          <w:sz w:val="24"/>
          <w:szCs w:val="24"/>
        </w:rPr>
      </w:pPr>
      <w:r>
        <w:rPr>
          <w:rFonts w:ascii="Trebuchet MS" w:eastAsia="Trebuchet MS" w:hAnsi="Trebuchet MS" w:cs="Trebuchet MS"/>
          <w:sz w:val="24"/>
          <w:szCs w:val="24"/>
        </w:rPr>
        <w:t>În perioada 28.08.2023 -</w:t>
      </w:r>
      <w:r w:rsidR="00110FAC">
        <w:rPr>
          <w:rFonts w:ascii="Trebuchet MS" w:eastAsia="Trebuchet MS" w:hAnsi="Trebuchet MS" w:cs="Trebuchet MS"/>
          <w:sz w:val="24"/>
          <w:szCs w:val="24"/>
        </w:rPr>
        <w:t xml:space="preserve"> 31</w:t>
      </w:r>
      <w:r>
        <w:rPr>
          <w:rFonts w:ascii="Trebuchet MS" w:eastAsia="Trebuchet MS" w:hAnsi="Trebuchet MS" w:cs="Trebuchet MS"/>
          <w:sz w:val="24"/>
          <w:szCs w:val="24"/>
        </w:rPr>
        <w:t>.</w:t>
      </w:r>
      <w:r w:rsidR="00110FAC">
        <w:rPr>
          <w:rFonts w:ascii="Trebuchet MS" w:eastAsia="Trebuchet MS" w:hAnsi="Trebuchet MS" w:cs="Trebuchet MS"/>
          <w:sz w:val="24"/>
          <w:szCs w:val="24"/>
        </w:rPr>
        <w:t>1</w:t>
      </w:r>
      <w:r>
        <w:rPr>
          <w:rFonts w:ascii="Trebuchet MS" w:eastAsia="Trebuchet MS" w:hAnsi="Trebuchet MS" w:cs="Trebuchet MS"/>
          <w:sz w:val="24"/>
          <w:szCs w:val="24"/>
        </w:rPr>
        <w:t xml:space="preserve">0.2023 Inspecția Muncii, prin inspectoratele teritoriale de muncă </w:t>
      </w:r>
      <w:r w:rsidR="00110FAC">
        <w:rPr>
          <w:rFonts w:ascii="Trebuchet MS" w:eastAsia="Trebuchet MS" w:hAnsi="Trebuchet MS" w:cs="Trebuchet MS"/>
          <w:sz w:val="24"/>
          <w:szCs w:val="24"/>
        </w:rPr>
        <w:t xml:space="preserve">a </w:t>
      </w:r>
      <w:r>
        <w:rPr>
          <w:rFonts w:ascii="Trebuchet MS" w:eastAsia="Trebuchet MS" w:hAnsi="Trebuchet MS" w:cs="Trebuchet MS"/>
          <w:sz w:val="24"/>
          <w:szCs w:val="24"/>
        </w:rPr>
        <w:t>desfăș</w:t>
      </w:r>
      <w:r w:rsidR="00110FAC">
        <w:rPr>
          <w:rFonts w:ascii="Trebuchet MS" w:eastAsia="Trebuchet MS" w:hAnsi="Trebuchet MS" w:cs="Trebuchet MS"/>
          <w:sz w:val="24"/>
          <w:szCs w:val="24"/>
        </w:rPr>
        <w:t>urat</w:t>
      </w:r>
      <w:r>
        <w:rPr>
          <w:rFonts w:ascii="Trebuchet MS" w:eastAsia="Trebuchet MS" w:hAnsi="Trebuchet MS" w:cs="Trebuchet MS"/>
          <w:sz w:val="24"/>
          <w:szCs w:val="24"/>
        </w:rPr>
        <w:t xml:space="preserve"> CAMPANIA NAȚIONALĂ </w:t>
      </w:r>
      <w:r>
        <w:rPr>
          <w:rFonts w:ascii="Trebuchet MS" w:eastAsia="Trebuchet MS" w:hAnsi="Trebuchet MS" w:cs="Trebuchet MS"/>
          <w:b/>
          <w:sz w:val="24"/>
          <w:szCs w:val="24"/>
        </w:rPr>
        <w:t>pentru verificarea modului de respectare a prevederilor legale privind încheierea și executarea contractelor individuale de muncă și pentru verificarea modului în care sunt respectate cerințele minime pentru îmbunătățirea securității și protecția sănătății lucrătorilor, de către angajatorii care desfășoară activități centrele de depozitare și comercializare a carburanților auto tip GPL</w:t>
      </w:r>
      <w:r>
        <w:rPr>
          <w:rFonts w:ascii="Trebuchet MS" w:eastAsia="Trebuchet MS" w:hAnsi="Trebuchet MS" w:cs="Trebuchet MS"/>
          <w:sz w:val="24"/>
          <w:szCs w:val="24"/>
        </w:rPr>
        <w:t xml:space="preserve">  și anume:</w:t>
      </w:r>
    </w:p>
    <w:p w14:paraId="51513A63" w14:textId="77777777" w:rsidR="00021D08" w:rsidRDefault="00A7583A">
      <w:pPr>
        <w:pStyle w:val="Normal1"/>
        <w:numPr>
          <w:ilvl w:val="0"/>
          <w:numId w:val="1"/>
        </w:numPr>
        <w:pBdr>
          <w:top w:val="nil"/>
          <w:left w:val="nil"/>
          <w:bottom w:val="nil"/>
          <w:right w:val="nil"/>
          <w:between w:val="nil"/>
        </w:pBdr>
        <w:spacing w:after="0"/>
        <w:ind w:firstLine="0"/>
        <w:jc w:val="both"/>
        <w:rPr>
          <w:color w:val="000000"/>
          <w:sz w:val="24"/>
          <w:szCs w:val="24"/>
        </w:rPr>
      </w:pPr>
      <w:r>
        <w:rPr>
          <w:rFonts w:ascii="Trebuchet MS" w:eastAsia="Trebuchet MS" w:hAnsi="Trebuchet MS" w:cs="Trebuchet MS"/>
          <w:sz w:val="24"/>
          <w:szCs w:val="24"/>
        </w:rPr>
        <w:t>Comerț cu ridicata al combustibililor lichizi și gazoși ai produselor derivate</w:t>
      </w:r>
      <w:r>
        <w:rPr>
          <w:rFonts w:ascii="Trebuchet MS" w:eastAsia="Trebuchet MS" w:hAnsi="Trebuchet MS" w:cs="Trebuchet MS"/>
          <w:color w:val="000000"/>
          <w:sz w:val="24"/>
          <w:szCs w:val="24"/>
        </w:rPr>
        <w:t xml:space="preserve"> - cod CAEN </w:t>
      </w:r>
      <w:r>
        <w:rPr>
          <w:rFonts w:ascii="Trebuchet MS" w:eastAsia="Trebuchet MS" w:hAnsi="Trebuchet MS" w:cs="Trebuchet MS"/>
          <w:sz w:val="24"/>
          <w:szCs w:val="24"/>
        </w:rPr>
        <w:t>4671;</w:t>
      </w:r>
    </w:p>
    <w:p w14:paraId="3439CAB9" w14:textId="20C6A0AA" w:rsidR="00021D08" w:rsidRPr="00110FAC" w:rsidRDefault="00A7583A">
      <w:pPr>
        <w:pStyle w:val="Normal1"/>
        <w:numPr>
          <w:ilvl w:val="0"/>
          <w:numId w:val="1"/>
        </w:numPr>
        <w:pBdr>
          <w:top w:val="nil"/>
          <w:left w:val="nil"/>
          <w:bottom w:val="nil"/>
          <w:right w:val="nil"/>
          <w:between w:val="nil"/>
        </w:pBdr>
        <w:spacing w:after="0"/>
        <w:ind w:firstLine="0"/>
        <w:jc w:val="both"/>
        <w:rPr>
          <w:color w:val="000000"/>
          <w:sz w:val="24"/>
          <w:szCs w:val="24"/>
        </w:rPr>
      </w:pPr>
      <w:r>
        <w:rPr>
          <w:rFonts w:ascii="Trebuchet MS" w:eastAsia="Trebuchet MS" w:hAnsi="Trebuchet MS" w:cs="Trebuchet MS"/>
          <w:sz w:val="24"/>
          <w:szCs w:val="24"/>
        </w:rPr>
        <w:t>Comerț cu amănuntul al carburanților pentru autovehicule în magazine specializate</w:t>
      </w:r>
      <w:r>
        <w:rPr>
          <w:rFonts w:ascii="Trebuchet MS" w:eastAsia="Trebuchet MS" w:hAnsi="Trebuchet MS" w:cs="Trebuchet MS"/>
          <w:color w:val="000000"/>
          <w:sz w:val="24"/>
          <w:szCs w:val="24"/>
        </w:rPr>
        <w:t xml:space="preserve"> - cod CAEN </w:t>
      </w:r>
      <w:r>
        <w:rPr>
          <w:rFonts w:ascii="Trebuchet MS" w:eastAsia="Trebuchet MS" w:hAnsi="Trebuchet MS" w:cs="Trebuchet MS"/>
          <w:sz w:val="24"/>
          <w:szCs w:val="24"/>
        </w:rPr>
        <w:t>4730</w:t>
      </w:r>
      <w:r w:rsidR="00110FAC">
        <w:rPr>
          <w:rFonts w:ascii="Trebuchet MS" w:eastAsia="Trebuchet MS" w:hAnsi="Trebuchet MS" w:cs="Trebuchet MS"/>
          <w:sz w:val="24"/>
          <w:szCs w:val="24"/>
        </w:rPr>
        <w:t>.</w:t>
      </w:r>
    </w:p>
    <w:p w14:paraId="2CC45128" w14:textId="77777777" w:rsidR="00B6018E" w:rsidRDefault="00B6018E" w:rsidP="00110FAC">
      <w:pPr>
        <w:pStyle w:val="Normal1"/>
        <w:pBdr>
          <w:top w:val="nil"/>
          <w:left w:val="nil"/>
          <w:bottom w:val="nil"/>
          <w:right w:val="nil"/>
          <w:between w:val="nil"/>
        </w:pBdr>
        <w:spacing w:after="0"/>
        <w:ind w:left="720"/>
        <w:jc w:val="both"/>
        <w:rPr>
          <w:rFonts w:ascii="Trebuchet MS" w:eastAsia="Trebuchet MS" w:hAnsi="Trebuchet MS" w:cs="Trebuchet MS"/>
          <w:sz w:val="24"/>
          <w:szCs w:val="24"/>
        </w:rPr>
      </w:pPr>
    </w:p>
    <w:p w14:paraId="5D84D678" w14:textId="469A693E" w:rsidR="00110FAC" w:rsidRDefault="00110FAC" w:rsidP="00110FAC">
      <w:pPr>
        <w:pStyle w:val="Normal1"/>
        <w:pBdr>
          <w:top w:val="nil"/>
          <w:left w:val="nil"/>
          <w:bottom w:val="nil"/>
          <w:right w:val="nil"/>
          <w:between w:val="nil"/>
        </w:pBdr>
        <w:spacing w:after="0"/>
        <w:ind w:left="720"/>
        <w:jc w:val="both"/>
        <w:rPr>
          <w:rFonts w:ascii="Trebuchet MS" w:eastAsia="Trebuchet MS" w:hAnsi="Trebuchet MS" w:cs="Trebuchet MS"/>
          <w:sz w:val="24"/>
          <w:szCs w:val="24"/>
        </w:rPr>
      </w:pPr>
      <w:r>
        <w:rPr>
          <w:rFonts w:ascii="Trebuchet MS" w:eastAsia="Trebuchet MS" w:hAnsi="Trebuchet MS" w:cs="Trebuchet MS"/>
          <w:sz w:val="24"/>
          <w:szCs w:val="24"/>
        </w:rPr>
        <w:t>MOTIVAREA CAMPANIEI:</w:t>
      </w:r>
    </w:p>
    <w:p w14:paraId="339D4AF6" w14:textId="12F053B4" w:rsidR="00110FAC" w:rsidRDefault="00110FAC" w:rsidP="00110FAC">
      <w:pPr>
        <w:pStyle w:val="Normal1"/>
        <w:pBdr>
          <w:top w:val="nil"/>
          <w:left w:val="nil"/>
          <w:bottom w:val="nil"/>
          <w:right w:val="nil"/>
          <w:between w:val="nil"/>
        </w:pBdr>
        <w:spacing w:after="0"/>
        <w:ind w:left="720"/>
        <w:jc w:val="both"/>
        <w:rPr>
          <w:rFonts w:ascii="Trebuchet MS" w:eastAsia="Trebuchet MS" w:hAnsi="Trebuchet MS" w:cs="Trebuchet MS"/>
          <w:sz w:val="24"/>
          <w:szCs w:val="24"/>
        </w:rPr>
      </w:pPr>
      <w:r>
        <w:rPr>
          <w:rFonts w:ascii="Trebuchet MS" w:eastAsia="Trebuchet MS" w:hAnsi="Trebuchet MS" w:cs="Trebuchet MS"/>
          <w:sz w:val="24"/>
          <w:szCs w:val="24"/>
        </w:rPr>
        <w:t>Având în vedere atât obiectivele specifice ale Inspecției Muncii stabilite atât prin lege cât și prin Programul Cadru de Acțiuni al Inspecției Muncii pentru anul 2023 cât și evenimentele grave care au avut loc în ultima perioadă și care au avut consecințe grave asupra sănătății și securității lucrătorilor, precum și asupra altor persoane aflate în apropierea localităților în care au avut loc astfel de evenimente Inspecția Muncii a considerat necesară declanșarea unor acțiuni de control la angajatorii care desfășoară activitate în domeniile mai sus menționate.</w:t>
      </w:r>
    </w:p>
    <w:p w14:paraId="0BE31D63" w14:textId="77777777" w:rsidR="00110FAC" w:rsidRPr="00110FAC" w:rsidRDefault="00110FAC" w:rsidP="00110FAC">
      <w:pPr>
        <w:spacing w:after="30"/>
        <w:ind w:left="720"/>
        <w:contextualSpacing/>
        <w:jc w:val="both"/>
        <w:rPr>
          <w:rFonts w:ascii="Trebuchet MS" w:eastAsia="Trebuchet MS" w:hAnsi="Trebuchet MS" w:cs="Trebuchet MS"/>
          <w:sz w:val="24"/>
          <w:szCs w:val="24"/>
        </w:rPr>
      </w:pPr>
      <w:r w:rsidRPr="00110FAC">
        <w:rPr>
          <w:rFonts w:ascii="Trebuchet MS" w:eastAsia="Trebuchet MS" w:hAnsi="Trebuchet MS" w:cs="Trebuchet MS"/>
          <w:i/>
          <w:iCs/>
          <w:sz w:val="24"/>
          <w:szCs w:val="24"/>
        </w:rPr>
        <w:t xml:space="preserve">Rezultatele acestei campanii </w:t>
      </w:r>
      <w:r w:rsidRPr="00110FAC">
        <w:rPr>
          <w:rFonts w:ascii="Trebuchet MS" w:eastAsia="Trebuchet MS" w:hAnsi="Trebuchet MS" w:cs="Trebuchet MS"/>
          <w:b/>
          <w:bCs/>
          <w:i/>
          <w:iCs/>
          <w:sz w:val="24"/>
          <w:szCs w:val="24"/>
        </w:rPr>
        <w:t>la nivelul județului Galați</w:t>
      </w:r>
      <w:r w:rsidRPr="00110FAC">
        <w:rPr>
          <w:rFonts w:ascii="Trebuchet MS" w:eastAsia="Trebuchet MS" w:hAnsi="Trebuchet MS" w:cs="Trebuchet MS"/>
          <w:i/>
          <w:iCs/>
          <w:sz w:val="24"/>
          <w:szCs w:val="24"/>
        </w:rPr>
        <w:t xml:space="preserve"> sunt următoarele</w:t>
      </w:r>
      <w:r w:rsidRPr="00110FAC">
        <w:rPr>
          <w:rFonts w:ascii="Trebuchet MS" w:eastAsia="Trebuchet MS" w:hAnsi="Trebuchet MS" w:cs="Trebuchet MS"/>
          <w:sz w:val="24"/>
          <w:szCs w:val="24"/>
        </w:rPr>
        <w:t>:</w:t>
      </w:r>
    </w:p>
    <w:p w14:paraId="2F09EC68" w14:textId="77777777" w:rsidR="00110FAC" w:rsidRPr="00D22180" w:rsidRDefault="00110FAC" w:rsidP="00110FAC">
      <w:pPr>
        <w:numPr>
          <w:ilvl w:val="0"/>
          <w:numId w:val="2"/>
        </w:numPr>
        <w:spacing w:after="30"/>
        <w:ind w:left="1440"/>
        <w:contextualSpacing/>
        <w:jc w:val="both"/>
        <w:rPr>
          <w:rFonts w:ascii="Trebuchet MS" w:eastAsia="Trebuchet MS" w:hAnsi="Trebuchet MS" w:cs="Trebuchet MS"/>
          <w:sz w:val="24"/>
          <w:szCs w:val="24"/>
          <w:u w:val="single"/>
        </w:rPr>
      </w:pPr>
      <w:r w:rsidRPr="00D22180">
        <w:rPr>
          <w:rFonts w:ascii="Trebuchet MS" w:eastAsia="Trebuchet MS" w:hAnsi="Trebuchet MS" w:cs="Trebuchet MS"/>
          <w:sz w:val="24"/>
          <w:szCs w:val="24"/>
        </w:rPr>
        <w:t xml:space="preserve">În domeniul </w:t>
      </w:r>
      <w:r w:rsidRPr="00D22180">
        <w:rPr>
          <w:rFonts w:ascii="Trebuchet MS" w:eastAsia="Trebuchet MS" w:hAnsi="Trebuchet MS" w:cs="Trebuchet MS"/>
          <w:b/>
          <w:bCs/>
          <w:i/>
          <w:iCs/>
          <w:sz w:val="24"/>
          <w:szCs w:val="24"/>
        </w:rPr>
        <w:t>relații de muncă</w:t>
      </w:r>
      <w:r w:rsidRPr="00D22180">
        <w:rPr>
          <w:rFonts w:ascii="Trebuchet MS" w:eastAsia="Trebuchet MS" w:hAnsi="Trebuchet MS" w:cs="Trebuchet MS"/>
          <w:sz w:val="24"/>
          <w:szCs w:val="24"/>
        </w:rPr>
        <w:t>:</w:t>
      </w:r>
    </w:p>
    <w:p w14:paraId="2ABF1405" w14:textId="438733DC" w:rsidR="00110FAC" w:rsidRPr="00D22180" w:rsidRDefault="00D22180" w:rsidP="00110FAC">
      <w:pPr>
        <w:spacing w:after="30"/>
        <w:ind w:left="720"/>
        <w:jc w:val="both"/>
        <w:rPr>
          <w:rFonts w:ascii="Trebuchet MS" w:eastAsia="Trebuchet MS" w:hAnsi="Trebuchet MS" w:cs="Trebuchet MS"/>
          <w:sz w:val="24"/>
          <w:szCs w:val="24"/>
        </w:rPr>
      </w:pPr>
      <w:r w:rsidRPr="00D22180">
        <w:rPr>
          <w:rFonts w:ascii="Trebuchet MS" w:eastAsia="Trebuchet MS" w:hAnsi="Trebuchet MS" w:cs="Trebuchet MS"/>
          <w:sz w:val="24"/>
          <w:szCs w:val="24"/>
        </w:rPr>
        <w:t>Au fost efectuate controale la un număr de 5</w:t>
      </w:r>
      <w:r w:rsidRPr="00D22180">
        <w:rPr>
          <w:rFonts w:ascii="Trebuchet MS" w:eastAsia="Trebuchet MS" w:hAnsi="Trebuchet MS" w:cs="Trebuchet MS"/>
          <w:sz w:val="24"/>
          <w:szCs w:val="24"/>
        </w:rPr>
        <w:t>5</w:t>
      </w:r>
      <w:r w:rsidRPr="00D22180">
        <w:rPr>
          <w:rFonts w:ascii="Trebuchet MS" w:eastAsia="Trebuchet MS" w:hAnsi="Trebuchet MS" w:cs="Trebuchet MS"/>
          <w:sz w:val="24"/>
          <w:szCs w:val="24"/>
        </w:rPr>
        <w:t xml:space="preserve"> angajatori și au fost dispuse </w:t>
      </w:r>
      <w:r w:rsidRPr="00D22180">
        <w:rPr>
          <w:rFonts w:ascii="Trebuchet MS" w:eastAsia="Trebuchet MS" w:hAnsi="Trebuchet MS" w:cs="Trebuchet MS"/>
          <w:sz w:val="24"/>
          <w:szCs w:val="24"/>
        </w:rPr>
        <w:t>67</w:t>
      </w:r>
      <w:r w:rsidRPr="00D22180">
        <w:rPr>
          <w:rFonts w:ascii="Trebuchet MS" w:eastAsia="Trebuchet MS" w:hAnsi="Trebuchet MS" w:cs="Trebuchet MS"/>
          <w:sz w:val="24"/>
          <w:szCs w:val="24"/>
        </w:rPr>
        <w:t xml:space="preserve"> de măsuri de remediere a neconformităților constatate. </w:t>
      </w:r>
    </w:p>
    <w:p w14:paraId="7F6FCD2B" w14:textId="4273299A" w:rsidR="00110FAC" w:rsidRPr="00ED0416" w:rsidRDefault="00ED0416" w:rsidP="00606F81">
      <w:pPr>
        <w:spacing w:after="30"/>
        <w:ind w:left="720"/>
        <w:jc w:val="both"/>
        <w:rPr>
          <w:rFonts w:ascii="Trebuchet MS" w:eastAsia="Trebuchet MS" w:hAnsi="Trebuchet MS" w:cs="Trebuchet MS"/>
          <w:sz w:val="24"/>
          <w:szCs w:val="24"/>
        </w:rPr>
      </w:pPr>
      <w:r>
        <w:rPr>
          <w:rFonts w:ascii="Trebuchet MS" w:eastAsia="Trebuchet MS" w:hAnsi="Trebuchet MS" w:cs="Trebuchet MS"/>
          <w:sz w:val="24"/>
          <w:szCs w:val="24"/>
        </w:rPr>
        <w:lastRenderedPageBreak/>
        <w:t xml:space="preserve">Au fost aplicate </w:t>
      </w:r>
      <w:r>
        <w:rPr>
          <w:rFonts w:ascii="Trebuchet MS" w:eastAsia="Trebuchet MS" w:hAnsi="Trebuchet MS" w:cs="Trebuchet MS"/>
          <w:sz w:val="24"/>
          <w:szCs w:val="24"/>
        </w:rPr>
        <w:t>1</w:t>
      </w:r>
      <w:r>
        <w:rPr>
          <w:rFonts w:ascii="Trebuchet MS" w:eastAsia="Trebuchet MS" w:hAnsi="Trebuchet MS" w:cs="Trebuchet MS"/>
          <w:sz w:val="24"/>
          <w:szCs w:val="24"/>
        </w:rPr>
        <w:t>6</w:t>
      </w:r>
      <w:r>
        <w:rPr>
          <w:rFonts w:ascii="Trebuchet MS" w:eastAsia="Trebuchet MS" w:hAnsi="Trebuchet MS" w:cs="Trebuchet MS"/>
          <w:sz w:val="24"/>
          <w:szCs w:val="24"/>
        </w:rPr>
        <w:t xml:space="preserve"> sancțiuni contravenționale</w:t>
      </w:r>
      <w:r>
        <w:rPr>
          <w:rFonts w:ascii="Trebuchet MS" w:eastAsia="Trebuchet MS" w:hAnsi="Trebuchet MS" w:cs="Trebuchet MS"/>
          <w:sz w:val="24"/>
          <w:szCs w:val="24"/>
        </w:rPr>
        <w:t xml:space="preserve"> </w:t>
      </w:r>
      <w:r w:rsidR="00606F81">
        <w:rPr>
          <w:rFonts w:ascii="Trebuchet MS" w:eastAsia="Trebuchet MS" w:hAnsi="Trebuchet MS" w:cs="Trebuchet MS"/>
          <w:sz w:val="24"/>
          <w:szCs w:val="24"/>
        </w:rPr>
        <w:t xml:space="preserve">din care </w:t>
      </w:r>
      <w:r w:rsidR="00606F81" w:rsidRPr="00ED0416">
        <w:rPr>
          <w:rFonts w:ascii="Trebuchet MS" w:eastAsia="Trebuchet MS" w:hAnsi="Trebuchet MS" w:cs="Trebuchet MS"/>
          <w:sz w:val="24"/>
          <w:szCs w:val="24"/>
        </w:rPr>
        <w:t>14 avertisment</w:t>
      </w:r>
      <w:r w:rsidR="00606F81">
        <w:rPr>
          <w:rFonts w:ascii="Trebuchet MS" w:eastAsia="Trebuchet MS" w:hAnsi="Trebuchet MS" w:cs="Trebuchet MS"/>
          <w:sz w:val="24"/>
          <w:szCs w:val="24"/>
        </w:rPr>
        <w:t>e</w:t>
      </w:r>
      <w:r w:rsidR="00606F81">
        <w:rPr>
          <w:rFonts w:ascii="Trebuchet MS" w:eastAsia="Trebuchet MS" w:hAnsi="Trebuchet MS" w:cs="Trebuchet MS"/>
          <w:sz w:val="24"/>
          <w:szCs w:val="24"/>
        </w:rPr>
        <w:t xml:space="preserve"> și două amenzi în valoare totală de 21.500 lei din care o </w:t>
      </w:r>
      <w:r w:rsidRPr="00ED0416">
        <w:rPr>
          <w:rFonts w:ascii="Trebuchet MS" w:eastAsia="Trebuchet MS" w:hAnsi="Trebuchet MS" w:cs="Trebuchet MS"/>
          <w:sz w:val="24"/>
          <w:szCs w:val="24"/>
        </w:rPr>
        <w:t xml:space="preserve">amendă în valoare totală de </w:t>
      </w:r>
      <w:r w:rsidRPr="00ED0416">
        <w:rPr>
          <w:rFonts w:ascii="Trebuchet MS" w:eastAsia="Trebuchet MS" w:hAnsi="Trebuchet MS" w:cs="Trebuchet MS"/>
          <w:sz w:val="24"/>
          <w:szCs w:val="24"/>
        </w:rPr>
        <w:t>20</w:t>
      </w:r>
      <w:r w:rsidRPr="00ED0416">
        <w:rPr>
          <w:rFonts w:ascii="Trebuchet MS" w:eastAsia="Trebuchet MS" w:hAnsi="Trebuchet MS" w:cs="Trebuchet MS"/>
          <w:sz w:val="24"/>
          <w:szCs w:val="24"/>
        </w:rPr>
        <w:t>.</w:t>
      </w:r>
      <w:r w:rsidRPr="00ED0416">
        <w:rPr>
          <w:rFonts w:ascii="Trebuchet MS" w:eastAsia="Trebuchet MS" w:hAnsi="Trebuchet MS" w:cs="Trebuchet MS"/>
          <w:sz w:val="24"/>
          <w:szCs w:val="24"/>
        </w:rPr>
        <w:t>0</w:t>
      </w:r>
      <w:r w:rsidRPr="00ED0416">
        <w:rPr>
          <w:rFonts w:ascii="Trebuchet MS" w:eastAsia="Trebuchet MS" w:hAnsi="Trebuchet MS" w:cs="Trebuchet MS"/>
          <w:sz w:val="24"/>
          <w:szCs w:val="24"/>
        </w:rPr>
        <w:t xml:space="preserve">00 lei pentru </w:t>
      </w:r>
      <w:r w:rsidRPr="00ED0416">
        <w:rPr>
          <w:rFonts w:ascii="Trebuchet MS" w:eastAsia="Trebuchet MS" w:hAnsi="Trebuchet MS" w:cs="Trebuchet MS"/>
          <w:sz w:val="24"/>
          <w:szCs w:val="24"/>
        </w:rPr>
        <w:t>muncă nedeclarată</w:t>
      </w:r>
      <w:r w:rsidR="00606F81">
        <w:rPr>
          <w:rFonts w:ascii="Trebuchet MS" w:eastAsia="Trebuchet MS" w:hAnsi="Trebuchet MS" w:cs="Trebuchet MS"/>
          <w:sz w:val="24"/>
          <w:szCs w:val="24"/>
        </w:rPr>
        <w:t xml:space="preserve"> </w:t>
      </w:r>
      <w:r w:rsidRPr="00ED0416">
        <w:rPr>
          <w:rFonts w:ascii="Trebuchet MS" w:eastAsia="Trebuchet MS" w:hAnsi="Trebuchet MS" w:cs="Trebuchet MS"/>
          <w:sz w:val="24"/>
          <w:szCs w:val="24"/>
        </w:rPr>
        <w:t>și</w:t>
      </w:r>
      <w:r w:rsidRPr="00ED0416">
        <w:rPr>
          <w:rFonts w:ascii="Trebuchet MS" w:eastAsia="Trebuchet MS" w:hAnsi="Trebuchet MS" w:cs="Trebuchet MS"/>
          <w:sz w:val="24"/>
          <w:szCs w:val="24"/>
        </w:rPr>
        <w:t xml:space="preserve"> o amendă în valoare totală de 1.500 lei</w:t>
      </w:r>
      <w:r w:rsidRPr="00ED0416">
        <w:rPr>
          <w:rFonts w:ascii="Trebuchet MS" w:eastAsia="Trebuchet MS" w:hAnsi="Trebuchet MS" w:cs="Trebuchet MS"/>
          <w:sz w:val="24"/>
          <w:szCs w:val="24"/>
        </w:rPr>
        <w:t xml:space="preserve"> p</w:t>
      </w:r>
      <w:r w:rsidRPr="00ED0416">
        <w:rPr>
          <w:rFonts w:ascii="Trebuchet MS" w:eastAsia="Trebuchet MS" w:hAnsi="Trebuchet MS" w:cs="Trebuchet MS"/>
          <w:sz w:val="24"/>
          <w:szCs w:val="24"/>
        </w:rPr>
        <w:t>entru nerespectarea prevederilor privind timpul de muncă</w:t>
      </w:r>
      <w:r>
        <w:rPr>
          <w:rFonts w:ascii="Trebuchet MS" w:eastAsia="Trebuchet MS" w:hAnsi="Trebuchet MS" w:cs="Trebuchet MS"/>
          <w:sz w:val="24"/>
          <w:szCs w:val="24"/>
        </w:rPr>
        <w:t>.</w:t>
      </w:r>
    </w:p>
    <w:p w14:paraId="0BE11492" w14:textId="6F05B8D1" w:rsidR="00110FAC" w:rsidRPr="00B6018E" w:rsidRDefault="000928C3" w:rsidP="00110FAC">
      <w:pPr>
        <w:spacing w:after="30"/>
        <w:ind w:left="720"/>
        <w:jc w:val="both"/>
        <w:rPr>
          <w:rFonts w:ascii="Trebuchet MS" w:eastAsia="Trebuchet MS" w:hAnsi="Trebuchet MS" w:cs="Trebuchet MS"/>
          <w:sz w:val="24"/>
          <w:szCs w:val="24"/>
        </w:rPr>
      </w:pPr>
      <w:r>
        <w:rPr>
          <w:rFonts w:ascii="Trebuchet MS" w:eastAsia="Trebuchet MS" w:hAnsi="Trebuchet MS" w:cs="Trebuchet MS"/>
          <w:sz w:val="24"/>
          <w:szCs w:val="24"/>
        </w:rPr>
        <w:t>Principalele</w:t>
      </w:r>
      <w:r w:rsidR="00110FAC" w:rsidRPr="00B6018E">
        <w:rPr>
          <w:rFonts w:ascii="Trebuchet MS" w:eastAsia="Trebuchet MS" w:hAnsi="Trebuchet MS" w:cs="Trebuchet MS"/>
          <w:sz w:val="24"/>
          <w:szCs w:val="24"/>
        </w:rPr>
        <w:t xml:space="preserve"> deficiențe constatate în domeniul relațiilor de muncă:</w:t>
      </w:r>
    </w:p>
    <w:p w14:paraId="54DECA5A" w14:textId="01A3C7B5" w:rsidR="00110FAC" w:rsidRPr="00B6018E" w:rsidRDefault="00110FAC" w:rsidP="00B6018E">
      <w:pPr>
        <w:pStyle w:val="Listparagraf"/>
        <w:numPr>
          <w:ilvl w:val="0"/>
          <w:numId w:val="7"/>
        </w:numPr>
        <w:tabs>
          <w:tab w:val="left" w:pos="709"/>
        </w:tabs>
        <w:spacing w:after="30"/>
        <w:jc w:val="both"/>
        <w:rPr>
          <w:rFonts w:ascii="Trebuchet MS" w:eastAsia="Trebuchet MS" w:hAnsi="Trebuchet MS" w:cs="Trebuchet MS"/>
          <w:sz w:val="24"/>
          <w:szCs w:val="24"/>
        </w:rPr>
      </w:pPr>
      <w:r w:rsidRPr="00B6018E">
        <w:rPr>
          <w:rFonts w:ascii="Trebuchet MS" w:hAnsi="Trebuchet MS" w:cs="Times New Roman"/>
          <w:color w:val="2D2D2D"/>
          <w:sz w:val="24"/>
          <w:szCs w:val="24"/>
          <w:shd w:val="clear" w:color="auto" w:fill="FFFFFF"/>
        </w:rPr>
        <w:t xml:space="preserve">primirea la muncă a </w:t>
      </w:r>
      <w:r w:rsidR="00D22180" w:rsidRPr="00B6018E">
        <w:rPr>
          <w:rFonts w:ascii="Trebuchet MS" w:hAnsi="Trebuchet MS" w:cs="Times New Roman"/>
          <w:color w:val="2D2D2D"/>
          <w:sz w:val="24"/>
          <w:szCs w:val="24"/>
          <w:shd w:val="clear" w:color="auto" w:fill="FFFFFF"/>
        </w:rPr>
        <w:t xml:space="preserve">unei persoane </w:t>
      </w:r>
      <w:r w:rsidR="00D22180" w:rsidRPr="00B6018E">
        <w:rPr>
          <w:rFonts w:ascii="Trebuchet MS" w:eastAsia="Trebuchet MS" w:hAnsi="Trebuchet MS" w:cs="Trebuchet MS"/>
          <w:sz w:val="24"/>
          <w:szCs w:val="24"/>
        </w:rPr>
        <w:t>fără încheierea unui contract individual de muncă</w:t>
      </w:r>
      <w:r w:rsidR="00D22180" w:rsidRPr="00B6018E">
        <w:rPr>
          <w:rFonts w:ascii="Trebuchet MS" w:hAnsi="Trebuchet MS" w:cs="Times New Roman"/>
          <w:color w:val="2D2D2D"/>
          <w:sz w:val="24"/>
          <w:szCs w:val="24"/>
          <w:shd w:val="clear" w:color="auto" w:fill="FFFFFF"/>
        </w:rPr>
        <w:t xml:space="preserve"> </w:t>
      </w:r>
      <w:r w:rsidRPr="00B6018E">
        <w:rPr>
          <w:rFonts w:ascii="Trebuchet MS" w:hAnsi="Trebuchet MS" w:cs="Times New Roman"/>
          <w:color w:val="2D2D2D"/>
          <w:sz w:val="24"/>
          <w:szCs w:val="24"/>
          <w:shd w:val="clear" w:color="auto" w:fill="FFFFFF"/>
        </w:rPr>
        <w:t xml:space="preserve">( o </w:t>
      </w:r>
      <w:r w:rsidRPr="00B6018E">
        <w:rPr>
          <w:rFonts w:ascii="Trebuchet MS" w:eastAsia="Trebuchet MS" w:hAnsi="Trebuchet MS" w:cs="Trebuchet MS"/>
          <w:sz w:val="24"/>
          <w:szCs w:val="24"/>
        </w:rPr>
        <w:t>amendă de 20.000 lei);</w:t>
      </w:r>
    </w:p>
    <w:p w14:paraId="6221146A" w14:textId="2EB8EA43" w:rsidR="00ED0416" w:rsidRPr="00B6018E" w:rsidRDefault="00ED0416" w:rsidP="00B6018E">
      <w:pPr>
        <w:pStyle w:val="Listparagraf"/>
        <w:numPr>
          <w:ilvl w:val="0"/>
          <w:numId w:val="7"/>
        </w:numPr>
        <w:tabs>
          <w:tab w:val="left" w:pos="709"/>
        </w:tabs>
        <w:spacing w:after="30"/>
        <w:jc w:val="both"/>
        <w:rPr>
          <w:rFonts w:ascii="Trebuchet MS" w:eastAsia="Trebuchet MS" w:hAnsi="Trebuchet MS" w:cs="Trebuchet MS"/>
          <w:sz w:val="24"/>
          <w:szCs w:val="24"/>
        </w:rPr>
      </w:pPr>
      <w:r w:rsidRPr="00B6018E">
        <w:rPr>
          <w:rFonts w:ascii="Trebuchet MS" w:eastAsia="Trebuchet MS" w:hAnsi="Trebuchet MS" w:cs="Trebuchet MS"/>
          <w:sz w:val="24"/>
          <w:szCs w:val="24"/>
        </w:rPr>
        <w:t>nerespectarea dispozi</w:t>
      </w:r>
      <w:r w:rsidRPr="00B6018E">
        <w:rPr>
          <w:rFonts w:ascii="Trebuchet MS" w:eastAsia="Trebuchet MS" w:hAnsi="Trebuchet MS" w:cs="Trebuchet MS"/>
          <w:sz w:val="24"/>
          <w:szCs w:val="24"/>
        </w:rPr>
        <w:t>ț</w:t>
      </w:r>
      <w:r w:rsidRPr="00B6018E">
        <w:rPr>
          <w:rFonts w:ascii="Trebuchet MS" w:eastAsia="Trebuchet MS" w:hAnsi="Trebuchet MS" w:cs="Trebuchet MS"/>
          <w:sz w:val="24"/>
          <w:szCs w:val="24"/>
        </w:rPr>
        <w:t>iilor privind munca suplimentar</w:t>
      </w:r>
      <w:r w:rsidRPr="00B6018E">
        <w:rPr>
          <w:rFonts w:ascii="Trebuchet MS" w:eastAsia="Trebuchet MS" w:hAnsi="Trebuchet MS" w:cs="Trebuchet MS"/>
          <w:sz w:val="24"/>
          <w:szCs w:val="24"/>
        </w:rPr>
        <w:t>ă</w:t>
      </w:r>
      <w:r w:rsidR="00B6018E" w:rsidRPr="00606F81">
        <w:rPr>
          <w:rFonts w:ascii="Trebuchet MS" w:eastAsia="Trebuchet MS" w:hAnsi="Trebuchet MS" w:cs="Trebuchet MS"/>
          <w:sz w:val="24"/>
          <w:szCs w:val="24"/>
        </w:rPr>
        <w:t>;</w:t>
      </w:r>
    </w:p>
    <w:p w14:paraId="0205CA12" w14:textId="252FF84A" w:rsidR="00110FAC" w:rsidRPr="00B6018E" w:rsidRDefault="00110FAC" w:rsidP="00B6018E">
      <w:pPr>
        <w:pStyle w:val="Listparagraf"/>
        <w:numPr>
          <w:ilvl w:val="0"/>
          <w:numId w:val="7"/>
        </w:numPr>
        <w:tabs>
          <w:tab w:val="left" w:pos="709"/>
        </w:tabs>
        <w:spacing w:after="30"/>
        <w:jc w:val="both"/>
        <w:rPr>
          <w:rFonts w:ascii="Trebuchet MS" w:eastAsia="Trebuchet MS" w:hAnsi="Trebuchet MS" w:cs="Trebuchet MS"/>
          <w:sz w:val="24"/>
          <w:szCs w:val="24"/>
        </w:rPr>
      </w:pPr>
      <w:r w:rsidRPr="00B6018E">
        <w:rPr>
          <w:rFonts w:ascii="Trebuchet MS" w:hAnsi="Trebuchet MS" w:cs="Times New Roman"/>
          <w:color w:val="2D2D2D"/>
          <w:sz w:val="24"/>
          <w:szCs w:val="24"/>
          <w:shd w:val="clear" w:color="auto" w:fill="FFFFFF"/>
        </w:rPr>
        <w:t>nerespectarea prevederilor legale privind acordarea repausului săptămânal;</w:t>
      </w:r>
      <w:r w:rsidR="00ED0416" w:rsidRPr="00ED0416">
        <w:t xml:space="preserve"> </w:t>
      </w:r>
    </w:p>
    <w:p w14:paraId="43221F5E" w14:textId="3C54F158" w:rsidR="00ED0416" w:rsidRPr="00B6018E" w:rsidRDefault="00ED0416" w:rsidP="00B6018E">
      <w:pPr>
        <w:pStyle w:val="Listparagraf"/>
        <w:numPr>
          <w:ilvl w:val="0"/>
          <w:numId w:val="7"/>
        </w:numPr>
        <w:tabs>
          <w:tab w:val="left" w:pos="709"/>
        </w:tabs>
        <w:spacing w:after="30"/>
        <w:jc w:val="both"/>
        <w:rPr>
          <w:rFonts w:ascii="Trebuchet MS" w:eastAsia="Trebuchet MS" w:hAnsi="Trebuchet MS" w:cs="Trebuchet MS"/>
          <w:sz w:val="24"/>
          <w:szCs w:val="24"/>
        </w:rPr>
      </w:pPr>
      <w:r w:rsidRPr="00B6018E">
        <w:rPr>
          <w:rFonts w:ascii="Trebuchet MS" w:eastAsia="Trebuchet MS" w:hAnsi="Trebuchet MS" w:cs="Trebuchet MS"/>
          <w:sz w:val="24"/>
          <w:szCs w:val="24"/>
        </w:rPr>
        <w:t>î</w:t>
      </w:r>
      <w:r w:rsidRPr="00B6018E">
        <w:rPr>
          <w:rFonts w:ascii="Trebuchet MS" w:eastAsia="Trebuchet MS" w:hAnsi="Trebuchet MS" w:cs="Trebuchet MS"/>
          <w:sz w:val="24"/>
          <w:szCs w:val="24"/>
        </w:rPr>
        <w:t>nc</w:t>
      </w:r>
      <w:r w:rsidRPr="00B6018E">
        <w:rPr>
          <w:rFonts w:ascii="Trebuchet MS" w:eastAsia="Trebuchet MS" w:hAnsi="Trebuchet MS" w:cs="Trebuchet MS"/>
          <w:sz w:val="24"/>
          <w:szCs w:val="24"/>
        </w:rPr>
        <w:t>ă</w:t>
      </w:r>
      <w:r w:rsidRPr="00B6018E">
        <w:rPr>
          <w:rFonts w:ascii="Trebuchet MS" w:eastAsia="Trebuchet MS" w:hAnsi="Trebuchet MS" w:cs="Trebuchet MS"/>
          <w:sz w:val="24"/>
          <w:szCs w:val="24"/>
        </w:rPr>
        <w:t>lcarea prevederilor legale referitoare la munca de noapte</w:t>
      </w:r>
      <w:r w:rsidRPr="00FF32CC">
        <w:rPr>
          <w:rFonts w:ascii="Trebuchet MS" w:eastAsia="Trebuchet MS" w:hAnsi="Trebuchet MS" w:cs="Trebuchet MS"/>
          <w:sz w:val="24"/>
          <w:szCs w:val="24"/>
        </w:rPr>
        <w:t>;</w:t>
      </w:r>
    </w:p>
    <w:p w14:paraId="6B13FE62" w14:textId="499016A5" w:rsidR="00ED0416" w:rsidRPr="000928C3" w:rsidRDefault="00FF32CC" w:rsidP="00B6018E">
      <w:pPr>
        <w:pStyle w:val="Listparagraf"/>
        <w:numPr>
          <w:ilvl w:val="0"/>
          <w:numId w:val="7"/>
        </w:numPr>
        <w:tabs>
          <w:tab w:val="left" w:pos="709"/>
        </w:tabs>
        <w:spacing w:after="30"/>
        <w:jc w:val="both"/>
        <w:rPr>
          <w:rFonts w:ascii="Trebuchet MS" w:eastAsia="Trebuchet MS" w:hAnsi="Trebuchet MS" w:cs="Trebuchet MS"/>
          <w:sz w:val="24"/>
          <w:szCs w:val="24"/>
        </w:rPr>
      </w:pPr>
      <w:r w:rsidRPr="000928C3">
        <w:rPr>
          <w:rFonts w:ascii="Trebuchet MS" w:eastAsia="Trebuchet MS" w:hAnsi="Trebuchet MS" w:cs="Trebuchet MS"/>
          <w:sz w:val="24"/>
          <w:szCs w:val="24"/>
        </w:rPr>
        <w:t>lipsa la locul de muncă verificat a evidenței orelor de muncă prestate de lucrători</w:t>
      </w:r>
      <w:r w:rsidR="00B6018E" w:rsidRPr="000928C3">
        <w:rPr>
          <w:rFonts w:ascii="Trebuchet MS" w:eastAsia="Trebuchet MS" w:hAnsi="Trebuchet MS" w:cs="Trebuchet MS"/>
          <w:sz w:val="24"/>
          <w:szCs w:val="24"/>
        </w:rPr>
        <w:t>.</w:t>
      </w:r>
    </w:p>
    <w:p w14:paraId="12348C61" w14:textId="48ABED3D" w:rsidR="00110FAC" w:rsidRPr="00110FAC" w:rsidRDefault="00110FAC" w:rsidP="00110FAC">
      <w:pPr>
        <w:numPr>
          <w:ilvl w:val="0"/>
          <w:numId w:val="2"/>
        </w:numPr>
        <w:spacing w:after="30"/>
        <w:ind w:left="1440"/>
        <w:contextualSpacing/>
        <w:jc w:val="both"/>
        <w:rPr>
          <w:rFonts w:ascii="Trebuchet MS" w:eastAsia="Trebuchet MS" w:hAnsi="Trebuchet MS" w:cs="Trebuchet MS"/>
          <w:sz w:val="24"/>
          <w:szCs w:val="24"/>
          <w:u w:val="single"/>
        </w:rPr>
      </w:pPr>
      <w:r w:rsidRPr="00110FAC">
        <w:rPr>
          <w:rFonts w:ascii="Trebuchet MS" w:eastAsia="Trebuchet MS" w:hAnsi="Trebuchet MS" w:cs="Trebuchet MS"/>
          <w:sz w:val="24"/>
          <w:szCs w:val="24"/>
        </w:rPr>
        <w:t xml:space="preserve">În domeniul </w:t>
      </w:r>
      <w:r w:rsidRPr="00110FAC">
        <w:rPr>
          <w:rFonts w:ascii="Trebuchet MS" w:eastAsia="Trebuchet MS" w:hAnsi="Trebuchet MS" w:cs="Trebuchet MS"/>
          <w:b/>
          <w:bCs/>
          <w:i/>
          <w:iCs/>
          <w:sz w:val="24"/>
          <w:szCs w:val="24"/>
        </w:rPr>
        <w:t>securității și sănătății în muncă</w:t>
      </w:r>
      <w:r w:rsidR="006963F3">
        <w:rPr>
          <w:rFonts w:ascii="Trebuchet MS" w:eastAsia="Trebuchet MS" w:hAnsi="Trebuchet MS" w:cs="Trebuchet MS"/>
          <w:b/>
          <w:bCs/>
          <w:i/>
          <w:iCs/>
          <w:sz w:val="24"/>
          <w:szCs w:val="24"/>
        </w:rPr>
        <w:t xml:space="preserve"> (SSM)</w:t>
      </w:r>
      <w:r w:rsidRPr="00110FAC">
        <w:rPr>
          <w:rFonts w:ascii="Trebuchet MS" w:eastAsia="Trebuchet MS" w:hAnsi="Trebuchet MS" w:cs="Trebuchet MS"/>
          <w:sz w:val="24"/>
          <w:szCs w:val="24"/>
        </w:rPr>
        <w:t>:</w:t>
      </w:r>
    </w:p>
    <w:p w14:paraId="04FA3005" w14:textId="11443116" w:rsidR="00110FAC" w:rsidRPr="00110FAC" w:rsidRDefault="00110FAC" w:rsidP="00110FAC">
      <w:pPr>
        <w:spacing w:after="30"/>
        <w:ind w:left="720"/>
        <w:jc w:val="both"/>
        <w:rPr>
          <w:rFonts w:ascii="Trebuchet MS" w:eastAsia="Trebuchet MS" w:hAnsi="Trebuchet MS" w:cs="Trebuchet MS"/>
          <w:sz w:val="24"/>
          <w:szCs w:val="24"/>
        </w:rPr>
      </w:pPr>
      <w:r>
        <w:rPr>
          <w:rFonts w:ascii="Trebuchet MS" w:eastAsia="Trebuchet MS" w:hAnsi="Trebuchet MS" w:cs="Trebuchet MS"/>
          <w:sz w:val="24"/>
          <w:szCs w:val="24"/>
        </w:rPr>
        <w:t>Au fost efectuate controale la un număr de 56 angajatori și au fost dispuse 84 de măsuri de remediere a neconformităților constatate. Au fost aplicate 81 sancțiuni contravenționale din care 9 amenzi în valoare totală de 35.000 lei.</w:t>
      </w:r>
    </w:p>
    <w:p w14:paraId="0D9C923B" w14:textId="77777777" w:rsidR="00110FAC" w:rsidRPr="00110FAC" w:rsidRDefault="00110FAC" w:rsidP="00110FAC">
      <w:pPr>
        <w:spacing w:after="30"/>
        <w:ind w:left="720"/>
        <w:jc w:val="both"/>
        <w:rPr>
          <w:rFonts w:ascii="Trebuchet MS" w:eastAsia="Trebuchet MS" w:hAnsi="Trebuchet MS" w:cs="Trebuchet MS"/>
          <w:sz w:val="24"/>
          <w:szCs w:val="24"/>
        </w:rPr>
      </w:pPr>
      <w:r w:rsidRPr="00110FAC">
        <w:rPr>
          <w:rFonts w:ascii="Trebuchet MS" w:eastAsia="Trebuchet MS" w:hAnsi="Trebuchet MS" w:cs="Trebuchet MS"/>
          <w:sz w:val="24"/>
          <w:szCs w:val="24"/>
        </w:rPr>
        <w:t>Cele mai frecvente deficiențe constatate în domeniul securității și sănătății în muncă:</w:t>
      </w:r>
    </w:p>
    <w:p w14:paraId="02B94713" w14:textId="0F6DB8E8" w:rsidR="006963F3" w:rsidRDefault="00110FAC" w:rsidP="00110FAC">
      <w:pPr>
        <w:numPr>
          <w:ilvl w:val="0"/>
          <w:numId w:val="3"/>
        </w:numPr>
        <w:spacing w:after="30"/>
        <w:contextualSpacing/>
        <w:jc w:val="both"/>
        <w:rPr>
          <w:rFonts w:ascii="Trebuchet MS" w:hAnsi="Trebuchet MS" w:cs="Trebuchet MS"/>
          <w:sz w:val="24"/>
          <w:szCs w:val="24"/>
        </w:rPr>
      </w:pPr>
      <w:r w:rsidRPr="00110FAC">
        <w:rPr>
          <w:rFonts w:ascii="Trebuchet MS" w:hAnsi="Trebuchet MS" w:cs="Trebuchet MS"/>
          <w:sz w:val="24"/>
          <w:szCs w:val="24"/>
        </w:rPr>
        <w:t xml:space="preserve">Instruire necorespunzătoare din punct de vedere </w:t>
      </w:r>
      <w:r w:rsidR="006963F3">
        <w:rPr>
          <w:rFonts w:ascii="Trebuchet MS" w:hAnsi="Trebuchet MS" w:cs="Trebuchet MS"/>
          <w:sz w:val="24"/>
          <w:szCs w:val="24"/>
        </w:rPr>
        <w:t>SSM</w:t>
      </w:r>
      <w:r w:rsidR="00C93F98">
        <w:rPr>
          <w:rFonts w:ascii="Trebuchet MS" w:hAnsi="Trebuchet MS" w:cs="Trebuchet MS"/>
          <w:sz w:val="24"/>
          <w:szCs w:val="24"/>
        </w:rPr>
        <w:t>;</w:t>
      </w:r>
      <w:r w:rsidRPr="00110FAC">
        <w:rPr>
          <w:rFonts w:ascii="Trebuchet MS" w:hAnsi="Trebuchet MS" w:cs="Trebuchet MS"/>
          <w:sz w:val="24"/>
          <w:szCs w:val="24"/>
        </w:rPr>
        <w:t xml:space="preserve"> </w:t>
      </w:r>
    </w:p>
    <w:p w14:paraId="74D2310B" w14:textId="46C16E95" w:rsidR="00110FAC" w:rsidRPr="00110FAC" w:rsidRDefault="006C0824" w:rsidP="00110FAC">
      <w:pPr>
        <w:numPr>
          <w:ilvl w:val="0"/>
          <w:numId w:val="3"/>
        </w:numPr>
        <w:spacing w:after="30"/>
        <w:contextualSpacing/>
        <w:jc w:val="both"/>
        <w:rPr>
          <w:rFonts w:ascii="Trebuchet MS" w:hAnsi="Trebuchet MS" w:cs="Trebuchet MS"/>
          <w:sz w:val="24"/>
          <w:szCs w:val="24"/>
        </w:rPr>
      </w:pPr>
      <w:r w:rsidRPr="00110FAC">
        <w:rPr>
          <w:rFonts w:ascii="Trebuchet MS" w:hAnsi="Trebuchet MS" w:cs="Trebuchet MS"/>
          <w:sz w:val="24"/>
          <w:szCs w:val="24"/>
        </w:rPr>
        <w:t>E</w:t>
      </w:r>
      <w:r w:rsidR="00110FAC" w:rsidRPr="00110FAC">
        <w:rPr>
          <w:rFonts w:ascii="Trebuchet MS" w:hAnsi="Trebuchet MS" w:cs="Trebuchet MS"/>
          <w:sz w:val="24"/>
          <w:szCs w:val="24"/>
        </w:rPr>
        <w:t>valuare</w:t>
      </w:r>
      <w:r>
        <w:rPr>
          <w:rFonts w:ascii="Trebuchet MS" w:hAnsi="Trebuchet MS" w:cs="Trebuchet MS"/>
          <w:sz w:val="24"/>
          <w:szCs w:val="24"/>
        </w:rPr>
        <w:t xml:space="preserve">a riscurilor </w:t>
      </w:r>
      <w:r w:rsidR="00110FAC" w:rsidRPr="00110FAC">
        <w:rPr>
          <w:rFonts w:ascii="Trebuchet MS" w:hAnsi="Trebuchet MS" w:cs="Trebuchet MS"/>
          <w:sz w:val="24"/>
          <w:szCs w:val="24"/>
        </w:rPr>
        <w:t>și plan</w:t>
      </w:r>
      <w:r>
        <w:rPr>
          <w:rFonts w:ascii="Trebuchet MS" w:hAnsi="Trebuchet MS" w:cs="Trebuchet MS"/>
          <w:sz w:val="24"/>
          <w:szCs w:val="24"/>
        </w:rPr>
        <w:t>ul</w:t>
      </w:r>
      <w:r w:rsidR="00110FAC" w:rsidRPr="00110FAC">
        <w:rPr>
          <w:rFonts w:ascii="Trebuchet MS" w:hAnsi="Trebuchet MS" w:cs="Trebuchet MS"/>
          <w:sz w:val="24"/>
          <w:szCs w:val="24"/>
        </w:rPr>
        <w:t xml:space="preserve"> de prevenire </w:t>
      </w:r>
      <w:r>
        <w:rPr>
          <w:rFonts w:ascii="Trebuchet MS" w:hAnsi="Trebuchet MS" w:cs="Trebuchet MS"/>
          <w:sz w:val="24"/>
          <w:szCs w:val="24"/>
        </w:rPr>
        <w:t xml:space="preserve">și protecție </w:t>
      </w:r>
      <w:r w:rsidR="00C93F98">
        <w:rPr>
          <w:rFonts w:ascii="Trebuchet MS" w:hAnsi="Trebuchet MS" w:cs="Trebuchet MS"/>
          <w:sz w:val="24"/>
          <w:szCs w:val="24"/>
        </w:rPr>
        <w:t>–</w:t>
      </w:r>
      <w:r>
        <w:rPr>
          <w:rFonts w:ascii="Trebuchet MS" w:hAnsi="Trebuchet MS" w:cs="Trebuchet MS"/>
          <w:sz w:val="24"/>
          <w:szCs w:val="24"/>
        </w:rPr>
        <w:t xml:space="preserve"> </w:t>
      </w:r>
      <w:r w:rsidR="00110FAC" w:rsidRPr="00110FAC">
        <w:rPr>
          <w:rFonts w:ascii="Trebuchet MS" w:hAnsi="Trebuchet MS" w:cs="Trebuchet MS"/>
          <w:sz w:val="24"/>
          <w:szCs w:val="24"/>
        </w:rPr>
        <w:t>incomplete</w:t>
      </w:r>
      <w:r w:rsidR="00C93F98">
        <w:rPr>
          <w:rFonts w:ascii="Trebuchet MS" w:hAnsi="Trebuchet MS" w:cs="Trebuchet MS"/>
          <w:sz w:val="24"/>
          <w:szCs w:val="24"/>
        </w:rPr>
        <w:t>;</w:t>
      </w:r>
      <w:r w:rsidR="00110FAC" w:rsidRPr="00110FAC">
        <w:rPr>
          <w:rFonts w:ascii="Trebuchet MS" w:hAnsi="Trebuchet MS" w:cs="Trebuchet MS"/>
          <w:sz w:val="24"/>
          <w:szCs w:val="24"/>
        </w:rPr>
        <w:t xml:space="preserve"> </w:t>
      </w:r>
    </w:p>
    <w:p w14:paraId="438AFA77" w14:textId="1F57C046" w:rsidR="006C0824" w:rsidRPr="00110FAC" w:rsidRDefault="006C0824" w:rsidP="006C0824">
      <w:pPr>
        <w:numPr>
          <w:ilvl w:val="0"/>
          <w:numId w:val="3"/>
        </w:numPr>
        <w:spacing w:after="30"/>
        <w:contextualSpacing/>
        <w:jc w:val="both"/>
        <w:rPr>
          <w:rFonts w:ascii="Trebuchet MS" w:hAnsi="Trebuchet MS" w:cs="Trebuchet MS"/>
          <w:sz w:val="24"/>
          <w:szCs w:val="24"/>
        </w:rPr>
      </w:pPr>
      <w:r w:rsidRPr="00110FAC">
        <w:rPr>
          <w:rFonts w:ascii="Trebuchet MS" w:hAnsi="Trebuchet MS" w:cs="Trebuchet MS"/>
          <w:sz w:val="24"/>
          <w:szCs w:val="24"/>
        </w:rPr>
        <w:t>lips</w:t>
      </w:r>
      <w:r w:rsidR="003760B1">
        <w:rPr>
          <w:rFonts w:ascii="Trebuchet MS" w:hAnsi="Trebuchet MS" w:cs="Trebuchet MS"/>
          <w:sz w:val="24"/>
          <w:szCs w:val="24"/>
        </w:rPr>
        <w:t>a</w:t>
      </w:r>
      <w:r w:rsidRPr="00110FAC">
        <w:rPr>
          <w:rFonts w:ascii="Trebuchet MS" w:hAnsi="Trebuchet MS" w:cs="Trebuchet MS"/>
          <w:sz w:val="24"/>
          <w:szCs w:val="24"/>
        </w:rPr>
        <w:t xml:space="preserve"> verific</w:t>
      </w:r>
      <w:r w:rsidR="003760B1">
        <w:rPr>
          <w:rFonts w:ascii="Trebuchet MS" w:hAnsi="Trebuchet MS" w:cs="Trebuchet MS"/>
          <w:sz w:val="24"/>
          <w:szCs w:val="24"/>
        </w:rPr>
        <w:t>ării</w:t>
      </w:r>
      <w:r w:rsidRPr="00110FAC">
        <w:rPr>
          <w:rFonts w:ascii="Trebuchet MS" w:hAnsi="Trebuchet MS" w:cs="Trebuchet MS"/>
          <w:sz w:val="24"/>
          <w:szCs w:val="24"/>
        </w:rPr>
        <w:t xml:space="preserve"> metrologic</w:t>
      </w:r>
      <w:r w:rsidR="003760B1">
        <w:rPr>
          <w:rFonts w:ascii="Trebuchet MS" w:hAnsi="Trebuchet MS" w:cs="Trebuchet MS"/>
          <w:sz w:val="24"/>
          <w:szCs w:val="24"/>
        </w:rPr>
        <w:t>e</w:t>
      </w:r>
      <w:r w:rsidRPr="00110FAC">
        <w:rPr>
          <w:rFonts w:ascii="Trebuchet MS" w:hAnsi="Trebuchet MS" w:cs="Trebuchet MS"/>
          <w:sz w:val="24"/>
          <w:szCs w:val="24"/>
        </w:rPr>
        <w:t xml:space="preserve"> </w:t>
      </w:r>
      <w:r>
        <w:rPr>
          <w:rFonts w:ascii="Trebuchet MS" w:hAnsi="Trebuchet MS" w:cs="Trebuchet MS"/>
          <w:sz w:val="24"/>
          <w:szCs w:val="24"/>
        </w:rPr>
        <w:t>a aparatelor de măsură și control</w:t>
      </w:r>
      <w:r w:rsidR="00C93F98">
        <w:rPr>
          <w:rFonts w:ascii="Trebuchet MS" w:hAnsi="Trebuchet MS" w:cs="Trebuchet MS"/>
          <w:sz w:val="24"/>
          <w:szCs w:val="24"/>
        </w:rPr>
        <w:t>;</w:t>
      </w:r>
      <w:r w:rsidRPr="00110FAC">
        <w:rPr>
          <w:rFonts w:ascii="Trebuchet MS" w:hAnsi="Trebuchet MS" w:cs="Trebuchet MS"/>
          <w:sz w:val="24"/>
          <w:szCs w:val="24"/>
        </w:rPr>
        <w:t xml:space="preserve"> </w:t>
      </w:r>
    </w:p>
    <w:p w14:paraId="2036574C" w14:textId="0BFC7C71" w:rsidR="00110FAC" w:rsidRDefault="00110FAC" w:rsidP="00110FAC">
      <w:pPr>
        <w:numPr>
          <w:ilvl w:val="0"/>
          <w:numId w:val="3"/>
        </w:numPr>
        <w:spacing w:after="30"/>
        <w:contextualSpacing/>
        <w:jc w:val="both"/>
        <w:rPr>
          <w:rFonts w:ascii="Trebuchet MS" w:hAnsi="Trebuchet MS" w:cs="Trebuchet MS"/>
          <w:sz w:val="24"/>
          <w:szCs w:val="24"/>
        </w:rPr>
      </w:pPr>
      <w:r w:rsidRPr="00110FAC">
        <w:rPr>
          <w:rFonts w:ascii="Trebuchet MS" w:hAnsi="Trebuchet MS" w:cs="Trebuchet MS"/>
          <w:sz w:val="24"/>
          <w:szCs w:val="24"/>
        </w:rPr>
        <w:t>rastel</w:t>
      </w:r>
      <w:r w:rsidR="003760B1">
        <w:rPr>
          <w:rFonts w:ascii="Trebuchet MS" w:hAnsi="Trebuchet MS" w:cs="Trebuchet MS"/>
          <w:sz w:val="24"/>
          <w:szCs w:val="24"/>
        </w:rPr>
        <w:t>ele</w:t>
      </w:r>
      <w:r w:rsidRPr="00110FAC">
        <w:rPr>
          <w:rFonts w:ascii="Trebuchet MS" w:hAnsi="Trebuchet MS" w:cs="Trebuchet MS"/>
          <w:sz w:val="24"/>
          <w:szCs w:val="24"/>
        </w:rPr>
        <w:t xml:space="preserve"> metalic</w:t>
      </w:r>
      <w:r w:rsidR="003760B1">
        <w:rPr>
          <w:rFonts w:ascii="Trebuchet MS" w:hAnsi="Trebuchet MS" w:cs="Trebuchet MS"/>
          <w:sz w:val="24"/>
          <w:szCs w:val="24"/>
        </w:rPr>
        <w:t>e</w:t>
      </w:r>
      <w:r w:rsidRPr="00110FAC">
        <w:rPr>
          <w:rFonts w:ascii="Trebuchet MS" w:hAnsi="Trebuchet MS" w:cs="Trebuchet MS"/>
          <w:sz w:val="24"/>
          <w:szCs w:val="24"/>
        </w:rPr>
        <w:t xml:space="preserve"> </w:t>
      </w:r>
      <w:r w:rsidR="006C0824">
        <w:rPr>
          <w:rFonts w:ascii="Trebuchet MS" w:hAnsi="Trebuchet MS" w:cs="Trebuchet MS"/>
          <w:sz w:val="24"/>
          <w:szCs w:val="24"/>
        </w:rPr>
        <w:t>pentru</w:t>
      </w:r>
      <w:r w:rsidRPr="00110FAC">
        <w:rPr>
          <w:rFonts w:ascii="Trebuchet MS" w:hAnsi="Trebuchet MS" w:cs="Trebuchet MS"/>
          <w:sz w:val="24"/>
          <w:szCs w:val="24"/>
        </w:rPr>
        <w:t xml:space="preserve"> buteli</w:t>
      </w:r>
      <w:r w:rsidR="003760B1">
        <w:rPr>
          <w:rFonts w:ascii="Trebuchet MS" w:hAnsi="Trebuchet MS" w:cs="Trebuchet MS"/>
          <w:sz w:val="24"/>
          <w:szCs w:val="24"/>
        </w:rPr>
        <w:t>il</w:t>
      </w:r>
      <w:r w:rsidRPr="00110FAC">
        <w:rPr>
          <w:rFonts w:ascii="Trebuchet MS" w:hAnsi="Trebuchet MS" w:cs="Trebuchet MS"/>
          <w:sz w:val="24"/>
          <w:szCs w:val="24"/>
        </w:rPr>
        <w:t xml:space="preserve">e </w:t>
      </w:r>
      <w:r w:rsidR="003760B1">
        <w:rPr>
          <w:rFonts w:ascii="Trebuchet MS" w:hAnsi="Trebuchet MS" w:cs="Trebuchet MS"/>
          <w:sz w:val="24"/>
          <w:szCs w:val="24"/>
        </w:rPr>
        <w:t xml:space="preserve">de </w:t>
      </w:r>
      <w:r w:rsidRPr="00110FAC">
        <w:rPr>
          <w:rFonts w:ascii="Trebuchet MS" w:hAnsi="Trebuchet MS" w:cs="Trebuchet MS"/>
          <w:sz w:val="24"/>
          <w:szCs w:val="24"/>
        </w:rPr>
        <w:t xml:space="preserve">gaz </w:t>
      </w:r>
      <w:r w:rsidR="003760B1">
        <w:rPr>
          <w:rFonts w:ascii="Trebuchet MS" w:hAnsi="Trebuchet MS" w:cs="Trebuchet MS"/>
          <w:sz w:val="24"/>
          <w:szCs w:val="24"/>
        </w:rPr>
        <w:t>nu erau prevăzute cu</w:t>
      </w:r>
      <w:r w:rsidRPr="00110FAC">
        <w:rPr>
          <w:rFonts w:ascii="Trebuchet MS" w:hAnsi="Trebuchet MS" w:cs="Trebuchet MS"/>
          <w:sz w:val="24"/>
          <w:szCs w:val="24"/>
        </w:rPr>
        <w:t xml:space="preserve"> leg</w:t>
      </w:r>
      <w:r w:rsidR="006963F3">
        <w:rPr>
          <w:rFonts w:ascii="Trebuchet MS" w:hAnsi="Trebuchet MS" w:cs="Trebuchet MS"/>
          <w:sz w:val="24"/>
          <w:szCs w:val="24"/>
        </w:rPr>
        <w:t>ă</w:t>
      </w:r>
      <w:r w:rsidRPr="00110FAC">
        <w:rPr>
          <w:rFonts w:ascii="Trebuchet MS" w:hAnsi="Trebuchet MS" w:cs="Trebuchet MS"/>
          <w:sz w:val="24"/>
          <w:szCs w:val="24"/>
        </w:rPr>
        <w:t>tură la pământ</w:t>
      </w:r>
      <w:r w:rsidR="00C93F98">
        <w:rPr>
          <w:rFonts w:ascii="Trebuchet MS" w:hAnsi="Trebuchet MS" w:cs="Trebuchet MS"/>
          <w:sz w:val="24"/>
          <w:szCs w:val="24"/>
        </w:rPr>
        <w:t>;</w:t>
      </w:r>
      <w:r w:rsidRPr="00110FAC">
        <w:rPr>
          <w:rFonts w:ascii="Trebuchet MS" w:hAnsi="Trebuchet MS" w:cs="Trebuchet MS"/>
          <w:sz w:val="24"/>
          <w:szCs w:val="24"/>
        </w:rPr>
        <w:t xml:space="preserve"> </w:t>
      </w:r>
    </w:p>
    <w:p w14:paraId="689618C0" w14:textId="32A2C138" w:rsidR="006963F3" w:rsidRDefault="003760B1" w:rsidP="00110FAC">
      <w:pPr>
        <w:numPr>
          <w:ilvl w:val="0"/>
          <w:numId w:val="3"/>
        </w:numPr>
        <w:spacing w:after="30"/>
        <w:contextualSpacing/>
        <w:jc w:val="both"/>
        <w:rPr>
          <w:rFonts w:ascii="Trebuchet MS" w:hAnsi="Trebuchet MS" w:cs="Trebuchet MS"/>
          <w:sz w:val="24"/>
          <w:szCs w:val="24"/>
        </w:rPr>
      </w:pPr>
      <w:r w:rsidRPr="00110FAC">
        <w:rPr>
          <w:rFonts w:ascii="Trebuchet MS" w:hAnsi="Trebuchet MS" w:cs="Trebuchet MS"/>
          <w:sz w:val="24"/>
          <w:szCs w:val="24"/>
        </w:rPr>
        <w:t>depozita</w:t>
      </w:r>
      <w:r>
        <w:rPr>
          <w:rFonts w:ascii="Trebuchet MS" w:hAnsi="Trebuchet MS" w:cs="Trebuchet MS"/>
          <w:sz w:val="24"/>
          <w:szCs w:val="24"/>
        </w:rPr>
        <w:t>rea</w:t>
      </w:r>
      <w:r w:rsidRPr="00110FAC">
        <w:rPr>
          <w:rFonts w:ascii="Trebuchet MS" w:hAnsi="Trebuchet MS" w:cs="Trebuchet MS"/>
          <w:sz w:val="24"/>
          <w:szCs w:val="24"/>
        </w:rPr>
        <w:t xml:space="preserve"> </w:t>
      </w:r>
      <w:r w:rsidR="00110FAC" w:rsidRPr="00110FAC">
        <w:rPr>
          <w:rFonts w:ascii="Trebuchet MS" w:hAnsi="Trebuchet MS" w:cs="Trebuchet MS"/>
          <w:sz w:val="24"/>
          <w:szCs w:val="24"/>
        </w:rPr>
        <w:t>rastel</w:t>
      </w:r>
      <w:r>
        <w:rPr>
          <w:rFonts w:ascii="Trebuchet MS" w:hAnsi="Trebuchet MS" w:cs="Trebuchet MS"/>
          <w:sz w:val="24"/>
          <w:szCs w:val="24"/>
        </w:rPr>
        <w:t>elor</w:t>
      </w:r>
      <w:r w:rsidR="00110FAC" w:rsidRPr="00110FAC">
        <w:rPr>
          <w:rFonts w:ascii="Trebuchet MS" w:hAnsi="Trebuchet MS" w:cs="Trebuchet MS"/>
          <w:sz w:val="24"/>
          <w:szCs w:val="24"/>
        </w:rPr>
        <w:t xml:space="preserve"> cu butelii de</w:t>
      </w:r>
      <w:r>
        <w:rPr>
          <w:rFonts w:ascii="Trebuchet MS" w:hAnsi="Trebuchet MS" w:cs="Trebuchet MS"/>
          <w:sz w:val="24"/>
          <w:szCs w:val="24"/>
        </w:rPr>
        <w:t xml:space="preserve"> gaz</w:t>
      </w:r>
      <w:r w:rsidR="00110FAC" w:rsidRPr="00110FAC">
        <w:rPr>
          <w:rFonts w:ascii="Trebuchet MS" w:hAnsi="Trebuchet MS" w:cs="Trebuchet MS"/>
          <w:sz w:val="24"/>
          <w:szCs w:val="24"/>
        </w:rPr>
        <w:t xml:space="preserve"> lângă </w:t>
      </w:r>
      <w:r w:rsidR="006C0824">
        <w:rPr>
          <w:rFonts w:ascii="Trebuchet MS" w:hAnsi="Trebuchet MS" w:cs="Trebuchet MS"/>
          <w:sz w:val="24"/>
          <w:szCs w:val="24"/>
        </w:rPr>
        <w:t>recipiente</w:t>
      </w:r>
      <w:r w:rsidR="00110FAC" w:rsidRPr="00110FAC">
        <w:rPr>
          <w:rFonts w:ascii="Trebuchet MS" w:hAnsi="Trebuchet MS" w:cs="Trebuchet MS"/>
          <w:sz w:val="24"/>
          <w:szCs w:val="24"/>
        </w:rPr>
        <w:t xml:space="preserve"> din material plastic</w:t>
      </w:r>
      <w:r w:rsidR="00C93F98">
        <w:rPr>
          <w:rFonts w:ascii="Trebuchet MS" w:hAnsi="Trebuchet MS" w:cs="Trebuchet MS"/>
          <w:sz w:val="24"/>
          <w:szCs w:val="24"/>
        </w:rPr>
        <w:t>;</w:t>
      </w:r>
      <w:r w:rsidR="00110FAC" w:rsidRPr="00110FAC">
        <w:rPr>
          <w:rFonts w:ascii="Trebuchet MS" w:hAnsi="Trebuchet MS" w:cs="Trebuchet MS"/>
          <w:sz w:val="24"/>
          <w:szCs w:val="24"/>
        </w:rPr>
        <w:t xml:space="preserve"> </w:t>
      </w:r>
    </w:p>
    <w:p w14:paraId="6E25AD27" w14:textId="033D20A1" w:rsidR="006963F3" w:rsidRDefault="006963F3" w:rsidP="00110FAC">
      <w:pPr>
        <w:numPr>
          <w:ilvl w:val="0"/>
          <w:numId w:val="3"/>
        </w:numPr>
        <w:spacing w:after="30"/>
        <w:contextualSpacing/>
        <w:jc w:val="both"/>
        <w:rPr>
          <w:rFonts w:ascii="Trebuchet MS" w:hAnsi="Trebuchet MS" w:cs="Trebuchet MS"/>
          <w:sz w:val="24"/>
          <w:szCs w:val="24"/>
        </w:rPr>
      </w:pPr>
      <w:r>
        <w:rPr>
          <w:rFonts w:ascii="Trebuchet MS" w:hAnsi="Trebuchet MS" w:cs="Trebuchet MS"/>
          <w:sz w:val="24"/>
          <w:szCs w:val="24"/>
        </w:rPr>
        <w:t>l</w:t>
      </w:r>
      <w:r w:rsidR="00110FAC" w:rsidRPr="00110FAC">
        <w:rPr>
          <w:rFonts w:ascii="Trebuchet MS" w:hAnsi="Trebuchet MS" w:cs="Trebuchet MS"/>
          <w:sz w:val="24"/>
          <w:szCs w:val="24"/>
        </w:rPr>
        <w:t xml:space="preserve">ipsă </w:t>
      </w:r>
      <w:r>
        <w:rPr>
          <w:rFonts w:ascii="Trebuchet MS" w:hAnsi="Trebuchet MS" w:cs="Trebuchet MS"/>
          <w:sz w:val="24"/>
          <w:szCs w:val="24"/>
        </w:rPr>
        <w:t>echipament individual de protecție (</w:t>
      </w:r>
      <w:r w:rsidR="00110FAC" w:rsidRPr="00110FAC">
        <w:rPr>
          <w:rFonts w:ascii="Trebuchet MS" w:hAnsi="Trebuchet MS" w:cs="Trebuchet MS"/>
          <w:sz w:val="24"/>
          <w:szCs w:val="24"/>
        </w:rPr>
        <w:t>EIP</w:t>
      </w:r>
      <w:r>
        <w:rPr>
          <w:rFonts w:ascii="Trebuchet MS" w:hAnsi="Trebuchet MS" w:cs="Trebuchet MS"/>
          <w:sz w:val="24"/>
          <w:szCs w:val="24"/>
        </w:rPr>
        <w:t>)</w:t>
      </w:r>
      <w:r w:rsidR="00C93F98">
        <w:rPr>
          <w:rFonts w:ascii="Trebuchet MS" w:hAnsi="Trebuchet MS" w:cs="Trebuchet MS"/>
          <w:sz w:val="24"/>
          <w:szCs w:val="24"/>
        </w:rPr>
        <w:t>;</w:t>
      </w:r>
      <w:r w:rsidR="00110FAC" w:rsidRPr="00110FAC">
        <w:rPr>
          <w:rFonts w:ascii="Trebuchet MS" w:hAnsi="Trebuchet MS" w:cs="Trebuchet MS"/>
          <w:sz w:val="24"/>
          <w:szCs w:val="24"/>
        </w:rPr>
        <w:t xml:space="preserve"> </w:t>
      </w:r>
    </w:p>
    <w:p w14:paraId="1785F269" w14:textId="7912ACF5" w:rsidR="006963F3" w:rsidRDefault="00110FAC" w:rsidP="00110FAC">
      <w:pPr>
        <w:numPr>
          <w:ilvl w:val="0"/>
          <w:numId w:val="3"/>
        </w:numPr>
        <w:spacing w:after="30"/>
        <w:contextualSpacing/>
        <w:jc w:val="both"/>
        <w:rPr>
          <w:rFonts w:ascii="Trebuchet MS" w:hAnsi="Trebuchet MS" w:cs="Trebuchet MS"/>
          <w:sz w:val="24"/>
          <w:szCs w:val="24"/>
        </w:rPr>
      </w:pPr>
      <w:r w:rsidRPr="00110FAC">
        <w:rPr>
          <w:rFonts w:ascii="Trebuchet MS" w:hAnsi="Trebuchet MS" w:cs="Trebuchet MS"/>
          <w:sz w:val="24"/>
          <w:szCs w:val="24"/>
        </w:rPr>
        <w:t>instruc</w:t>
      </w:r>
      <w:r w:rsidR="006963F3">
        <w:rPr>
          <w:rFonts w:ascii="Trebuchet MS" w:hAnsi="Trebuchet MS" w:cs="Trebuchet MS"/>
          <w:sz w:val="24"/>
          <w:szCs w:val="24"/>
        </w:rPr>
        <w:t>ț</w:t>
      </w:r>
      <w:r w:rsidRPr="00110FAC">
        <w:rPr>
          <w:rFonts w:ascii="Trebuchet MS" w:hAnsi="Trebuchet MS" w:cs="Trebuchet MS"/>
          <w:sz w:val="24"/>
          <w:szCs w:val="24"/>
        </w:rPr>
        <w:t>iuni prop</w:t>
      </w:r>
      <w:r w:rsidR="006963F3">
        <w:rPr>
          <w:rFonts w:ascii="Trebuchet MS" w:hAnsi="Trebuchet MS" w:cs="Trebuchet MS"/>
          <w:sz w:val="24"/>
          <w:szCs w:val="24"/>
        </w:rPr>
        <w:t>r</w:t>
      </w:r>
      <w:r w:rsidRPr="00110FAC">
        <w:rPr>
          <w:rFonts w:ascii="Trebuchet MS" w:hAnsi="Trebuchet MS" w:cs="Trebuchet MS"/>
          <w:sz w:val="24"/>
          <w:szCs w:val="24"/>
        </w:rPr>
        <w:t xml:space="preserve">ii </w:t>
      </w:r>
      <w:r w:rsidR="006C0824" w:rsidRPr="00110FAC">
        <w:rPr>
          <w:rFonts w:ascii="Trebuchet MS" w:hAnsi="Trebuchet MS" w:cs="Trebuchet MS"/>
          <w:sz w:val="24"/>
          <w:szCs w:val="24"/>
        </w:rPr>
        <w:t xml:space="preserve">incomplete </w:t>
      </w:r>
      <w:r w:rsidR="006C0824">
        <w:rPr>
          <w:rFonts w:ascii="Trebuchet MS" w:hAnsi="Trebuchet MS" w:cs="Trebuchet MS"/>
          <w:sz w:val="24"/>
          <w:szCs w:val="24"/>
        </w:rPr>
        <w:t>referitoare la interzicerea</w:t>
      </w:r>
      <w:r w:rsidRPr="00110FAC">
        <w:rPr>
          <w:rFonts w:ascii="Trebuchet MS" w:hAnsi="Trebuchet MS" w:cs="Trebuchet MS"/>
          <w:sz w:val="24"/>
          <w:szCs w:val="24"/>
        </w:rPr>
        <w:t xml:space="preserve"> fumatul</w:t>
      </w:r>
      <w:r w:rsidR="006C0824">
        <w:rPr>
          <w:rFonts w:ascii="Trebuchet MS" w:hAnsi="Trebuchet MS" w:cs="Trebuchet MS"/>
          <w:sz w:val="24"/>
          <w:szCs w:val="24"/>
        </w:rPr>
        <w:t>ui</w:t>
      </w:r>
      <w:r w:rsidRPr="00110FAC">
        <w:rPr>
          <w:rFonts w:ascii="Trebuchet MS" w:hAnsi="Trebuchet MS" w:cs="Trebuchet MS"/>
          <w:sz w:val="24"/>
          <w:szCs w:val="24"/>
        </w:rPr>
        <w:t xml:space="preserve"> </w:t>
      </w:r>
      <w:r w:rsidR="006963F3">
        <w:rPr>
          <w:rFonts w:ascii="Trebuchet MS" w:hAnsi="Trebuchet MS" w:cs="Trebuchet MS"/>
          <w:sz w:val="24"/>
          <w:szCs w:val="24"/>
        </w:rPr>
        <w:t>ș</w:t>
      </w:r>
      <w:r w:rsidRPr="00110FAC">
        <w:rPr>
          <w:rFonts w:ascii="Trebuchet MS" w:hAnsi="Trebuchet MS" w:cs="Trebuchet MS"/>
          <w:sz w:val="24"/>
          <w:szCs w:val="24"/>
        </w:rPr>
        <w:t xml:space="preserve">i </w:t>
      </w:r>
      <w:r w:rsidR="006C0824">
        <w:rPr>
          <w:rFonts w:ascii="Trebuchet MS" w:hAnsi="Trebuchet MS" w:cs="Trebuchet MS"/>
          <w:sz w:val="24"/>
          <w:szCs w:val="24"/>
        </w:rPr>
        <w:t xml:space="preserve">lucru cu </w:t>
      </w:r>
      <w:r w:rsidRPr="00110FAC">
        <w:rPr>
          <w:rFonts w:ascii="Trebuchet MS" w:hAnsi="Trebuchet MS" w:cs="Trebuchet MS"/>
          <w:sz w:val="24"/>
          <w:szCs w:val="24"/>
        </w:rPr>
        <w:t>focul deschis</w:t>
      </w:r>
      <w:r w:rsidR="00C93F98">
        <w:rPr>
          <w:rFonts w:ascii="Trebuchet MS" w:hAnsi="Trebuchet MS" w:cs="Trebuchet MS"/>
          <w:sz w:val="24"/>
          <w:szCs w:val="24"/>
        </w:rPr>
        <w:t>;</w:t>
      </w:r>
      <w:r w:rsidRPr="00110FAC">
        <w:rPr>
          <w:rFonts w:ascii="Trebuchet MS" w:hAnsi="Trebuchet MS" w:cs="Trebuchet MS"/>
          <w:sz w:val="24"/>
          <w:szCs w:val="24"/>
        </w:rPr>
        <w:t xml:space="preserve"> </w:t>
      </w:r>
    </w:p>
    <w:p w14:paraId="51CB46FA" w14:textId="2F84551B" w:rsidR="00110FAC" w:rsidRPr="00110FAC" w:rsidRDefault="00110FAC" w:rsidP="00110FAC">
      <w:pPr>
        <w:numPr>
          <w:ilvl w:val="0"/>
          <w:numId w:val="3"/>
        </w:numPr>
        <w:spacing w:after="30"/>
        <w:contextualSpacing/>
        <w:jc w:val="both"/>
        <w:rPr>
          <w:rFonts w:ascii="Trebuchet MS" w:hAnsi="Trebuchet MS" w:cs="Trebuchet MS"/>
          <w:sz w:val="24"/>
          <w:szCs w:val="24"/>
        </w:rPr>
      </w:pPr>
      <w:r w:rsidRPr="00110FAC">
        <w:rPr>
          <w:rFonts w:ascii="Trebuchet MS" w:hAnsi="Trebuchet MS" w:cs="Trebuchet MS"/>
          <w:sz w:val="24"/>
          <w:szCs w:val="24"/>
        </w:rPr>
        <w:t>lips</w:t>
      </w:r>
      <w:r w:rsidR="006C0824">
        <w:rPr>
          <w:rFonts w:ascii="Trebuchet MS" w:hAnsi="Trebuchet MS" w:cs="Trebuchet MS"/>
          <w:sz w:val="24"/>
          <w:szCs w:val="24"/>
        </w:rPr>
        <w:t>a</w:t>
      </w:r>
      <w:r w:rsidRPr="00110FAC">
        <w:rPr>
          <w:rFonts w:ascii="Trebuchet MS" w:hAnsi="Trebuchet MS" w:cs="Trebuchet MS"/>
          <w:sz w:val="24"/>
          <w:szCs w:val="24"/>
        </w:rPr>
        <w:t xml:space="preserve"> </w:t>
      </w:r>
      <w:r w:rsidR="006C0824">
        <w:rPr>
          <w:rFonts w:ascii="Trebuchet MS" w:hAnsi="Trebuchet MS" w:cs="Trebuchet MS"/>
          <w:sz w:val="24"/>
          <w:szCs w:val="24"/>
        </w:rPr>
        <w:t xml:space="preserve">verificării </w:t>
      </w:r>
      <w:r w:rsidR="006C0824" w:rsidRPr="006C0824">
        <w:rPr>
          <w:rFonts w:ascii="Trebuchet MS" w:hAnsi="Trebuchet MS" w:cs="Trebuchet MS"/>
          <w:sz w:val="24"/>
          <w:szCs w:val="24"/>
        </w:rPr>
        <w:t>“</w:t>
      </w:r>
      <w:r w:rsidRPr="00110FAC">
        <w:rPr>
          <w:rFonts w:ascii="Trebuchet MS" w:hAnsi="Trebuchet MS" w:cs="Trebuchet MS"/>
          <w:sz w:val="24"/>
          <w:szCs w:val="24"/>
        </w:rPr>
        <w:t xml:space="preserve"> in-</w:t>
      </w:r>
      <w:proofErr w:type="spellStart"/>
      <w:r w:rsidRPr="00110FAC">
        <w:rPr>
          <w:rFonts w:ascii="Trebuchet MS" w:hAnsi="Trebuchet MS" w:cs="Trebuchet MS"/>
          <w:sz w:val="24"/>
          <w:szCs w:val="24"/>
        </w:rPr>
        <w:t>situ</w:t>
      </w:r>
      <w:proofErr w:type="spellEnd"/>
      <w:r w:rsidR="006C0824">
        <w:rPr>
          <w:rFonts w:ascii="Trebuchet MS" w:hAnsi="Trebuchet MS" w:cs="Trebuchet MS"/>
          <w:sz w:val="24"/>
          <w:szCs w:val="24"/>
        </w:rPr>
        <w:t>” a instalațiilor tehnice care funcționează în atmosfere potențial explozive</w:t>
      </w:r>
      <w:r w:rsidR="00441487">
        <w:rPr>
          <w:rFonts w:ascii="Trebuchet MS" w:hAnsi="Trebuchet MS" w:cs="Trebuchet MS"/>
          <w:sz w:val="24"/>
          <w:szCs w:val="24"/>
        </w:rPr>
        <w:t>.</w:t>
      </w:r>
    </w:p>
    <w:p w14:paraId="3A4C5BC0" w14:textId="77777777" w:rsidR="00110FAC" w:rsidRDefault="00110FAC" w:rsidP="00110FAC">
      <w:pPr>
        <w:spacing w:after="30"/>
        <w:jc w:val="both"/>
        <w:rPr>
          <w:rFonts w:ascii="Trebuchet MS" w:hAnsi="Trebuchet MS" w:cs="Trebuchet MS"/>
          <w:sz w:val="24"/>
          <w:szCs w:val="24"/>
        </w:rPr>
      </w:pPr>
    </w:p>
    <w:p w14:paraId="3BBCBC4A" w14:textId="77777777" w:rsidR="00B6018E" w:rsidRPr="00110FAC" w:rsidRDefault="00B6018E" w:rsidP="00110FAC">
      <w:pPr>
        <w:spacing w:after="30"/>
        <w:jc w:val="both"/>
        <w:rPr>
          <w:rFonts w:ascii="Trebuchet MS" w:hAnsi="Trebuchet MS" w:cs="Trebuchet MS"/>
          <w:sz w:val="24"/>
          <w:szCs w:val="24"/>
        </w:rPr>
      </w:pPr>
    </w:p>
    <w:p w14:paraId="1E689C4F" w14:textId="77777777" w:rsidR="00110FAC" w:rsidRPr="00110FAC" w:rsidRDefault="00110FAC" w:rsidP="00110FAC">
      <w:pPr>
        <w:spacing w:after="30"/>
        <w:ind w:firstLine="708"/>
        <w:rPr>
          <w:rFonts w:ascii="Trebuchet MS" w:hAnsi="Trebuchet MS" w:cs="Times New Roman"/>
          <w:sz w:val="24"/>
          <w:szCs w:val="24"/>
        </w:rPr>
      </w:pPr>
      <w:r w:rsidRPr="00110FAC">
        <w:rPr>
          <w:rFonts w:ascii="Trebuchet MS" w:hAnsi="Trebuchet MS" w:cs="Times New Roman"/>
          <w:sz w:val="24"/>
          <w:szCs w:val="24"/>
        </w:rPr>
        <w:t>Bogdan - Marius TRANDAFIR</w:t>
      </w:r>
    </w:p>
    <w:p w14:paraId="2E414816" w14:textId="77777777" w:rsidR="00110FAC" w:rsidRPr="00110FAC" w:rsidRDefault="00110FAC" w:rsidP="00110FAC">
      <w:pPr>
        <w:spacing w:after="30"/>
        <w:ind w:firstLine="708"/>
        <w:rPr>
          <w:rFonts w:ascii="Trebuchet MS" w:hAnsi="Trebuchet MS" w:cs="Times New Roman"/>
          <w:sz w:val="24"/>
          <w:szCs w:val="24"/>
        </w:rPr>
      </w:pPr>
    </w:p>
    <w:p w14:paraId="19772F1D" w14:textId="77777777" w:rsidR="00110FAC" w:rsidRPr="00110FAC" w:rsidRDefault="00110FAC" w:rsidP="00110FAC">
      <w:pPr>
        <w:spacing w:after="30"/>
        <w:ind w:firstLine="708"/>
        <w:rPr>
          <w:rFonts w:ascii="Trebuchet MS" w:hAnsi="Trebuchet MS" w:cs="Times New Roman"/>
          <w:sz w:val="24"/>
          <w:szCs w:val="24"/>
        </w:rPr>
      </w:pPr>
      <w:r w:rsidRPr="00110FAC">
        <w:rPr>
          <w:rFonts w:ascii="Trebuchet MS" w:hAnsi="Trebuchet MS" w:cs="Times New Roman"/>
          <w:sz w:val="24"/>
          <w:szCs w:val="24"/>
        </w:rPr>
        <w:t>Inspector Șef</w:t>
      </w:r>
    </w:p>
    <w:p w14:paraId="5EE7AF00" w14:textId="77777777" w:rsidR="00021D08" w:rsidRDefault="00021D08">
      <w:pPr>
        <w:pStyle w:val="Normal1"/>
        <w:spacing w:after="30"/>
        <w:jc w:val="both"/>
        <w:rPr>
          <w:rFonts w:ascii="Trebuchet MS" w:eastAsia="Trebuchet MS" w:hAnsi="Trebuchet MS" w:cs="Trebuchet MS"/>
          <w:sz w:val="24"/>
          <w:szCs w:val="24"/>
        </w:rPr>
      </w:pPr>
    </w:p>
    <w:p w14:paraId="793175FA" w14:textId="77777777" w:rsidR="00021D08" w:rsidRDefault="00021D08">
      <w:pPr>
        <w:pStyle w:val="Normal1"/>
        <w:spacing w:after="30"/>
        <w:jc w:val="both"/>
        <w:rPr>
          <w:rFonts w:ascii="Trebuchet MS" w:eastAsia="Trebuchet MS" w:hAnsi="Trebuchet MS" w:cs="Trebuchet MS"/>
          <w:sz w:val="24"/>
          <w:szCs w:val="24"/>
        </w:rPr>
      </w:pPr>
    </w:p>
    <w:sectPr w:rsidR="00021D08" w:rsidSect="00021D08">
      <w:headerReference w:type="default" r:id="rId8"/>
      <w:footerReference w:type="default" r:id="rId9"/>
      <w:headerReference w:type="first" r:id="rId10"/>
      <w:footerReference w:type="first" r:id="rId11"/>
      <w:pgSz w:w="11906" w:h="16838"/>
      <w:pgMar w:top="1440" w:right="746" w:bottom="1440" w:left="900" w:header="708" w:footer="30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9CEB3" w14:textId="77777777" w:rsidR="007C7794" w:rsidRDefault="007C7794" w:rsidP="00021D08">
      <w:pPr>
        <w:spacing w:after="0" w:line="240" w:lineRule="auto"/>
      </w:pPr>
      <w:r>
        <w:separator/>
      </w:r>
    </w:p>
  </w:endnote>
  <w:endnote w:type="continuationSeparator" w:id="0">
    <w:p w14:paraId="1201A23A" w14:textId="77777777" w:rsidR="007C7794" w:rsidRDefault="007C7794" w:rsidP="0002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0CDB" w14:textId="77777777" w:rsidR="00021D08" w:rsidRDefault="00A7583A">
    <w:pPr>
      <w:pStyle w:val="Normal1"/>
      <w:pBdr>
        <w:top w:val="nil"/>
        <w:left w:val="nil"/>
        <w:bottom w:val="nil"/>
        <w:right w:val="nil"/>
        <w:between w:val="nil"/>
      </w:pBdr>
      <w:tabs>
        <w:tab w:val="center" w:pos="4513"/>
        <w:tab w:val="right" w:pos="9026"/>
      </w:tabs>
      <w:spacing w:after="0" w:line="240" w:lineRule="auto"/>
      <w:ind w:left="709"/>
      <w:rPr>
        <w:rFonts w:ascii="Trebuchet MS" w:eastAsia="Trebuchet MS" w:hAnsi="Trebuchet MS" w:cs="Trebuchet MS"/>
        <w:color w:val="000000"/>
        <w:sz w:val="16"/>
        <w:szCs w:val="16"/>
      </w:rPr>
    </w:pPr>
    <w:proofErr w:type="spellStart"/>
    <w:r>
      <w:rPr>
        <w:rFonts w:ascii="Trebuchet MS" w:eastAsia="Trebuchet MS" w:hAnsi="Trebuchet MS" w:cs="Trebuchet MS"/>
        <w:color w:val="000000"/>
        <w:sz w:val="16"/>
        <w:szCs w:val="16"/>
      </w:rPr>
      <w:t>Str.Regiment</w:t>
    </w:r>
    <w:proofErr w:type="spellEnd"/>
    <w:r>
      <w:rPr>
        <w:rFonts w:ascii="Trebuchet MS" w:eastAsia="Trebuchet MS" w:hAnsi="Trebuchet MS" w:cs="Trebuchet MS"/>
        <w:color w:val="000000"/>
        <w:sz w:val="16"/>
        <w:szCs w:val="16"/>
      </w:rPr>
      <w:t xml:space="preserve"> 11 Siret, nr. 46 A, </w:t>
    </w:r>
    <w:proofErr w:type="spellStart"/>
    <w:r>
      <w:rPr>
        <w:rFonts w:ascii="Trebuchet MS" w:eastAsia="Trebuchet MS" w:hAnsi="Trebuchet MS" w:cs="Trebuchet MS"/>
        <w:color w:val="000000"/>
        <w:sz w:val="16"/>
        <w:szCs w:val="16"/>
      </w:rPr>
      <w:t>Galaţi</w:t>
    </w:r>
    <w:proofErr w:type="spellEnd"/>
    <w:r>
      <w:rPr>
        <w:rFonts w:ascii="Trebuchet MS" w:eastAsia="Trebuchet MS" w:hAnsi="Trebuchet MS" w:cs="Trebuchet MS"/>
        <w:color w:val="000000"/>
        <w:sz w:val="16"/>
        <w:szCs w:val="16"/>
      </w:rPr>
      <w:t xml:space="preserve">, </w:t>
    </w:r>
    <w:proofErr w:type="spellStart"/>
    <w:r>
      <w:rPr>
        <w:rFonts w:ascii="Trebuchet MS" w:eastAsia="Trebuchet MS" w:hAnsi="Trebuchet MS" w:cs="Trebuchet MS"/>
        <w:color w:val="000000"/>
        <w:sz w:val="16"/>
        <w:szCs w:val="16"/>
      </w:rPr>
      <w:t>Galaţi</w:t>
    </w:r>
    <w:proofErr w:type="spellEnd"/>
    <w:r>
      <w:rPr>
        <w:rFonts w:ascii="Trebuchet MS" w:eastAsia="Trebuchet MS" w:hAnsi="Trebuchet MS" w:cs="Trebuchet MS"/>
        <w:color w:val="000000"/>
        <w:sz w:val="16"/>
        <w:szCs w:val="16"/>
      </w:rPr>
      <w:tab/>
    </w:r>
  </w:p>
  <w:p w14:paraId="7359D891" w14:textId="77777777" w:rsidR="00021D08" w:rsidRDefault="00A7583A">
    <w:pPr>
      <w:pStyle w:val="Normal1"/>
      <w:pBdr>
        <w:top w:val="nil"/>
        <w:left w:val="nil"/>
        <w:bottom w:val="nil"/>
        <w:right w:val="nil"/>
        <w:between w:val="nil"/>
      </w:pBdr>
      <w:tabs>
        <w:tab w:val="center" w:pos="4513"/>
        <w:tab w:val="right" w:pos="9026"/>
      </w:tabs>
      <w:spacing w:after="0" w:line="240" w:lineRule="auto"/>
      <w:ind w:left="709"/>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Tel.: +4 0236 46 06 29, +4 0236 46 50 75, +4 0236 41 35 91, +4 0236 41 13 57, +4 0236 41 31 99; fax: +4 0236 46 06 29</w:t>
    </w:r>
  </w:p>
  <w:p w14:paraId="58D6168E" w14:textId="77777777" w:rsidR="00021D08" w:rsidRDefault="00A7583A">
    <w:pPr>
      <w:pStyle w:val="Normal1"/>
      <w:pBdr>
        <w:top w:val="nil"/>
        <w:left w:val="nil"/>
        <w:bottom w:val="nil"/>
        <w:right w:val="nil"/>
        <w:between w:val="nil"/>
      </w:pBdr>
      <w:tabs>
        <w:tab w:val="center" w:pos="4513"/>
        <w:tab w:val="right" w:pos="9026"/>
      </w:tabs>
      <w:spacing w:after="0" w:line="240" w:lineRule="auto"/>
      <w:ind w:left="709"/>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Email: itmgalati@itmgalati.ro</w:t>
    </w:r>
  </w:p>
  <w:p w14:paraId="282C245F" w14:textId="77777777" w:rsidR="00021D08" w:rsidRDefault="00000000">
    <w:pPr>
      <w:pStyle w:val="Normal1"/>
      <w:pBdr>
        <w:top w:val="nil"/>
        <w:left w:val="nil"/>
        <w:bottom w:val="nil"/>
        <w:right w:val="nil"/>
        <w:between w:val="nil"/>
      </w:pBdr>
      <w:tabs>
        <w:tab w:val="center" w:pos="4513"/>
        <w:tab w:val="right" w:pos="9026"/>
      </w:tabs>
      <w:spacing w:after="0" w:line="240" w:lineRule="auto"/>
      <w:ind w:left="709"/>
      <w:rPr>
        <w:rFonts w:ascii="Trebuchet MS" w:eastAsia="Trebuchet MS" w:hAnsi="Trebuchet MS" w:cs="Trebuchet MS"/>
        <w:b/>
        <w:color w:val="000000"/>
        <w:sz w:val="16"/>
        <w:szCs w:val="16"/>
      </w:rPr>
    </w:pPr>
    <w:hyperlink r:id="rId1">
      <w:r w:rsidR="00A7583A">
        <w:rPr>
          <w:rFonts w:ascii="Trebuchet MS" w:eastAsia="Trebuchet MS" w:hAnsi="Trebuchet MS" w:cs="Trebuchet MS"/>
          <w:b/>
          <w:color w:val="0563C1"/>
          <w:sz w:val="16"/>
          <w:szCs w:val="16"/>
          <w:u w:val="single"/>
        </w:rPr>
        <w:t>www.itmgalati.ro</w:t>
      </w:r>
    </w:hyperlink>
    <w:r w:rsidR="00A7583A">
      <w:rPr>
        <w:color w:val="000000"/>
      </w:rPr>
      <w:t xml:space="preserve"> </w:t>
    </w:r>
    <w:r w:rsidR="00A7583A">
      <w:rPr>
        <w:rFonts w:ascii="Trebuchet MS" w:eastAsia="Trebuchet MS" w:hAnsi="Trebuchet MS" w:cs="Trebuchet MS"/>
        <w:b/>
        <w:color w:val="000000"/>
        <w:sz w:val="16"/>
        <w:szCs w:val="16"/>
      </w:rPr>
      <w:t xml:space="preserve">                                                                                                                                               </w:t>
    </w:r>
    <w:r w:rsidR="00021D08">
      <w:rPr>
        <w:rFonts w:ascii="Trebuchet MS" w:eastAsia="Trebuchet MS" w:hAnsi="Trebuchet MS" w:cs="Trebuchet MS"/>
        <w:b/>
        <w:color w:val="000000"/>
        <w:sz w:val="16"/>
        <w:szCs w:val="16"/>
      </w:rPr>
      <w:fldChar w:fldCharType="begin"/>
    </w:r>
    <w:r w:rsidR="00A7583A">
      <w:rPr>
        <w:rFonts w:ascii="Trebuchet MS" w:eastAsia="Trebuchet MS" w:hAnsi="Trebuchet MS" w:cs="Trebuchet MS"/>
        <w:b/>
        <w:color w:val="000000"/>
        <w:sz w:val="16"/>
        <w:szCs w:val="16"/>
      </w:rPr>
      <w:instrText>PAGE</w:instrText>
    </w:r>
    <w:r w:rsidR="00021D08">
      <w:rPr>
        <w:rFonts w:ascii="Trebuchet MS" w:eastAsia="Trebuchet MS" w:hAnsi="Trebuchet MS" w:cs="Trebuchet MS"/>
        <w:b/>
        <w:color w:val="000000"/>
        <w:sz w:val="16"/>
        <w:szCs w:val="16"/>
      </w:rPr>
      <w:fldChar w:fldCharType="separate"/>
    </w:r>
    <w:r w:rsidR="00A7583A">
      <w:rPr>
        <w:rFonts w:ascii="Trebuchet MS" w:eastAsia="Trebuchet MS" w:hAnsi="Trebuchet MS" w:cs="Trebuchet MS"/>
        <w:b/>
        <w:noProof/>
        <w:color w:val="000000"/>
        <w:sz w:val="16"/>
        <w:szCs w:val="16"/>
      </w:rPr>
      <w:t>2</w:t>
    </w:r>
    <w:r w:rsidR="00021D08">
      <w:rPr>
        <w:rFonts w:ascii="Trebuchet MS" w:eastAsia="Trebuchet MS" w:hAnsi="Trebuchet MS" w:cs="Trebuchet MS"/>
        <w:b/>
        <w:color w:val="000000"/>
        <w:sz w:val="16"/>
        <w:szCs w:val="16"/>
      </w:rPr>
      <w:fldChar w:fldCharType="end"/>
    </w:r>
    <w:r w:rsidR="00A7583A">
      <w:rPr>
        <w:rFonts w:ascii="Trebuchet MS" w:eastAsia="Trebuchet MS" w:hAnsi="Trebuchet MS" w:cs="Trebuchet MS"/>
        <w:b/>
        <w:color w:val="000000"/>
        <w:sz w:val="16"/>
        <w:szCs w:val="16"/>
      </w:rPr>
      <w:t xml:space="preserve"> </w:t>
    </w:r>
  </w:p>
  <w:p w14:paraId="407C21BC" w14:textId="77777777" w:rsidR="00021D08" w:rsidRDefault="00A7583A">
    <w:pPr>
      <w:pStyle w:val="Normal1"/>
      <w:pBdr>
        <w:top w:val="nil"/>
        <w:left w:val="nil"/>
        <w:bottom w:val="nil"/>
        <w:right w:val="nil"/>
        <w:between w:val="nil"/>
      </w:pBdr>
      <w:tabs>
        <w:tab w:val="center" w:pos="4513"/>
        <w:tab w:val="right" w:pos="9026"/>
      </w:tabs>
      <w:spacing w:after="0" w:line="240" w:lineRule="auto"/>
      <w:ind w:left="709"/>
      <w:jc w:val="both"/>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 xml:space="preserve">Conform prevederilor Regulamentului (UE) 2016/679 al Parlamentului European </w:t>
    </w:r>
    <w:proofErr w:type="spellStart"/>
    <w:r>
      <w:rPr>
        <w:rFonts w:ascii="Trebuchet MS" w:eastAsia="Trebuchet MS" w:hAnsi="Trebuchet MS" w:cs="Trebuchet MS"/>
        <w:color w:val="000000"/>
        <w:sz w:val="16"/>
        <w:szCs w:val="16"/>
      </w:rPr>
      <w:t>şi</w:t>
    </w:r>
    <w:proofErr w:type="spellEnd"/>
    <w:r>
      <w:rPr>
        <w:rFonts w:ascii="Trebuchet MS" w:eastAsia="Trebuchet MS" w:hAnsi="Trebuchet MS" w:cs="Trebuchet MS"/>
        <w:color w:val="000000"/>
        <w:sz w:val="16"/>
        <w:szCs w:val="16"/>
      </w:rPr>
      <w:t xml:space="preserve"> al Consiliului din 27 aprilie 2016 privind </w:t>
    </w:r>
    <w:proofErr w:type="spellStart"/>
    <w:r>
      <w:rPr>
        <w:rFonts w:ascii="Trebuchet MS" w:eastAsia="Trebuchet MS" w:hAnsi="Trebuchet MS" w:cs="Trebuchet MS"/>
        <w:color w:val="000000"/>
        <w:sz w:val="16"/>
        <w:szCs w:val="16"/>
      </w:rPr>
      <w:t>protecţia</w:t>
    </w:r>
    <w:proofErr w:type="spellEnd"/>
    <w:r>
      <w:rPr>
        <w:rFonts w:ascii="Trebuchet MS" w:eastAsia="Trebuchet MS" w:hAnsi="Trebuchet MS" w:cs="Trebuchet MS"/>
        <w:color w:val="000000"/>
        <w:sz w:val="16"/>
        <w:szCs w:val="16"/>
      </w:rPr>
      <w:t xml:space="preserve"> persoanelor fizice în ceea ce </w:t>
    </w:r>
    <w:proofErr w:type="spellStart"/>
    <w:r>
      <w:rPr>
        <w:rFonts w:ascii="Trebuchet MS" w:eastAsia="Trebuchet MS" w:hAnsi="Trebuchet MS" w:cs="Trebuchet MS"/>
        <w:color w:val="000000"/>
        <w:sz w:val="16"/>
        <w:szCs w:val="16"/>
      </w:rPr>
      <w:t>priveşte</w:t>
    </w:r>
    <w:proofErr w:type="spellEnd"/>
    <w:r>
      <w:rPr>
        <w:rFonts w:ascii="Trebuchet MS" w:eastAsia="Trebuchet MS" w:hAnsi="Trebuchet MS" w:cs="Trebuchet MS"/>
        <w:color w:val="000000"/>
        <w:sz w:val="16"/>
        <w:szCs w:val="16"/>
      </w:rPr>
      <w:t xml:space="preserve"> prelucrarea datelor cu caracter personal </w:t>
    </w:r>
    <w:proofErr w:type="spellStart"/>
    <w:r>
      <w:rPr>
        <w:rFonts w:ascii="Trebuchet MS" w:eastAsia="Trebuchet MS" w:hAnsi="Trebuchet MS" w:cs="Trebuchet MS"/>
        <w:color w:val="000000"/>
        <w:sz w:val="16"/>
        <w:szCs w:val="16"/>
      </w:rPr>
      <w:t>şi</w:t>
    </w:r>
    <w:proofErr w:type="spellEnd"/>
    <w:r>
      <w:rPr>
        <w:rFonts w:ascii="Trebuchet MS" w:eastAsia="Trebuchet MS" w:hAnsi="Trebuchet MS" w:cs="Trebuchet MS"/>
        <w:color w:val="000000"/>
        <w:sz w:val="16"/>
        <w:szCs w:val="16"/>
      </w:rPr>
      <w:t xml:space="preserve"> privind libera </w:t>
    </w:r>
    <w:proofErr w:type="spellStart"/>
    <w:r>
      <w:rPr>
        <w:rFonts w:ascii="Trebuchet MS" w:eastAsia="Trebuchet MS" w:hAnsi="Trebuchet MS" w:cs="Trebuchet MS"/>
        <w:color w:val="000000"/>
        <w:sz w:val="16"/>
        <w:szCs w:val="16"/>
      </w:rPr>
      <w:t>circulaţie</w:t>
    </w:r>
    <w:proofErr w:type="spellEnd"/>
    <w:r>
      <w:rPr>
        <w:rFonts w:ascii="Trebuchet MS" w:eastAsia="Trebuchet MS" w:hAnsi="Trebuchet MS" w:cs="Trebuchet MS"/>
        <w:color w:val="000000"/>
        <w:sz w:val="16"/>
        <w:szCs w:val="16"/>
      </w:rPr>
      <w:t xml:space="preserve"> a acestor date </w:t>
    </w:r>
    <w:proofErr w:type="spellStart"/>
    <w:r>
      <w:rPr>
        <w:rFonts w:ascii="Trebuchet MS" w:eastAsia="Trebuchet MS" w:hAnsi="Trebuchet MS" w:cs="Trebuchet MS"/>
        <w:color w:val="000000"/>
        <w:sz w:val="16"/>
        <w:szCs w:val="16"/>
      </w:rPr>
      <w:t>şi</w:t>
    </w:r>
    <w:proofErr w:type="spellEnd"/>
    <w:r>
      <w:rPr>
        <w:rFonts w:ascii="Trebuchet MS" w:eastAsia="Trebuchet MS" w:hAnsi="Trebuchet MS" w:cs="Trebuchet MS"/>
        <w:color w:val="000000"/>
        <w:sz w:val="16"/>
        <w:szCs w:val="16"/>
      </w:rPr>
      <w:t xml:space="preserve">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188F" w14:textId="77777777" w:rsidR="00021D08" w:rsidRDefault="00021D08">
    <w:pPr>
      <w:pStyle w:val="Normal1"/>
      <w:pBdr>
        <w:top w:val="nil"/>
        <w:left w:val="nil"/>
        <w:bottom w:val="nil"/>
        <w:right w:val="nil"/>
        <w:between w:val="nil"/>
      </w:pBdr>
      <w:tabs>
        <w:tab w:val="center" w:pos="4513"/>
        <w:tab w:val="right" w:pos="9026"/>
      </w:tabs>
      <w:spacing w:after="0" w:line="240" w:lineRule="auto"/>
      <w:ind w:left="708"/>
      <w:rPr>
        <w:rFonts w:ascii="Questrial" w:eastAsia="Questrial" w:hAnsi="Questrial" w:cs="Questrial"/>
        <w:color w:val="000000"/>
        <w:sz w:val="16"/>
        <w:szCs w:val="16"/>
      </w:rPr>
    </w:pPr>
  </w:p>
  <w:p w14:paraId="3934E7BD" w14:textId="77777777" w:rsidR="00021D08" w:rsidRDefault="00A7583A">
    <w:pPr>
      <w:pStyle w:val="Normal1"/>
      <w:pBdr>
        <w:top w:val="nil"/>
        <w:left w:val="nil"/>
        <w:bottom w:val="nil"/>
        <w:right w:val="nil"/>
        <w:between w:val="nil"/>
      </w:pBdr>
      <w:tabs>
        <w:tab w:val="center" w:pos="4513"/>
        <w:tab w:val="right" w:pos="9026"/>
      </w:tabs>
      <w:spacing w:after="0" w:line="240" w:lineRule="auto"/>
      <w:ind w:left="708"/>
      <w:rPr>
        <w:color w:val="000000"/>
        <w:sz w:val="16"/>
        <w:szCs w:val="16"/>
      </w:rPr>
    </w:pPr>
    <w:proofErr w:type="spellStart"/>
    <w:r>
      <w:rPr>
        <w:color w:val="000000"/>
        <w:sz w:val="16"/>
        <w:szCs w:val="16"/>
      </w:rPr>
      <w:t>Str.Regiment</w:t>
    </w:r>
    <w:proofErr w:type="spellEnd"/>
    <w:r>
      <w:rPr>
        <w:color w:val="000000"/>
        <w:sz w:val="16"/>
        <w:szCs w:val="16"/>
      </w:rPr>
      <w:t xml:space="preserve"> 11 Siret, nr. 46 A, </w:t>
    </w:r>
    <w:proofErr w:type="spellStart"/>
    <w:r>
      <w:rPr>
        <w:color w:val="000000"/>
        <w:sz w:val="16"/>
        <w:szCs w:val="16"/>
      </w:rPr>
      <w:t>Galaţi</w:t>
    </w:r>
    <w:proofErr w:type="spellEnd"/>
    <w:r>
      <w:rPr>
        <w:color w:val="000000"/>
        <w:sz w:val="16"/>
        <w:szCs w:val="16"/>
      </w:rPr>
      <w:t xml:space="preserve">, </w:t>
    </w:r>
    <w:proofErr w:type="spellStart"/>
    <w:r>
      <w:rPr>
        <w:color w:val="000000"/>
        <w:sz w:val="16"/>
        <w:szCs w:val="16"/>
      </w:rPr>
      <w:t>Galaţi</w:t>
    </w:r>
    <w:proofErr w:type="spellEnd"/>
    <w:r>
      <w:rPr>
        <w:color w:val="000000"/>
        <w:sz w:val="16"/>
        <w:szCs w:val="16"/>
      </w:rPr>
      <w:tab/>
    </w:r>
  </w:p>
  <w:p w14:paraId="3DAB0392" w14:textId="77777777" w:rsidR="00021D08" w:rsidRDefault="00A7583A">
    <w:pPr>
      <w:pStyle w:val="Normal1"/>
      <w:pBdr>
        <w:top w:val="nil"/>
        <w:left w:val="nil"/>
        <w:bottom w:val="nil"/>
        <w:right w:val="nil"/>
        <w:between w:val="nil"/>
      </w:pBdr>
      <w:tabs>
        <w:tab w:val="center" w:pos="4513"/>
        <w:tab w:val="right" w:pos="9026"/>
      </w:tabs>
      <w:spacing w:after="0" w:line="240" w:lineRule="auto"/>
      <w:ind w:left="708"/>
      <w:rPr>
        <w:color w:val="000000"/>
        <w:sz w:val="16"/>
        <w:szCs w:val="16"/>
      </w:rPr>
    </w:pPr>
    <w:r>
      <w:rPr>
        <w:color w:val="000000"/>
        <w:sz w:val="16"/>
        <w:szCs w:val="16"/>
      </w:rPr>
      <w:t>Tel.: +4 0236 46 06 29, +4 0236 46 50 75, +4 0236 41 35 91, +4 0236 41 13 57, +4 0236 41 31 99; fax: +4 0236 46 06 29</w:t>
    </w:r>
  </w:p>
  <w:p w14:paraId="64B4BD92" w14:textId="77777777" w:rsidR="00021D08" w:rsidRDefault="00A7583A">
    <w:pPr>
      <w:pStyle w:val="Normal1"/>
      <w:pBdr>
        <w:top w:val="nil"/>
        <w:left w:val="nil"/>
        <w:bottom w:val="nil"/>
        <w:right w:val="nil"/>
        <w:between w:val="nil"/>
      </w:pBdr>
      <w:tabs>
        <w:tab w:val="center" w:pos="4513"/>
        <w:tab w:val="right" w:pos="9026"/>
      </w:tabs>
      <w:spacing w:after="0" w:line="240" w:lineRule="auto"/>
      <w:ind w:left="708"/>
      <w:rPr>
        <w:color w:val="000000"/>
        <w:sz w:val="16"/>
        <w:szCs w:val="16"/>
      </w:rPr>
    </w:pPr>
    <w:r>
      <w:rPr>
        <w:color w:val="000000"/>
        <w:sz w:val="16"/>
        <w:szCs w:val="16"/>
      </w:rPr>
      <w:t>Email: itmgalati@itmgalati.ro</w:t>
    </w:r>
  </w:p>
  <w:p w14:paraId="04D97976" w14:textId="77777777" w:rsidR="00021D08" w:rsidRDefault="00000000">
    <w:pPr>
      <w:pStyle w:val="Normal1"/>
      <w:pBdr>
        <w:top w:val="nil"/>
        <w:left w:val="nil"/>
        <w:bottom w:val="nil"/>
        <w:right w:val="nil"/>
        <w:between w:val="nil"/>
      </w:pBdr>
      <w:tabs>
        <w:tab w:val="center" w:pos="4513"/>
        <w:tab w:val="right" w:pos="9026"/>
      </w:tabs>
      <w:spacing w:after="0" w:line="240" w:lineRule="auto"/>
      <w:ind w:left="708"/>
      <w:rPr>
        <w:b/>
        <w:color w:val="000000"/>
        <w:sz w:val="16"/>
        <w:szCs w:val="16"/>
      </w:rPr>
    </w:pPr>
    <w:hyperlink r:id="rId1">
      <w:r w:rsidR="00A7583A">
        <w:rPr>
          <w:b/>
          <w:color w:val="0563C1"/>
          <w:sz w:val="16"/>
          <w:szCs w:val="16"/>
          <w:u w:val="single"/>
        </w:rPr>
        <w:t>www.itmgalati.ro</w:t>
      </w:r>
    </w:hyperlink>
    <w:r w:rsidR="00A7583A">
      <w:rPr>
        <w:b/>
        <w:color w:val="000000"/>
        <w:sz w:val="16"/>
        <w:szCs w:val="16"/>
      </w:rPr>
      <w:t xml:space="preserve">  </w:t>
    </w:r>
  </w:p>
  <w:p w14:paraId="26155B2B" w14:textId="77777777" w:rsidR="00021D08" w:rsidRDefault="00A7583A">
    <w:pPr>
      <w:pStyle w:val="Normal1"/>
      <w:pBdr>
        <w:top w:val="nil"/>
        <w:left w:val="nil"/>
        <w:bottom w:val="nil"/>
        <w:right w:val="nil"/>
        <w:between w:val="nil"/>
      </w:pBdr>
      <w:tabs>
        <w:tab w:val="center" w:pos="4513"/>
        <w:tab w:val="right" w:pos="9026"/>
      </w:tabs>
      <w:spacing w:after="0" w:line="240" w:lineRule="auto"/>
      <w:ind w:left="708"/>
      <w:jc w:val="both"/>
      <w:rPr>
        <w:b/>
        <w:color w:val="000000"/>
        <w:sz w:val="16"/>
        <w:szCs w:val="16"/>
      </w:rPr>
    </w:pPr>
    <w:r>
      <w:rPr>
        <w:rFonts w:ascii="Trebuchet MS" w:eastAsia="Trebuchet MS" w:hAnsi="Trebuchet MS" w:cs="Trebuchet MS"/>
        <w:color w:val="000000"/>
        <w:sz w:val="16"/>
        <w:szCs w:val="16"/>
      </w:rPr>
      <w:t xml:space="preserve">Conform prevederilor Regulamentului (UE) 2016/679 al Parlamentului European și al Consiliului din 27 aprilie 2016 privind </w:t>
    </w:r>
    <w:proofErr w:type="spellStart"/>
    <w:r>
      <w:rPr>
        <w:rFonts w:ascii="Trebuchet MS" w:eastAsia="Trebuchet MS" w:hAnsi="Trebuchet MS" w:cs="Trebuchet MS"/>
        <w:color w:val="000000"/>
        <w:sz w:val="16"/>
        <w:szCs w:val="16"/>
      </w:rPr>
      <w:t>protecţia</w:t>
    </w:r>
    <w:proofErr w:type="spellEnd"/>
    <w:r>
      <w:rPr>
        <w:rFonts w:ascii="Trebuchet MS" w:eastAsia="Trebuchet MS" w:hAnsi="Trebuchet MS" w:cs="Trebuchet MS"/>
        <w:color w:val="000000"/>
        <w:sz w:val="16"/>
        <w:szCs w:val="16"/>
      </w:rPr>
      <w:t xml:space="preserve"> persoanelor fizice în ceea ce </w:t>
    </w:r>
    <w:proofErr w:type="spellStart"/>
    <w:r>
      <w:rPr>
        <w:rFonts w:ascii="Trebuchet MS" w:eastAsia="Trebuchet MS" w:hAnsi="Trebuchet MS" w:cs="Trebuchet MS"/>
        <w:color w:val="000000"/>
        <w:sz w:val="16"/>
        <w:szCs w:val="16"/>
      </w:rPr>
      <w:t>priveşte</w:t>
    </w:r>
    <w:proofErr w:type="spellEnd"/>
    <w:r>
      <w:rPr>
        <w:rFonts w:ascii="Trebuchet MS" w:eastAsia="Trebuchet MS" w:hAnsi="Trebuchet MS" w:cs="Trebuchet MS"/>
        <w:color w:val="000000"/>
        <w:sz w:val="16"/>
        <w:szCs w:val="16"/>
      </w:rPr>
      <w:t xml:space="preserve"> prelucrarea datelor cu caracter personal </w:t>
    </w:r>
    <w:proofErr w:type="spellStart"/>
    <w:r>
      <w:rPr>
        <w:rFonts w:ascii="Trebuchet MS" w:eastAsia="Trebuchet MS" w:hAnsi="Trebuchet MS" w:cs="Trebuchet MS"/>
        <w:color w:val="000000"/>
        <w:sz w:val="16"/>
        <w:szCs w:val="16"/>
      </w:rPr>
      <w:t>şi</w:t>
    </w:r>
    <w:proofErr w:type="spellEnd"/>
    <w:r>
      <w:rPr>
        <w:rFonts w:ascii="Trebuchet MS" w:eastAsia="Trebuchet MS" w:hAnsi="Trebuchet MS" w:cs="Trebuchet MS"/>
        <w:color w:val="000000"/>
        <w:sz w:val="16"/>
        <w:szCs w:val="16"/>
      </w:rPr>
      <w:t xml:space="preserve"> privind libera </w:t>
    </w:r>
    <w:proofErr w:type="spellStart"/>
    <w:r>
      <w:rPr>
        <w:rFonts w:ascii="Trebuchet MS" w:eastAsia="Trebuchet MS" w:hAnsi="Trebuchet MS" w:cs="Trebuchet MS"/>
        <w:color w:val="000000"/>
        <w:sz w:val="16"/>
        <w:szCs w:val="16"/>
      </w:rPr>
      <w:t>circulaţie</w:t>
    </w:r>
    <w:proofErr w:type="spellEnd"/>
    <w:r>
      <w:rPr>
        <w:rFonts w:ascii="Trebuchet MS" w:eastAsia="Trebuchet MS" w:hAnsi="Trebuchet MS" w:cs="Trebuchet MS"/>
        <w:color w:val="000000"/>
        <w:sz w:val="16"/>
        <w:szCs w:val="16"/>
      </w:rPr>
      <w:t xml:space="preserve"> a acestor date </w:t>
    </w:r>
    <w:proofErr w:type="spellStart"/>
    <w:r>
      <w:rPr>
        <w:rFonts w:ascii="Trebuchet MS" w:eastAsia="Trebuchet MS" w:hAnsi="Trebuchet MS" w:cs="Trebuchet MS"/>
        <w:color w:val="000000"/>
        <w:sz w:val="16"/>
        <w:szCs w:val="16"/>
      </w:rPr>
      <w:t>şi</w:t>
    </w:r>
    <w:proofErr w:type="spellEnd"/>
    <w:r>
      <w:rPr>
        <w:rFonts w:ascii="Trebuchet MS" w:eastAsia="Trebuchet MS" w:hAnsi="Trebuchet MS" w:cs="Trebuchet MS"/>
        <w:color w:val="000000"/>
        <w:sz w:val="16"/>
        <w:szCs w:val="16"/>
      </w:rPr>
      <w:t xml:space="preserve">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446BD" w14:textId="77777777" w:rsidR="007C7794" w:rsidRDefault="007C7794" w:rsidP="00021D08">
      <w:pPr>
        <w:spacing w:after="0" w:line="240" w:lineRule="auto"/>
      </w:pPr>
      <w:r>
        <w:separator/>
      </w:r>
    </w:p>
  </w:footnote>
  <w:footnote w:type="continuationSeparator" w:id="0">
    <w:p w14:paraId="7BA891B9" w14:textId="77777777" w:rsidR="007C7794" w:rsidRDefault="007C7794" w:rsidP="00021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5064" w14:textId="1533DD3B" w:rsidR="00021D08" w:rsidRDefault="00000000">
    <w:pPr>
      <w:pStyle w:val="Normal1"/>
      <w:pBdr>
        <w:top w:val="nil"/>
        <w:left w:val="nil"/>
        <w:bottom w:val="nil"/>
        <w:right w:val="nil"/>
        <w:between w:val="nil"/>
      </w:pBdr>
      <w:tabs>
        <w:tab w:val="center" w:pos="4513"/>
        <w:tab w:val="right" w:pos="9026"/>
      </w:tabs>
      <w:spacing w:after="0" w:line="240" w:lineRule="auto"/>
      <w:rPr>
        <w:color w:val="000000"/>
      </w:rPr>
    </w:pPr>
    <w:r>
      <w:rPr>
        <w:noProof/>
      </w:rPr>
      <w:pict w14:anchorId="77443456">
        <v:shapetype id="_x0000_t202" coordsize="21600,21600" o:spt="202" path="m,l,21600r21600,l21600,xe">
          <v:stroke joinstyle="miter"/>
          <v:path gradientshapeok="t" o:connecttype="rect"/>
        </v:shapetype>
        <v:shape id="Casetă text 1" o:spid="_x0000_s1026" type="#_x0000_t202" style="position:absolute;margin-left:0;margin-top:.6pt;width:273.05pt;height:5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" stroked="f">
          <v:textbox>
            <w:txbxContent>
              <w:p w14:paraId="638AB0FB" w14:textId="77777777" w:rsidR="00F93FE4" w:rsidRPr="0093316D" w:rsidRDefault="00000000" w:rsidP="0093316D">
                <w:pPr>
                  <w:rPr>
                    <w:rFonts w:ascii="Trebuchet MS" w:hAnsi="Trebuchet MS"/>
                    <w:smallCaps/>
                    <w:sz w:val="28"/>
                    <w:szCs w:val="28"/>
                  </w:rPr>
                </w:pPr>
                <w:r w:rsidRPr="0093316D">
                  <w:rPr>
                    <w:rFonts w:ascii="Trebuchet MS" w:hAnsi="Trebuchet MS"/>
                    <w:smallCaps/>
                    <w:sz w:val="28"/>
                    <w:szCs w:val="28"/>
                  </w:rPr>
                  <w:t xml:space="preserve">INSPECŢIA MUNCII </w:t>
                </w:r>
              </w:p>
              <w:p w14:paraId="5AB488D0" w14:textId="77777777" w:rsidR="00F93FE4" w:rsidRPr="0093316D" w:rsidRDefault="00000000"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p>
  <w:p w14:paraId="597DF740" w14:textId="77777777" w:rsidR="00021D08" w:rsidRDefault="00021D08">
    <w:pPr>
      <w:pStyle w:val="Normal1"/>
      <w:pBdr>
        <w:top w:val="nil"/>
        <w:left w:val="nil"/>
        <w:bottom w:val="nil"/>
        <w:right w:val="nil"/>
        <w:between w:val="nil"/>
      </w:pBdr>
      <w:tabs>
        <w:tab w:val="center" w:pos="4513"/>
        <w:tab w:val="right" w:pos="9026"/>
      </w:tabs>
      <w:spacing w:after="0" w:line="240" w:lineRule="auto"/>
      <w:rPr>
        <w:color w:val="000000"/>
      </w:rPr>
    </w:pPr>
  </w:p>
  <w:p w14:paraId="508333E2" w14:textId="77777777" w:rsidR="00021D08" w:rsidRDefault="00021D08">
    <w:pPr>
      <w:pStyle w:val="Normal1"/>
      <w:pBdr>
        <w:top w:val="nil"/>
        <w:left w:val="nil"/>
        <w:bottom w:val="nil"/>
        <w:right w:val="nil"/>
        <w:between w:val="nil"/>
      </w:pBdr>
      <w:tabs>
        <w:tab w:val="center" w:pos="4513"/>
        <w:tab w:val="right" w:pos="9026"/>
      </w:tabs>
      <w:spacing w:after="0" w:line="240" w:lineRule="auto"/>
      <w:rPr>
        <w:color w:val="000000"/>
      </w:rPr>
    </w:pPr>
  </w:p>
  <w:p w14:paraId="546A3294" w14:textId="77777777" w:rsidR="00021D08" w:rsidRDefault="00021D08">
    <w:pPr>
      <w:pStyle w:val="Normal1"/>
      <w:pBdr>
        <w:top w:val="nil"/>
        <w:left w:val="nil"/>
        <w:bottom w:val="nil"/>
        <w:right w:val="nil"/>
        <w:between w:val="nil"/>
      </w:pBdr>
      <w:tabs>
        <w:tab w:val="center" w:pos="4513"/>
        <w:tab w:val="right" w:pos="9026"/>
      </w:tabs>
      <w:spacing w:after="0" w:line="240" w:lineRule="auto"/>
      <w:rPr>
        <w:color w:val="000000"/>
      </w:rPr>
    </w:pPr>
  </w:p>
  <w:p w14:paraId="09232A91" w14:textId="77777777" w:rsidR="00021D08" w:rsidRDefault="00021D08">
    <w:pPr>
      <w:pStyle w:val="Normal1"/>
      <w:pBdr>
        <w:top w:val="nil"/>
        <w:left w:val="nil"/>
        <w:bottom w:val="nil"/>
        <w:right w:val="nil"/>
        <w:between w:val="nil"/>
      </w:pBdr>
      <w:tabs>
        <w:tab w:val="center" w:pos="4513"/>
        <w:tab w:val="right" w:pos="9026"/>
      </w:tabs>
      <w:spacing w:after="0" w:line="240" w:lineRule="auto"/>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AE1C" w14:textId="3C2E206D" w:rsidR="00021D08" w:rsidRDefault="00A7583A">
    <w:pPr>
      <w:pStyle w:val="Normal1"/>
      <w:pBdr>
        <w:top w:val="nil"/>
        <w:left w:val="nil"/>
        <w:bottom w:val="nil"/>
        <w:right w:val="nil"/>
        <w:between w:val="nil"/>
      </w:pBdr>
      <w:tabs>
        <w:tab w:val="center" w:pos="4513"/>
        <w:tab w:val="right" w:pos="9026"/>
      </w:tabs>
      <w:spacing w:after="0" w:line="240" w:lineRule="auto"/>
      <w:rPr>
        <w:color w:val="000000"/>
      </w:rPr>
    </w:pPr>
    <w:r>
      <w:rPr>
        <w:rFonts w:ascii="Trebuchet MS" w:eastAsia="Trebuchet MS" w:hAnsi="Trebuchet MS" w:cs="Trebuchet MS"/>
        <w:noProof/>
        <w:color w:val="000000"/>
        <w:lang w:val="en-US"/>
      </w:rPr>
      <w:drawing>
        <wp:inline distT="0" distB="0" distL="0" distR="0" wp14:anchorId="6D71C5B3" wp14:editId="40BA57CB">
          <wp:extent cx="809625" cy="790575"/>
          <wp:effectExtent l="0" t="0" r="0" b="0"/>
          <wp:docPr id="3" name="image3.png" descr="Untitled"/>
          <wp:cNvGraphicFramePr/>
          <a:graphic xmlns:a="http://schemas.openxmlformats.org/drawingml/2006/main">
            <a:graphicData uri="http://schemas.openxmlformats.org/drawingml/2006/picture">
              <pic:pic xmlns:pic="http://schemas.openxmlformats.org/drawingml/2006/picture">
                <pic:nvPicPr>
                  <pic:cNvPr id="0" name="image3.png" descr="Untitled"/>
                  <pic:cNvPicPr preferRelativeResize="0"/>
                </pic:nvPicPr>
                <pic:blipFill>
                  <a:blip r:embed="rId1"/>
                  <a:srcRect/>
                  <a:stretch>
                    <a:fillRect/>
                  </a:stretch>
                </pic:blipFill>
                <pic:spPr>
                  <a:xfrm>
                    <a:off x="0" y="0"/>
                    <a:ext cx="809625" cy="790575"/>
                  </a:xfrm>
                  <a:prstGeom prst="rect">
                    <a:avLst/>
                  </a:prstGeom>
                  <a:ln/>
                </pic:spPr>
              </pic:pic>
            </a:graphicData>
          </a:graphic>
        </wp:inline>
      </w:drawing>
    </w:r>
    <w:r w:rsidR="00000000">
      <w:rPr>
        <w:noProof/>
      </w:rPr>
      <w:pict w14:anchorId="70BCE07C">
        <v:shapetype id="_x0000_t202" coordsize="21600,21600" o:spt="202" path="m,l,21600r21600,l21600,xe">
          <v:stroke joinstyle="miter"/>
          <v:path gradientshapeok="t" o:connecttype="rect"/>
        </v:shapetype>
        <v:shape id="Casetă text 2" o:spid="_x0000_s1025" type="#_x0000_t202" style="position:absolute;margin-left:77.95pt;margin-top:5.9pt;width:273.05pt;height:5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" stroked="f">
          <v:textbox>
            <w:txbxContent>
              <w:p w14:paraId="7F0F6B45" w14:textId="77777777" w:rsidR="00F93FE4" w:rsidRPr="0093316D" w:rsidRDefault="00000000" w:rsidP="0093316D">
                <w:pPr>
                  <w:rPr>
                    <w:rFonts w:ascii="Trebuchet MS" w:hAnsi="Trebuchet MS"/>
                    <w:smallCaps/>
                    <w:sz w:val="28"/>
                    <w:szCs w:val="28"/>
                  </w:rPr>
                </w:pPr>
                <w:r w:rsidRPr="0093316D">
                  <w:rPr>
                    <w:rFonts w:ascii="Trebuchet MS" w:hAnsi="Trebuchet MS"/>
                    <w:smallCaps/>
                    <w:sz w:val="28"/>
                    <w:szCs w:val="28"/>
                  </w:rPr>
                  <w:t xml:space="preserve">INSPECŢIA MUNCII </w:t>
                </w:r>
              </w:p>
              <w:p w14:paraId="0D933A2B" w14:textId="77777777" w:rsidR="00F93FE4" w:rsidRPr="0093316D" w:rsidRDefault="00000000"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CA9"/>
    <w:multiLevelType w:val="hybridMultilevel"/>
    <w:tmpl w:val="F8AEDF14"/>
    <w:lvl w:ilvl="0" w:tplc="94620F28">
      <w:numFmt w:val="bullet"/>
      <w:lvlText w:val="-"/>
      <w:lvlJc w:val="left"/>
      <w:pPr>
        <w:ind w:left="1069" w:hanging="360"/>
      </w:pPr>
      <w:rPr>
        <w:rFonts w:ascii="Trebuchet MS" w:eastAsia="Calibri" w:hAnsi="Trebuchet MS" w:cs="Trebuchet MS"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 w15:restartNumberingAfterBreak="0">
    <w:nsid w:val="1FAE1378"/>
    <w:multiLevelType w:val="hybridMultilevel"/>
    <w:tmpl w:val="51CC8748"/>
    <w:lvl w:ilvl="0" w:tplc="66309D32">
      <w:numFmt w:val="bullet"/>
      <w:lvlText w:val=""/>
      <w:lvlJc w:val="left"/>
      <w:pPr>
        <w:ind w:left="1080" w:hanging="360"/>
      </w:pPr>
      <w:rPr>
        <w:rFonts w:ascii="Symbol" w:eastAsia="Trebuchet MS" w:hAnsi="Symbol" w:cs="Trebuchet M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3637099B"/>
    <w:multiLevelType w:val="multilevel"/>
    <w:tmpl w:val="4BD46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925AE5"/>
    <w:multiLevelType w:val="hybridMultilevel"/>
    <w:tmpl w:val="FD26382A"/>
    <w:lvl w:ilvl="0" w:tplc="2DB49A92">
      <w:start w:val="1"/>
      <w:numFmt w:val="lowerLetter"/>
      <w:lvlText w:val="%1."/>
      <w:lvlJc w:val="left"/>
      <w:pPr>
        <w:ind w:left="720" w:hanging="360"/>
      </w:pPr>
      <w:rPr>
        <w:rFonts w:ascii="Trebuchet MS" w:eastAsia="Trebuchet MS" w:hAnsi="Trebuchet MS" w:cs="Trebuchet MS"/>
        <w:sz w:val="24"/>
        <w:u w:val="no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B285CE2"/>
    <w:multiLevelType w:val="hybridMultilevel"/>
    <w:tmpl w:val="1136A44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61E83AF8"/>
    <w:multiLevelType w:val="hybridMultilevel"/>
    <w:tmpl w:val="7C705A34"/>
    <w:lvl w:ilvl="0" w:tplc="9DAA284E">
      <w:start w:val="5"/>
      <w:numFmt w:val="bullet"/>
      <w:lvlText w:val="-"/>
      <w:lvlJc w:val="left"/>
      <w:pPr>
        <w:ind w:left="1080" w:hanging="360"/>
      </w:pPr>
      <w:rPr>
        <w:rFonts w:ascii="Trebuchet MS" w:eastAsia="Calibri" w:hAnsi="Trebuchet MS" w:cs="Times New Roman" w:hint="default"/>
        <w:color w:val="2D2D2D"/>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6ED65B4B"/>
    <w:multiLevelType w:val="hybridMultilevel"/>
    <w:tmpl w:val="A296069A"/>
    <w:lvl w:ilvl="0" w:tplc="9DAA284E">
      <w:start w:val="5"/>
      <w:numFmt w:val="bullet"/>
      <w:lvlText w:val="-"/>
      <w:lvlJc w:val="left"/>
      <w:pPr>
        <w:ind w:left="1080" w:hanging="360"/>
      </w:pPr>
      <w:rPr>
        <w:rFonts w:ascii="Trebuchet MS" w:eastAsia="Calibri" w:hAnsi="Trebuchet MS" w:cs="Times New Roman" w:hint="default"/>
        <w:color w:val="2D2D2D"/>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1920093731">
    <w:abstractNumId w:val="2"/>
  </w:num>
  <w:num w:numId="2" w16cid:durableId="96367370">
    <w:abstractNumId w:val="3"/>
  </w:num>
  <w:num w:numId="3" w16cid:durableId="1988775072">
    <w:abstractNumId w:val="0"/>
  </w:num>
  <w:num w:numId="4" w16cid:durableId="113405827">
    <w:abstractNumId w:val="6"/>
  </w:num>
  <w:num w:numId="5" w16cid:durableId="1139541871">
    <w:abstractNumId w:val="4"/>
  </w:num>
  <w:num w:numId="6" w16cid:durableId="2095972426">
    <w:abstractNumId w:val="1"/>
  </w:num>
  <w:num w:numId="7" w16cid:durableId="18178399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21D08"/>
    <w:rsid w:val="00021D08"/>
    <w:rsid w:val="000928C3"/>
    <w:rsid w:val="00110FAC"/>
    <w:rsid w:val="001B03EB"/>
    <w:rsid w:val="003760B1"/>
    <w:rsid w:val="00441487"/>
    <w:rsid w:val="004A2D46"/>
    <w:rsid w:val="00606F81"/>
    <w:rsid w:val="006963F3"/>
    <w:rsid w:val="006C0824"/>
    <w:rsid w:val="007C7794"/>
    <w:rsid w:val="00A7583A"/>
    <w:rsid w:val="00B6018E"/>
    <w:rsid w:val="00C93F98"/>
    <w:rsid w:val="00D22180"/>
    <w:rsid w:val="00E34414"/>
    <w:rsid w:val="00ED0416"/>
    <w:rsid w:val="00F93FE4"/>
    <w:rsid w:val="00FF3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16F6C"/>
  <w15:docId w15:val="{9BF18CE0-54DB-4C22-96E1-26920F18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1"/>
    <w:next w:val="Normal1"/>
    <w:rsid w:val="00021D08"/>
    <w:pPr>
      <w:keepNext/>
      <w:keepLines/>
      <w:spacing w:before="480" w:after="120"/>
      <w:outlineLvl w:val="0"/>
    </w:pPr>
    <w:rPr>
      <w:b/>
      <w:sz w:val="48"/>
      <w:szCs w:val="48"/>
    </w:rPr>
  </w:style>
  <w:style w:type="paragraph" w:styleId="Titlu2">
    <w:name w:val="heading 2"/>
    <w:basedOn w:val="Normal1"/>
    <w:next w:val="Normal1"/>
    <w:rsid w:val="00021D08"/>
    <w:pPr>
      <w:keepNext/>
      <w:keepLines/>
      <w:spacing w:before="360" w:after="80"/>
      <w:outlineLvl w:val="1"/>
    </w:pPr>
    <w:rPr>
      <w:b/>
      <w:sz w:val="36"/>
      <w:szCs w:val="36"/>
    </w:rPr>
  </w:style>
  <w:style w:type="paragraph" w:styleId="Titlu3">
    <w:name w:val="heading 3"/>
    <w:basedOn w:val="Normal1"/>
    <w:next w:val="Normal1"/>
    <w:rsid w:val="00021D08"/>
    <w:pPr>
      <w:keepNext/>
      <w:keepLines/>
      <w:spacing w:before="280" w:after="80"/>
      <w:outlineLvl w:val="2"/>
    </w:pPr>
    <w:rPr>
      <w:b/>
      <w:sz w:val="28"/>
      <w:szCs w:val="28"/>
    </w:rPr>
  </w:style>
  <w:style w:type="paragraph" w:styleId="Titlu4">
    <w:name w:val="heading 4"/>
    <w:basedOn w:val="Normal1"/>
    <w:next w:val="Normal1"/>
    <w:rsid w:val="00021D08"/>
    <w:pPr>
      <w:keepNext/>
      <w:keepLines/>
      <w:spacing w:before="240" w:after="40"/>
      <w:outlineLvl w:val="3"/>
    </w:pPr>
    <w:rPr>
      <w:b/>
      <w:sz w:val="24"/>
      <w:szCs w:val="24"/>
    </w:rPr>
  </w:style>
  <w:style w:type="paragraph" w:styleId="Titlu5">
    <w:name w:val="heading 5"/>
    <w:basedOn w:val="Normal1"/>
    <w:next w:val="Normal1"/>
    <w:rsid w:val="00021D08"/>
    <w:pPr>
      <w:keepNext/>
      <w:keepLines/>
      <w:spacing w:before="220" w:after="40"/>
      <w:outlineLvl w:val="4"/>
    </w:pPr>
    <w:rPr>
      <w:b/>
    </w:rPr>
  </w:style>
  <w:style w:type="paragraph" w:styleId="Titlu6">
    <w:name w:val="heading 6"/>
    <w:basedOn w:val="Normal1"/>
    <w:next w:val="Normal1"/>
    <w:rsid w:val="00021D08"/>
    <w:pPr>
      <w:keepNext/>
      <w:keepLines/>
      <w:spacing w:before="200" w:after="40"/>
      <w:outlineLvl w:val="5"/>
    </w:pPr>
    <w:rPr>
      <w:b/>
      <w:sz w:val="20"/>
      <w:szCs w:val="20"/>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rmal1">
    <w:name w:val="Normal1"/>
    <w:rsid w:val="00021D08"/>
  </w:style>
  <w:style w:type="paragraph" w:styleId="Titlu">
    <w:name w:val="Title"/>
    <w:basedOn w:val="Normal1"/>
    <w:next w:val="Normal1"/>
    <w:rsid w:val="00021D08"/>
    <w:pPr>
      <w:keepNext/>
      <w:keepLines/>
      <w:spacing w:before="480" w:after="120"/>
    </w:pPr>
    <w:rPr>
      <w:b/>
      <w:sz w:val="72"/>
      <w:szCs w:val="72"/>
    </w:rPr>
  </w:style>
  <w:style w:type="paragraph" w:styleId="Subtitlu">
    <w:name w:val="Subtitle"/>
    <w:basedOn w:val="Normal1"/>
    <w:next w:val="Normal1"/>
    <w:rsid w:val="00021D08"/>
    <w:pPr>
      <w:keepNext/>
      <w:keepLines/>
      <w:spacing w:before="360" w:after="80"/>
    </w:pPr>
    <w:rPr>
      <w:rFonts w:ascii="Georgia" w:eastAsia="Georgia" w:hAnsi="Georgia" w:cs="Georgia"/>
      <w:i/>
      <w:color w:val="666666"/>
      <w:sz w:val="48"/>
      <w:szCs w:val="48"/>
    </w:rPr>
  </w:style>
  <w:style w:type="paragraph" w:styleId="TextnBalon">
    <w:name w:val="Balloon Text"/>
    <w:basedOn w:val="Normal"/>
    <w:link w:val="TextnBalonCaracter"/>
    <w:uiPriority w:val="99"/>
    <w:semiHidden/>
    <w:unhideWhenUsed/>
    <w:rsid w:val="00A7583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7583A"/>
    <w:rPr>
      <w:rFonts w:ascii="Tahoma" w:hAnsi="Tahoma" w:cs="Tahoma"/>
      <w:sz w:val="16"/>
      <w:szCs w:val="16"/>
    </w:rPr>
  </w:style>
  <w:style w:type="paragraph" w:styleId="Textnotdefinal">
    <w:name w:val="endnote text"/>
    <w:basedOn w:val="Normal"/>
    <w:link w:val="TextnotdefinalCaracter"/>
    <w:uiPriority w:val="99"/>
    <w:semiHidden/>
    <w:unhideWhenUsed/>
    <w:rsid w:val="006963F3"/>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6963F3"/>
    <w:rPr>
      <w:sz w:val="20"/>
      <w:szCs w:val="20"/>
    </w:rPr>
  </w:style>
  <w:style w:type="character" w:styleId="Referinnotdefinal">
    <w:name w:val="endnote reference"/>
    <w:basedOn w:val="Fontdeparagrafimplicit"/>
    <w:uiPriority w:val="99"/>
    <w:semiHidden/>
    <w:unhideWhenUsed/>
    <w:rsid w:val="006963F3"/>
    <w:rPr>
      <w:vertAlign w:val="superscript"/>
    </w:rPr>
  </w:style>
  <w:style w:type="paragraph" w:styleId="Listparagraf">
    <w:name w:val="List Paragraph"/>
    <w:basedOn w:val="Normal"/>
    <w:uiPriority w:val="34"/>
    <w:qFormat/>
    <w:rsid w:val="00ED0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mgalati.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mgalati.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D65C3-DA23-46FF-9196-69F6AA80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563</Words>
  <Characters>3266</Characters>
  <Application>Microsoft Office Word</Application>
  <DocSecurity>0</DocSecurity>
  <Lines>27</Lines>
  <Paragraphs>7</Paragraphs>
  <ScaleCrop>false</ScaleCrop>
  <HeadingPairs>
    <vt:vector size="2" baseType="variant">
      <vt:variant>
        <vt:lpstr>Titlu</vt:lpstr>
      </vt:variant>
      <vt:variant>
        <vt:i4>1</vt:i4>
      </vt:variant>
    </vt:vector>
  </HeadingPairs>
  <TitlesOfParts>
    <vt:vector size="1" baseType="lpstr">
      <vt:lpstr/>
    </vt:vector>
  </TitlesOfParts>
  <Company>HP</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Carmen Paunica Corodeanu</cp:lastModifiedBy>
  <cp:revision>7</cp:revision>
  <cp:lastPrinted>2023-11-01T08:34:00Z</cp:lastPrinted>
  <dcterms:created xsi:type="dcterms:W3CDTF">2023-08-29T13:41:00Z</dcterms:created>
  <dcterms:modified xsi:type="dcterms:W3CDTF">2023-11-01T08:43:00Z</dcterms:modified>
</cp:coreProperties>
</file>