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C6" w:rsidRPr="00990268" w:rsidRDefault="00EC7AC6" w:rsidP="00FE4B43">
      <w:pPr>
        <w:spacing w:after="30"/>
        <w:ind w:left="720"/>
        <w:jc w:val="both"/>
        <w:rPr>
          <w:rFonts w:ascii="Trebuchet MS" w:hAnsi="Trebuchet MS"/>
        </w:rPr>
      </w:pPr>
      <w:r>
        <w:rPr>
          <w:rFonts w:ascii="Trebuchet MS" w:hAnsi="Trebuchet MS"/>
        </w:rPr>
        <w:t>05</w:t>
      </w:r>
      <w:r w:rsidRPr="00990268">
        <w:rPr>
          <w:rFonts w:ascii="Trebuchet MS" w:hAnsi="Trebuchet MS"/>
        </w:rPr>
        <w:t>.0</w:t>
      </w:r>
      <w:r>
        <w:rPr>
          <w:rFonts w:ascii="Trebuchet MS" w:hAnsi="Trebuchet MS"/>
        </w:rPr>
        <w:t>3</w:t>
      </w:r>
      <w:r w:rsidRPr="00990268">
        <w:rPr>
          <w:rFonts w:ascii="Trebuchet MS" w:hAnsi="Trebuchet MS"/>
        </w:rPr>
        <w:t>.202</w:t>
      </w:r>
      <w:r>
        <w:rPr>
          <w:rFonts w:ascii="Trebuchet MS" w:hAnsi="Trebuchet MS"/>
        </w:rPr>
        <w:t>1</w:t>
      </w:r>
    </w:p>
    <w:p w:rsidR="00EC7AC6" w:rsidRPr="00990268" w:rsidRDefault="00EC7AC6" w:rsidP="00FE4B43">
      <w:pPr>
        <w:spacing w:after="30"/>
        <w:ind w:left="720"/>
      </w:pPr>
    </w:p>
    <w:p w:rsidR="00EC7AC6" w:rsidRPr="00990268" w:rsidRDefault="00EC7AC6" w:rsidP="00FE4B43">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EC7AC6" w:rsidRDefault="00EC7AC6" w:rsidP="00FE4B43">
      <w:pPr>
        <w:spacing w:after="30"/>
        <w:ind w:left="720"/>
        <w:rPr>
          <w:rFonts w:ascii="Trebuchet MS" w:hAnsi="Trebuchet MS"/>
          <w:b/>
          <w:bCs/>
          <w:sz w:val="24"/>
          <w:szCs w:val="24"/>
        </w:rPr>
      </w:pPr>
      <w:r>
        <w:rPr>
          <w:rFonts w:ascii="Trebuchet MS" w:hAnsi="Trebuchet MS"/>
          <w:b/>
          <w:bCs/>
          <w:sz w:val="24"/>
          <w:szCs w:val="24"/>
        </w:rPr>
        <w:t>Î</w:t>
      </w:r>
      <w:r w:rsidRPr="00306274">
        <w:rPr>
          <w:rFonts w:ascii="Trebuchet MS" w:hAnsi="Trebuchet MS"/>
          <w:b/>
          <w:bCs/>
          <w:sz w:val="24"/>
          <w:szCs w:val="24"/>
        </w:rPr>
        <w:t xml:space="preserve">ntâlnirea trimestrială a Consiliului Consultativ Tripartit constituit la nivelul </w:t>
      </w:r>
      <w:r>
        <w:rPr>
          <w:rFonts w:ascii="Trebuchet MS" w:hAnsi="Trebuchet MS"/>
          <w:b/>
          <w:bCs/>
          <w:sz w:val="24"/>
          <w:szCs w:val="24"/>
        </w:rPr>
        <w:t xml:space="preserve">instituţiei noastre </w:t>
      </w:r>
    </w:p>
    <w:p w:rsidR="00EC7AC6" w:rsidRPr="00306274" w:rsidRDefault="00EC7AC6" w:rsidP="00FE4B43">
      <w:pPr>
        <w:spacing w:after="30"/>
        <w:ind w:left="720"/>
        <w:rPr>
          <w:rFonts w:ascii="Trebuchet MS" w:hAnsi="Trebuchet MS"/>
          <w:b/>
          <w:bCs/>
          <w:sz w:val="24"/>
          <w:szCs w:val="24"/>
        </w:rPr>
      </w:pPr>
      <w:r w:rsidRPr="00306274">
        <w:rPr>
          <w:rFonts w:ascii="Trebuchet MS" w:hAnsi="Trebuchet MS"/>
          <w:b/>
          <w:bCs/>
          <w:sz w:val="24"/>
          <w:szCs w:val="24"/>
        </w:rPr>
        <w:t xml:space="preserve">Protocolul </w:t>
      </w:r>
      <w:r>
        <w:rPr>
          <w:rFonts w:ascii="Trebuchet MS" w:hAnsi="Trebuchet MS"/>
          <w:b/>
          <w:bCs/>
          <w:sz w:val="24"/>
          <w:szCs w:val="24"/>
        </w:rPr>
        <w:t>dintre</w:t>
      </w:r>
      <w:r w:rsidRPr="00306274">
        <w:rPr>
          <w:rFonts w:ascii="Trebuchet MS" w:hAnsi="Trebuchet MS"/>
          <w:b/>
          <w:bCs/>
          <w:sz w:val="24"/>
          <w:szCs w:val="24"/>
        </w:rPr>
        <w:t xml:space="preserve"> Inspectoratul Teritorial de Muncă Gala</w:t>
      </w:r>
      <w:r>
        <w:rPr>
          <w:rFonts w:ascii="Trebuchet MS" w:hAnsi="Trebuchet MS"/>
          <w:b/>
          <w:bCs/>
          <w:sz w:val="24"/>
          <w:szCs w:val="24"/>
        </w:rPr>
        <w:t>ţ</w:t>
      </w:r>
      <w:r w:rsidRPr="00306274">
        <w:rPr>
          <w:rFonts w:ascii="Trebuchet MS" w:hAnsi="Trebuchet MS"/>
          <w:b/>
          <w:bCs/>
          <w:sz w:val="24"/>
          <w:szCs w:val="24"/>
        </w:rPr>
        <w:t xml:space="preserve">i </w:t>
      </w:r>
      <w:r>
        <w:rPr>
          <w:rFonts w:ascii="Trebuchet MS" w:hAnsi="Trebuchet MS"/>
          <w:b/>
          <w:bCs/>
          <w:sz w:val="24"/>
          <w:szCs w:val="24"/>
        </w:rPr>
        <w:t>ş</w:t>
      </w:r>
      <w:r w:rsidRPr="00306274">
        <w:rPr>
          <w:rFonts w:ascii="Trebuchet MS" w:hAnsi="Trebuchet MS"/>
          <w:b/>
          <w:bCs/>
          <w:sz w:val="24"/>
          <w:szCs w:val="24"/>
        </w:rPr>
        <w:t>i Casa Jude</w:t>
      </w:r>
      <w:r>
        <w:rPr>
          <w:rFonts w:ascii="Trebuchet MS" w:hAnsi="Trebuchet MS"/>
          <w:b/>
          <w:bCs/>
          <w:sz w:val="24"/>
          <w:szCs w:val="24"/>
        </w:rPr>
        <w:t>ţ</w:t>
      </w:r>
      <w:r w:rsidRPr="00306274">
        <w:rPr>
          <w:rFonts w:ascii="Trebuchet MS" w:hAnsi="Trebuchet MS"/>
          <w:b/>
          <w:bCs/>
          <w:sz w:val="24"/>
          <w:szCs w:val="24"/>
        </w:rPr>
        <w:t>eană de Pensii Gala</w:t>
      </w:r>
      <w:r>
        <w:rPr>
          <w:rFonts w:ascii="Trebuchet MS" w:hAnsi="Trebuchet MS"/>
          <w:b/>
          <w:bCs/>
          <w:sz w:val="24"/>
          <w:szCs w:val="24"/>
        </w:rPr>
        <w:t>ţ</w:t>
      </w:r>
      <w:r w:rsidRPr="00306274">
        <w:rPr>
          <w:rFonts w:ascii="Trebuchet MS" w:hAnsi="Trebuchet MS"/>
          <w:b/>
          <w:bCs/>
          <w:sz w:val="24"/>
          <w:szCs w:val="24"/>
        </w:rPr>
        <w:t>i</w:t>
      </w:r>
    </w:p>
    <w:p w:rsidR="00EC7AC6" w:rsidRPr="00306274" w:rsidRDefault="00EC7AC6" w:rsidP="00FE4B43">
      <w:pPr>
        <w:spacing w:after="30"/>
        <w:ind w:left="720"/>
        <w:rPr>
          <w:rFonts w:ascii="Trebuchet MS" w:hAnsi="Trebuchet MS"/>
          <w:b/>
          <w:bCs/>
          <w:sz w:val="24"/>
          <w:szCs w:val="24"/>
        </w:rPr>
      </w:pPr>
    </w:p>
    <w:p w:rsidR="00EC7AC6" w:rsidRPr="00911A46" w:rsidRDefault="00EC7AC6" w:rsidP="00FE4B43">
      <w:pPr>
        <w:spacing w:after="30"/>
        <w:ind w:left="720"/>
        <w:jc w:val="both"/>
        <w:rPr>
          <w:rStyle w:val="FontStyle36"/>
          <w:sz w:val="24"/>
          <w:szCs w:val="24"/>
        </w:rPr>
      </w:pPr>
      <w:r>
        <w:rPr>
          <w:rFonts w:ascii="Trebuchet MS" w:hAnsi="Trebuchet MS"/>
          <w:sz w:val="24"/>
          <w:szCs w:val="24"/>
        </w:rPr>
        <w:t xml:space="preserve">1. </w:t>
      </w:r>
      <w:r w:rsidRPr="00911A46">
        <w:rPr>
          <w:rFonts w:ascii="Trebuchet MS" w:hAnsi="Trebuchet MS"/>
          <w:sz w:val="24"/>
          <w:szCs w:val="24"/>
        </w:rPr>
        <w:t xml:space="preserve">În </w:t>
      </w:r>
      <w:r>
        <w:rPr>
          <w:rFonts w:ascii="Trebuchet MS" w:hAnsi="Trebuchet MS"/>
          <w:sz w:val="24"/>
          <w:szCs w:val="24"/>
        </w:rPr>
        <w:t xml:space="preserve">data de </w:t>
      </w:r>
      <w:r w:rsidRPr="00306274">
        <w:rPr>
          <w:rFonts w:ascii="Trebuchet MS" w:hAnsi="Trebuchet MS"/>
          <w:sz w:val="24"/>
          <w:szCs w:val="24"/>
        </w:rPr>
        <w:t>4 martie  2021 la sediul institu</w:t>
      </w:r>
      <w:r>
        <w:rPr>
          <w:rFonts w:ascii="Trebuchet MS" w:hAnsi="Trebuchet MS"/>
          <w:sz w:val="24"/>
          <w:szCs w:val="24"/>
        </w:rPr>
        <w:t>ţ</w:t>
      </w:r>
      <w:r w:rsidRPr="00306274">
        <w:rPr>
          <w:rFonts w:ascii="Trebuchet MS" w:hAnsi="Trebuchet MS"/>
          <w:sz w:val="24"/>
          <w:szCs w:val="24"/>
        </w:rPr>
        <w:t xml:space="preserve">iei noastre a avut loc </w:t>
      </w:r>
      <w:r w:rsidRPr="00FB73D3">
        <w:rPr>
          <w:rFonts w:ascii="Trebuchet MS" w:hAnsi="Trebuchet MS"/>
          <w:b/>
          <w:bCs/>
          <w:sz w:val="24"/>
          <w:szCs w:val="24"/>
        </w:rPr>
        <w:t>întâlnirea trimestrială a Consiliului Consultativ Tripartit constituit la nivelul ITM Gala</w:t>
      </w:r>
      <w:r>
        <w:rPr>
          <w:rFonts w:ascii="Trebuchet MS" w:hAnsi="Trebuchet MS"/>
          <w:b/>
          <w:bCs/>
          <w:sz w:val="24"/>
          <w:szCs w:val="24"/>
        </w:rPr>
        <w:t>ţ</w:t>
      </w:r>
      <w:r w:rsidRPr="00FB73D3">
        <w:rPr>
          <w:rFonts w:ascii="Trebuchet MS" w:hAnsi="Trebuchet MS"/>
          <w:b/>
          <w:bCs/>
          <w:sz w:val="24"/>
          <w:szCs w:val="24"/>
        </w:rPr>
        <w:t>i</w:t>
      </w:r>
      <w:r w:rsidRPr="00306274">
        <w:rPr>
          <w:rFonts w:ascii="Trebuchet MS" w:hAnsi="Trebuchet MS"/>
          <w:sz w:val="24"/>
          <w:szCs w:val="24"/>
        </w:rPr>
        <w:t xml:space="preserve"> cu rol de dialog social, format din reprezentan</w:t>
      </w:r>
      <w:r>
        <w:rPr>
          <w:rFonts w:ascii="Trebuchet MS" w:hAnsi="Trebuchet MS"/>
          <w:sz w:val="24"/>
          <w:szCs w:val="24"/>
        </w:rPr>
        <w:t>ţ</w:t>
      </w:r>
      <w:r w:rsidRPr="00306274">
        <w:rPr>
          <w:rFonts w:ascii="Trebuchet MS" w:hAnsi="Trebuchet MS"/>
          <w:sz w:val="24"/>
          <w:szCs w:val="24"/>
        </w:rPr>
        <w:t>i  ai compartimentelor cu atribu</w:t>
      </w:r>
      <w:r>
        <w:rPr>
          <w:rFonts w:ascii="Trebuchet MS" w:hAnsi="Trebuchet MS"/>
          <w:sz w:val="24"/>
          <w:szCs w:val="24"/>
        </w:rPr>
        <w:t>ţ</w:t>
      </w:r>
      <w:r w:rsidRPr="00306274">
        <w:rPr>
          <w:rFonts w:ascii="Trebuchet MS" w:hAnsi="Trebuchet MS"/>
          <w:sz w:val="24"/>
          <w:szCs w:val="24"/>
        </w:rPr>
        <w:t>ii de control din cadrul inspectoratului și din reprezentan</w:t>
      </w:r>
      <w:r>
        <w:rPr>
          <w:rFonts w:ascii="Trebuchet MS" w:hAnsi="Trebuchet MS"/>
          <w:sz w:val="24"/>
          <w:szCs w:val="24"/>
        </w:rPr>
        <w:t>ţ</w:t>
      </w:r>
      <w:r w:rsidRPr="00306274">
        <w:rPr>
          <w:rFonts w:ascii="Trebuchet MS" w:hAnsi="Trebuchet MS"/>
          <w:sz w:val="24"/>
          <w:szCs w:val="24"/>
        </w:rPr>
        <w:t>i ai confedera</w:t>
      </w:r>
      <w:r>
        <w:rPr>
          <w:rFonts w:ascii="Trebuchet MS" w:hAnsi="Trebuchet MS"/>
          <w:sz w:val="24"/>
          <w:szCs w:val="24"/>
        </w:rPr>
        <w:t>ţ</w:t>
      </w:r>
      <w:r w:rsidRPr="00306274">
        <w:rPr>
          <w:rFonts w:ascii="Trebuchet MS" w:hAnsi="Trebuchet MS"/>
          <w:sz w:val="24"/>
          <w:szCs w:val="24"/>
        </w:rPr>
        <w:t>iilor sindicale și patronale reprezentative la nivel na</w:t>
      </w:r>
      <w:r>
        <w:rPr>
          <w:rFonts w:ascii="Trebuchet MS" w:hAnsi="Trebuchet MS"/>
          <w:sz w:val="24"/>
          <w:szCs w:val="24"/>
        </w:rPr>
        <w:t>ţ</w:t>
      </w:r>
      <w:r w:rsidRPr="00306274">
        <w:rPr>
          <w:rFonts w:ascii="Trebuchet MS" w:hAnsi="Trebuchet MS"/>
          <w:sz w:val="24"/>
          <w:szCs w:val="24"/>
        </w:rPr>
        <w:t>ional</w:t>
      </w:r>
      <w:r>
        <w:rPr>
          <w:rStyle w:val="FontStyle36"/>
          <w:sz w:val="24"/>
          <w:szCs w:val="24"/>
        </w:rPr>
        <w:t>.</w:t>
      </w:r>
    </w:p>
    <w:p w:rsidR="00EC7AC6" w:rsidRPr="00306274" w:rsidRDefault="00EC7AC6" w:rsidP="00230625">
      <w:pPr>
        <w:spacing w:after="30"/>
        <w:ind w:left="720"/>
        <w:jc w:val="both"/>
        <w:rPr>
          <w:rStyle w:val="FontStyle36"/>
          <w:sz w:val="24"/>
          <w:szCs w:val="24"/>
        </w:rPr>
      </w:pPr>
      <w:r>
        <w:rPr>
          <w:rStyle w:val="FontStyle36"/>
          <w:sz w:val="24"/>
          <w:szCs w:val="24"/>
        </w:rPr>
        <w:t>La întâlnire au participat domnii:</w:t>
      </w:r>
      <w:r w:rsidRPr="00306274">
        <w:rPr>
          <w:rStyle w:val="FontStyle36"/>
          <w:sz w:val="24"/>
          <w:szCs w:val="24"/>
        </w:rPr>
        <w:t xml:space="preserve"> Romică Gîrneaţă</w:t>
      </w:r>
      <w:r>
        <w:rPr>
          <w:rStyle w:val="FontStyle36"/>
          <w:sz w:val="24"/>
          <w:szCs w:val="24"/>
        </w:rPr>
        <w:t xml:space="preserve"> - </w:t>
      </w:r>
      <w:r w:rsidRPr="00306274">
        <w:rPr>
          <w:rStyle w:val="FontStyle36"/>
          <w:sz w:val="24"/>
          <w:szCs w:val="24"/>
        </w:rPr>
        <w:t>reprezentant CNS Cartel Alfa</w:t>
      </w:r>
      <w:r>
        <w:rPr>
          <w:rStyle w:val="FontStyle36"/>
          <w:sz w:val="24"/>
          <w:szCs w:val="24"/>
        </w:rPr>
        <w:t>,</w:t>
      </w:r>
      <w:r w:rsidRPr="00306274">
        <w:rPr>
          <w:rStyle w:val="FontStyle36"/>
          <w:sz w:val="24"/>
          <w:szCs w:val="24"/>
        </w:rPr>
        <w:t>filiala Galaţi</w:t>
      </w:r>
      <w:r>
        <w:rPr>
          <w:rStyle w:val="FontStyle36"/>
          <w:sz w:val="24"/>
          <w:szCs w:val="24"/>
        </w:rPr>
        <w:t xml:space="preserve">, </w:t>
      </w:r>
      <w:r w:rsidRPr="00306274">
        <w:rPr>
          <w:rStyle w:val="FontStyle36"/>
          <w:sz w:val="24"/>
          <w:szCs w:val="24"/>
        </w:rPr>
        <w:t>Emilian Stoica</w:t>
      </w:r>
      <w:r>
        <w:rPr>
          <w:rStyle w:val="FontStyle36"/>
          <w:sz w:val="24"/>
          <w:szCs w:val="24"/>
        </w:rPr>
        <w:t xml:space="preserve">  -</w:t>
      </w:r>
      <w:r w:rsidRPr="00306274">
        <w:rPr>
          <w:rStyle w:val="FontStyle36"/>
          <w:sz w:val="24"/>
          <w:szCs w:val="24"/>
        </w:rPr>
        <w:t xml:space="preserve"> reprezentant Confederaţia Patronală Concordia</w:t>
      </w:r>
      <w:r>
        <w:rPr>
          <w:rStyle w:val="FontStyle36"/>
          <w:sz w:val="24"/>
          <w:szCs w:val="24"/>
        </w:rPr>
        <w:t xml:space="preserve">, </w:t>
      </w:r>
      <w:r w:rsidRPr="00306274">
        <w:rPr>
          <w:rStyle w:val="FontStyle36"/>
          <w:sz w:val="24"/>
          <w:szCs w:val="24"/>
        </w:rPr>
        <w:t>filiala Galaţi UNTRR</w:t>
      </w:r>
      <w:r>
        <w:rPr>
          <w:rStyle w:val="FontStyle36"/>
          <w:sz w:val="24"/>
          <w:szCs w:val="24"/>
        </w:rPr>
        <w:t xml:space="preserve">, </w:t>
      </w:r>
      <w:r w:rsidRPr="00306274">
        <w:rPr>
          <w:rStyle w:val="FontStyle36"/>
          <w:sz w:val="24"/>
          <w:szCs w:val="24"/>
        </w:rPr>
        <w:t>Gheorghe Tiber</w:t>
      </w:r>
      <w:r>
        <w:rPr>
          <w:rStyle w:val="FontStyle36"/>
          <w:sz w:val="24"/>
          <w:szCs w:val="24"/>
        </w:rPr>
        <w:t xml:space="preserve"> -</w:t>
      </w:r>
      <w:r w:rsidRPr="00306274">
        <w:rPr>
          <w:rStyle w:val="FontStyle36"/>
          <w:sz w:val="24"/>
          <w:szCs w:val="24"/>
        </w:rPr>
        <w:t xml:space="preserve"> reprezentant Confederaţia Sindicatelor Democratice din România</w:t>
      </w:r>
      <w:r>
        <w:rPr>
          <w:rStyle w:val="FontStyle36"/>
          <w:sz w:val="24"/>
          <w:szCs w:val="24"/>
        </w:rPr>
        <w:t>,</w:t>
      </w:r>
      <w:r w:rsidRPr="00306274">
        <w:rPr>
          <w:rStyle w:val="FontStyle36"/>
          <w:sz w:val="24"/>
          <w:szCs w:val="24"/>
        </w:rPr>
        <w:t xml:space="preserve"> filiala Galaţi</w:t>
      </w:r>
      <w:r>
        <w:rPr>
          <w:rStyle w:val="FontStyle36"/>
          <w:sz w:val="24"/>
          <w:szCs w:val="24"/>
        </w:rPr>
        <w:t xml:space="preserve"> şi </w:t>
      </w:r>
      <w:r w:rsidRPr="00306274">
        <w:rPr>
          <w:rStyle w:val="FontStyle36"/>
          <w:sz w:val="24"/>
          <w:szCs w:val="24"/>
        </w:rPr>
        <w:t>Gheorghe Năstac – reprezentant Blocul Naţional Sindical</w:t>
      </w:r>
      <w:r>
        <w:rPr>
          <w:rStyle w:val="FontStyle36"/>
          <w:sz w:val="24"/>
          <w:szCs w:val="24"/>
        </w:rPr>
        <w:t>,</w:t>
      </w:r>
      <w:r w:rsidRPr="00306274">
        <w:rPr>
          <w:rStyle w:val="FontStyle36"/>
          <w:sz w:val="24"/>
          <w:szCs w:val="24"/>
        </w:rPr>
        <w:t xml:space="preserve"> filiala Galaţi</w:t>
      </w:r>
      <w:r>
        <w:rPr>
          <w:rStyle w:val="FontStyle36"/>
          <w:sz w:val="24"/>
          <w:szCs w:val="24"/>
        </w:rPr>
        <w:t>.</w:t>
      </w:r>
      <w:r w:rsidRPr="00306274">
        <w:rPr>
          <w:rStyle w:val="FontStyle36"/>
          <w:sz w:val="24"/>
          <w:szCs w:val="24"/>
        </w:rPr>
        <w:t>.</w:t>
      </w:r>
    </w:p>
    <w:p w:rsidR="00EC7AC6" w:rsidRPr="00FB73D3" w:rsidRDefault="00EC7AC6" w:rsidP="00FE4B43">
      <w:pPr>
        <w:spacing w:after="30"/>
        <w:ind w:left="720"/>
        <w:jc w:val="both"/>
        <w:rPr>
          <w:rFonts w:ascii="Trebuchet MS" w:hAnsi="Trebuchet MS"/>
          <w:sz w:val="24"/>
          <w:szCs w:val="24"/>
        </w:rPr>
      </w:pPr>
      <w:r w:rsidRPr="00FB73D3">
        <w:rPr>
          <w:rStyle w:val="FontStyle36"/>
          <w:sz w:val="24"/>
          <w:szCs w:val="24"/>
        </w:rPr>
        <w:t xml:space="preserve">Domnul Laurenţiu Asaftei – Inspector al Şef al ITM Galaţi, </w:t>
      </w:r>
      <w:r w:rsidRPr="00FB73D3">
        <w:rPr>
          <w:rFonts w:ascii="Trebuchet MS" w:hAnsi="Trebuchet MS"/>
          <w:sz w:val="24"/>
          <w:szCs w:val="24"/>
        </w:rPr>
        <w:t xml:space="preserve">a făcut o prezentare concisă a activităţii Inspectoratului Teritorial de Muncă Galaţi în anul 2020, subliniind modificările generate de situaţia actuală, în contextul pandemiei cu noul coronavirus şi anume suplimentarea activităţii instituţiei conform atribuţilor prevăzute de legislaţia apărută în perioada stării de urgenţă, </w:t>
      </w:r>
      <w:r>
        <w:rPr>
          <w:rFonts w:ascii="Trebuchet MS" w:hAnsi="Trebuchet MS"/>
          <w:sz w:val="24"/>
          <w:szCs w:val="24"/>
        </w:rPr>
        <w:t xml:space="preserve">respectiv de alertă, </w:t>
      </w:r>
      <w:r w:rsidRPr="00FB73D3">
        <w:rPr>
          <w:rFonts w:ascii="Trebuchet MS" w:hAnsi="Trebuchet MS"/>
          <w:sz w:val="24"/>
          <w:szCs w:val="24"/>
        </w:rPr>
        <w:t xml:space="preserve">reprezentând verificări ale respectării măsurilor de prevenire şi combatere a răspândirii Sars Cov 2. </w:t>
      </w:r>
      <w:r>
        <w:rPr>
          <w:rFonts w:ascii="Trebuchet MS" w:hAnsi="Trebuchet MS"/>
          <w:sz w:val="24"/>
          <w:szCs w:val="24"/>
        </w:rPr>
        <w:t>S-a menţionat că i</w:t>
      </w:r>
      <w:r w:rsidRPr="00FB73D3">
        <w:rPr>
          <w:rFonts w:ascii="Trebuchet MS" w:hAnsi="Trebuchet MS"/>
          <w:sz w:val="24"/>
          <w:szCs w:val="24"/>
        </w:rPr>
        <w:t xml:space="preserve">nspectorii de muncă din cadrul instituţiei noastre au efectuat activităţi de control de zi şi de noapte, atât în timpul săptămânii cât şi în week-end-uri, împreună cu celelalte instituţii ale statului şi autorităţi locale. </w:t>
      </w:r>
    </w:p>
    <w:p w:rsidR="00EC7AC6" w:rsidRPr="00FB73D3" w:rsidRDefault="00EC7AC6" w:rsidP="00FE4B43">
      <w:pPr>
        <w:spacing w:after="30"/>
        <w:ind w:left="720"/>
        <w:jc w:val="both"/>
        <w:rPr>
          <w:rStyle w:val="FontStyle36"/>
          <w:sz w:val="24"/>
          <w:szCs w:val="24"/>
        </w:rPr>
      </w:pPr>
      <w:r w:rsidRPr="00FB73D3">
        <w:rPr>
          <w:rStyle w:val="FontStyle36"/>
          <w:sz w:val="24"/>
          <w:szCs w:val="24"/>
        </w:rPr>
        <w:t xml:space="preserve">Şedinţa a continuat cu discuţii pe marginea activităţii specifice a inspectoratului, invitaţii adresând o serie de întrebări care s-au referit la: </w:t>
      </w:r>
    </w:p>
    <w:p w:rsidR="00EC7AC6" w:rsidRPr="00FB73D3" w:rsidRDefault="00EC7AC6" w:rsidP="00FE4B43">
      <w:pPr>
        <w:spacing w:after="30"/>
        <w:ind w:left="720"/>
        <w:jc w:val="both"/>
        <w:rPr>
          <w:rStyle w:val="FontStyle36"/>
          <w:sz w:val="24"/>
          <w:szCs w:val="24"/>
        </w:rPr>
      </w:pPr>
      <w:r w:rsidRPr="00FB73D3">
        <w:rPr>
          <w:rStyle w:val="FontStyle36"/>
          <w:sz w:val="24"/>
          <w:szCs w:val="24"/>
        </w:rPr>
        <w:t>- atribuţiile suplimentare care au revenit personalului în activităţile de control şi cadrul legal ce le-a generat</w:t>
      </w:r>
      <w:r>
        <w:rPr>
          <w:rStyle w:val="FontStyle36"/>
          <w:sz w:val="24"/>
          <w:szCs w:val="24"/>
        </w:rPr>
        <w:t>;</w:t>
      </w:r>
    </w:p>
    <w:p w:rsidR="00EC7AC6" w:rsidRPr="00FB73D3" w:rsidRDefault="00EC7AC6" w:rsidP="00FE4B43">
      <w:pPr>
        <w:spacing w:after="30"/>
        <w:ind w:left="720"/>
        <w:jc w:val="both"/>
        <w:rPr>
          <w:rStyle w:val="FontStyle36"/>
          <w:sz w:val="24"/>
          <w:szCs w:val="24"/>
        </w:rPr>
      </w:pPr>
      <w:r w:rsidRPr="00FB73D3">
        <w:rPr>
          <w:rStyle w:val="FontStyle36"/>
          <w:sz w:val="24"/>
          <w:szCs w:val="24"/>
        </w:rPr>
        <w:t xml:space="preserve">- modul în care angajatorii care activează pe raza judeţului nostru au respectat măsurile de prevenire şi combatere a răspândirii </w:t>
      </w:r>
      <w:r w:rsidRPr="00FB73D3">
        <w:rPr>
          <w:rFonts w:ascii="Trebuchet MS" w:hAnsi="Trebuchet MS"/>
          <w:sz w:val="24"/>
          <w:szCs w:val="24"/>
        </w:rPr>
        <w:t>Sars Cov 2</w:t>
      </w:r>
      <w:r>
        <w:rPr>
          <w:rFonts w:ascii="Trebuchet MS" w:hAnsi="Trebuchet MS"/>
          <w:sz w:val="24"/>
          <w:szCs w:val="24"/>
        </w:rPr>
        <w:t xml:space="preserve"> </w:t>
      </w:r>
      <w:r w:rsidRPr="00FB73D3">
        <w:rPr>
          <w:rStyle w:val="FontStyle36"/>
          <w:sz w:val="24"/>
          <w:szCs w:val="24"/>
        </w:rPr>
        <w:t>precum şi modul în care aceştia au aplicat prevederile legale referitoare la susţinerea mediului de afaceri</w:t>
      </w:r>
      <w:r>
        <w:rPr>
          <w:rStyle w:val="FontStyle36"/>
          <w:sz w:val="24"/>
          <w:szCs w:val="24"/>
        </w:rPr>
        <w:t>;</w:t>
      </w:r>
    </w:p>
    <w:p w:rsidR="00EC7AC6" w:rsidRPr="00FB73D3" w:rsidRDefault="00EC7AC6" w:rsidP="00FE4B43">
      <w:pPr>
        <w:spacing w:after="30"/>
        <w:ind w:left="720"/>
        <w:jc w:val="both"/>
        <w:rPr>
          <w:rStyle w:val="FontStyle36"/>
          <w:sz w:val="24"/>
          <w:szCs w:val="24"/>
        </w:rPr>
      </w:pPr>
      <w:r w:rsidRPr="00FB73D3">
        <w:rPr>
          <w:rStyle w:val="FontStyle36"/>
          <w:sz w:val="24"/>
          <w:szCs w:val="24"/>
        </w:rPr>
        <w:t xml:space="preserve">- date exacte privind situaţia evoluţiei numărului de contracte individuale de muncă active pe parcursul anului 2020, în contextul </w:t>
      </w:r>
      <w:r>
        <w:rPr>
          <w:rStyle w:val="FontStyle36"/>
          <w:sz w:val="24"/>
          <w:szCs w:val="24"/>
        </w:rPr>
        <w:t xml:space="preserve">actualei </w:t>
      </w:r>
      <w:r w:rsidRPr="00FB73D3">
        <w:rPr>
          <w:rStyle w:val="FontStyle36"/>
          <w:sz w:val="24"/>
          <w:szCs w:val="24"/>
        </w:rPr>
        <w:t>pandemii</w:t>
      </w:r>
      <w:r>
        <w:rPr>
          <w:rStyle w:val="FontStyle36"/>
          <w:sz w:val="24"/>
          <w:szCs w:val="24"/>
        </w:rPr>
        <w:t>;</w:t>
      </w:r>
    </w:p>
    <w:p w:rsidR="00EC7AC6" w:rsidRPr="00FB73D3" w:rsidRDefault="00EC7AC6" w:rsidP="00FE4B43">
      <w:pPr>
        <w:spacing w:after="30"/>
        <w:ind w:left="720"/>
        <w:jc w:val="both"/>
        <w:rPr>
          <w:rStyle w:val="FontStyle36"/>
          <w:sz w:val="24"/>
          <w:szCs w:val="24"/>
        </w:rPr>
      </w:pPr>
      <w:r w:rsidRPr="00FB73D3">
        <w:rPr>
          <w:rStyle w:val="FontStyle36"/>
          <w:sz w:val="24"/>
          <w:szCs w:val="24"/>
        </w:rPr>
        <w:t>- raportul dintre aplicarea măsurilor de prevenire şi aplicarea sancţiunilor de către inspectorii de muncă, modalitatea de verificare a achitării amenzilor aplicate</w:t>
      </w:r>
      <w:r>
        <w:rPr>
          <w:rStyle w:val="FontStyle36"/>
          <w:sz w:val="24"/>
          <w:szCs w:val="24"/>
        </w:rPr>
        <w:t>;</w:t>
      </w:r>
    </w:p>
    <w:p w:rsidR="00EC7AC6" w:rsidRPr="00FB73D3" w:rsidRDefault="00EC7AC6" w:rsidP="00FE4B43">
      <w:pPr>
        <w:spacing w:after="30"/>
        <w:ind w:left="720"/>
        <w:jc w:val="both"/>
        <w:rPr>
          <w:rStyle w:val="FontStyle36"/>
          <w:sz w:val="24"/>
          <w:szCs w:val="24"/>
        </w:rPr>
      </w:pPr>
      <w:r w:rsidRPr="00FB73D3">
        <w:rPr>
          <w:rStyle w:val="FontStyle36"/>
          <w:sz w:val="24"/>
          <w:szCs w:val="24"/>
        </w:rPr>
        <w:t>- dacă au survenit modificări în ceea ce priveşte aplicaţia informatică REVISAL</w:t>
      </w:r>
      <w:r>
        <w:rPr>
          <w:rStyle w:val="FontStyle36"/>
          <w:sz w:val="24"/>
          <w:szCs w:val="24"/>
        </w:rPr>
        <w:t>;</w:t>
      </w:r>
    </w:p>
    <w:p w:rsidR="00EC7AC6" w:rsidRDefault="00EC7AC6" w:rsidP="00FE4B43">
      <w:pPr>
        <w:spacing w:after="30"/>
        <w:ind w:left="720"/>
        <w:jc w:val="both"/>
        <w:rPr>
          <w:rStyle w:val="FontStyle36"/>
          <w:sz w:val="24"/>
          <w:szCs w:val="24"/>
        </w:rPr>
      </w:pPr>
      <w:r w:rsidRPr="00FB73D3">
        <w:rPr>
          <w:rStyle w:val="FontStyle36"/>
          <w:sz w:val="24"/>
          <w:szCs w:val="24"/>
        </w:rPr>
        <w:t>- informaţii privind munca la domiciliu, flexibilitatea programului de lucru</w:t>
      </w:r>
      <w:r>
        <w:rPr>
          <w:rStyle w:val="FontStyle36"/>
          <w:sz w:val="24"/>
          <w:szCs w:val="24"/>
        </w:rPr>
        <w:t>;</w:t>
      </w:r>
    </w:p>
    <w:p w:rsidR="00EC7AC6" w:rsidRPr="00FB73D3" w:rsidRDefault="00EC7AC6" w:rsidP="00FE4B43">
      <w:pPr>
        <w:spacing w:after="30"/>
        <w:ind w:left="720"/>
        <w:jc w:val="both"/>
        <w:rPr>
          <w:rStyle w:val="FontStyle36"/>
          <w:sz w:val="24"/>
          <w:szCs w:val="24"/>
        </w:rPr>
      </w:pPr>
      <w:r w:rsidRPr="00FB73D3">
        <w:rPr>
          <w:rStyle w:val="FontStyle36"/>
          <w:sz w:val="24"/>
          <w:szCs w:val="24"/>
        </w:rPr>
        <w:t>- clarificări privind: vechimea în muncă a salariaţilor, carnetul de muncă, adeverinţa de vechime, stagiul de cotizare, declaraţia de asigurat.</w:t>
      </w:r>
    </w:p>
    <w:p w:rsidR="00EC7AC6" w:rsidRPr="00FB73D3" w:rsidRDefault="00EC7AC6" w:rsidP="00FE4B43">
      <w:pPr>
        <w:spacing w:after="30"/>
        <w:ind w:left="720"/>
        <w:jc w:val="both"/>
        <w:rPr>
          <w:rStyle w:val="FontStyle36"/>
          <w:sz w:val="24"/>
          <w:szCs w:val="24"/>
        </w:rPr>
      </w:pPr>
      <w:r w:rsidRPr="00FB73D3">
        <w:rPr>
          <w:rStyle w:val="FontStyle36"/>
          <w:sz w:val="24"/>
          <w:szCs w:val="24"/>
        </w:rPr>
        <w:t>- solicitarea venită din partea Ministerului Muncii şi Protecţiei Sociale de a detaşa pe parcursul anului 2021 o parte din personalul ITM Galaţi la Casa Judeţeană de Pensii pentru a veni în sprijinul activităţii de recalculare a pensiilor</w:t>
      </w:r>
      <w:r>
        <w:rPr>
          <w:rStyle w:val="FontStyle36"/>
          <w:sz w:val="24"/>
          <w:szCs w:val="24"/>
        </w:rPr>
        <w:t>.</w:t>
      </w:r>
    </w:p>
    <w:p w:rsidR="00EC7AC6" w:rsidRDefault="00EC7AC6" w:rsidP="00FE4B43">
      <w:pPr>
        <w:spacing w:after="30"/>
        <w:ind w:left="720"/>
        <w:jc w:val="both"/>
        <w:rPr>
          <w:rStyle w:val="FontStyle36"/>
          <w:sz w:val="24"/>
          <w:szCs w:val="24"/>
        </w:rPr>
      </w:pPr>
      <w:r w:rsidRPr="00FB73D3">
        <w:rPr>
          <w:rStyle w:val="FontStyle36"/>
          <w:sz w:val="24"/>
          <w:szCs w:val="24"/>
        </w:rPr>
        <w:t xml:space="preserve">Reprezentanţii </w:t>
      </w:r>
      <w:r>
        <w:rPr>
          <w:rStyle w:val="FontStyle36"/>
          <w:sz w:val="24"/>
          <w:szCs w:val="24"/>
        </w:rPr>
        <w:t>instituţiei noastre</w:t>
      </w:r>
      <w:r w:rsidRPr="00FB73D3">
        <w:rPr>
          <w:rStyle w:val="FontStyle36"/>
          <w:sz w:val="24"/>
          <w:szCs w:val="24"/>
        </w:rPr>
        <w:t xml:space="preserve"> au oferit, pe larg, răspunsuri la toate întrebările formulate, pe baza normelor legale aplicabile, a statisticilor realizate şi a procedurilor de lucru specifice activităţii instituţiei noastre</w:t>
      </w:r>
      <w:r>
        <w:rPr>
          <w:rStyle w:val="FontStyle36"/>
          <w:sz w:val="24"/>
          <w:szCs w:val="24"/>
        </w:rPr>
        <w:t>.</w:t>
      </w:r>
    </w:p>
    <w:p w:rsidR="00EC7AC6" w:rsidRPr="00FB73D3" w:rsidRDefault="00EC7AC6" w:rsidP="00D022CD">
      <w:pPr>
        <w:spacing w:after="30"/>
        <w:ind w:left="720"/>
        <w:jc w:val="both"/>
        <w:rPr>
          <w:rStyle w:val="FontStyle36"/>
          <w:sz w:val="24"/>
          <w:szCs w:val="24"/>
        </w:rPr>
      </w:pPr>
      <w:r w:rsidRPr="00FB73D3">
        <w:rPr>
          <w:rStyle w:val="FontStyle36"/>
          <w:sz w:val="24"/>
          <w:szCs w:val="24"/>
        </w:rPr>
        <w:t>Domnul Laurenţiu Asaftei</w:t>
      </w:r>
      <w:r>
        <w:rPr>
          <w:rStyle w:val="FontStyle36"/>
          <w:sz w:val="24"/>
          <w:szCs w:val="24"/>
        </w:rPr>
        <w:t>,</w:t>
      </w:r>
      <w:r w:rsidRPr="00FB73D3">
        <w:rPr>
          <w:rStyle w:val="FontStyle36"/>
          <w:sz w:val="24"/>
          <w:szCs w:val="24"/>
        </w:rPr>
        <w:t xml:space="preserve"> Inspector al Şef al ITM Galaţi</w:t>
      </w:r>
      <w:r w:rsidRPr="00FB73D3">
        <w:rPr>
          <w:rFonts w:ascii="Trebuchet MS" w:hAnsi="Trebuchet MS"/>
          <w:sz w:val="24"/>
          <w:szCs w:val="24"/>
        </w:rPr>
        <w:t xml:space="preserve"> a asigurat participanţii la întâlnire de crearea tuturor condiţiilor pentru întărirea parteneriatului între autorităţi, patronate şi sindicate, afirmând faptul că instituţia noastră va ţine cont, în deciziile pe care le va lua, de vocea reprezentanţilor acestor organizaţii</w:t>
      </w:r>
      <w:r>
        <w:rPr>
          <w:rFonts w:ascii="Trebuchet MS" w:hAnsi="Trebuchet MS"/>
          <w:sz w:val="24"/>
          <w:szCs w:val="24"/>
        </w:rPr>
        <w:t>.</w:t>
      </w:r>
    </w:p>
    <w:p w:rsidR="00EC7AC6" w:rsidRDefault="00EC7AC6" w:rsidP="00D022CD">
      <w:pPr>
        <w:spacing w:after="30"/>
        <w:ind w:left="720"/>
        <w:jc w:val="both"/>
        <w:rPr>
          <w:rStyle w:val="FontStyle36"/>
          <w:sz w:val="24"/>
          <w:szCs w:val="24"/>
        </w:rPr>
      </w:pPr>
    </w:p>
    <w:p w:rsidR="00EC7AC6" w:rsidRDefault="00EC7AC6" w:rsidP="00D022CD">
      <w:pPr>
        <w:spacing w:after="30"/>
        <w:ind w:left="720"/>
        <w:jc w:val="both"/>
        <w:rPr>
          <w:rStyle w:val="FontStyle36"/>
          <w:sz w:val="24"/>
          <w:szCs w:val="24"/>
        </w:rPr>
      </w:pPr>
      <w:r>
        <w:rPr>
          <w:rStyle w:val="FontStyle36"/>
          <w:sz w:val="24"/>
          <w:szCs w:val="24"/>
        </w:rPr>
        <w:t>2.</w:t>
      </w:r>
      <w:r w:rsidRPr="00FB73D3">
        <w:t xml:space="preserve"> </w:t>
      </w:r>
      <w:r>
        <w:rPr>
          <w:rStyle w:val="FontStyle36"/>
          <w:sz w:val="24"/>
          <w:szCs w:val="24"/>
        </w:rPr>
        <w:t>Î</w:t>
      </w:r>
      <w:r w:rsidRPr="00FB73D3">
        <w:rPr>
          <w:rStyle w:val="FontStyle36"/>
          <w:sz w:val="24"/>
          <w:szCs w:val="24"/>
        </w:rPr>
        <w:t xml:space="preserve">n data de 4 martie 2021 </w:t>
      </w:r>
      <w:r>
        <w:rPr>
          <w:rStyle w:val="FontStyle36"/>
          <w:sz w:val="24"/>
          <w:szCs w:val="24"/>
        </w:rPr>
        <w:t xml:space="preserve">, la sediul Casei Judeţene de Pensii Galaţi a fost semnat </w:t>
      </w:r>
      <w:r w:rsidRPr="00FB73D3">
        <w:rPr>
          <w:rStyle w:val="FontStyle36"/>
          <w:b/>
          <w:bCs/>
          <w:sz w:val="24"/>
          <w:szCs w:val="24"/>
        </w:rPr>
        <w:t>protocolul încheiat între Inspectoratul Teritorial de Muncă Gala</w:t>
      </w:r>
      <w:r>
        <w:rPr>
          <w:rStyle w:val="FontStyle36"/>
          <w:b/>
          <w:bCs/>
          <w:sz w:val="24"/>
          <w:szCs w:val="24"/>
        </w:rPr>
        <w:t>ţ</w:t>
      </w:r>
      <w:r w:rsidRPr="00FB73D3">
        <w:rPr>
          <w:rStyle w:val="FontStyle36"/>
          <w:b/>
          <w:bCs/>
          <w:sz w:val="24"/>
          <w:szCs w:val="24"/>
        </w:rPr>
        <w:t>i și Casa Jude</w:t>
      </w:r>
      <w:r>
        <w:rPr>
          <w:rStyle w:val="FontStyle36"/>
          <w:b/>
          <w:bCs/>
          <w:sz w:val="24"/>
          <w:szCs w:val="24"/>
        </w:rPr>
        <w:t>ţ</w:t>
      </w:r>
      <w:r w:rsidRPr="00FB73D3">
        <w:rPr>
          <w:rStyle w:val="FontStyle36"/>
          <w:b/>
          <w:bCs/>
          <w:sz w:val="24"/>
          <w:szCs w:val="24"/>
        </w:rPr>
        <w:t>eană de Pensii Gala</w:t>
      </w:r>
      <w:r>
        <w:rPr>
          <w:rStyle w:val="FontStyle36"/>
          <w:b/>
          <w:bCs/>
          <w:sz w:val="24"/>
          <w:szCs w:val="24"/>
        </w:rPr>
        <w:t>ţ</w:t>
      </w:r>
      <w:r w:rsidRPr="00FB73D3">
        <w:rPr>
          <w:rStyle w:val="FontStyle36"/>
          <w:b/>
          <w:bCs/>
          <w:sz w:val="24"/>
          <w:szCs w:val="24"/>
        </w:rPr>
        <w:t xml:space="preserve">i </w:t>
      </w:r>
      <w:r>
        <w:rPr>
          <w:rStyle w:val="FontStyle36"/>
          <w:sz w:val="24"/>
          <w:szCs w:val="24"/>
        </w:rPr>
        <w:t xml:space="preserve">care are ca obiect implementarea Procedurii de evaluare a pensiilor din sistemul public de pensii, în vederea recalculării şi care constă în realizarea unei baze de date complexă, fiabilă, eficientă, constituită din sursele în format electronic şi/sau letric existente la nivelul Casei Judeţene de Pensii Galaţi, în conformitate cu dispoziţiile art. 157 alin (2) din Legea nr. 127/2019 privind sistemul public de pensii cu modificările şi completările ulterioare , precum şi cele ale Ordinului Ministrului Muncii şi Protecţiei Sociale nr. 108/28.01.2021. Acest protocol </w:t>
      </w:r>
      <w:r w:rsidRPr="00FB73D3">
        <w:rPr>
          <w:rStyle w:val="FontStyle36"/>
          <w:sz w:val="24"/>
          <w:szCs w:val="24"/>
        </w:rPr>
        <w:t>stabile</w:t>
      </w:r>
      <w:r>
        <w:rPr>
          <w:rStyle w:val="FontStyle36"/>
          <w:sz w:val="24"/>
          <w:szCs w:val="24"/>
        </w:rPr>
        <w:t>ş</w:t>
      </w:r>
      <w:r w:rsidRPr="00FB73D3">
        <w:rPr>
          <w:rStyle w:val="FontStyle36"/>
          <w:sz w:val="24"/>
          <w:szCs w:val="24"/>
        </w:rPr>
        <w:t>te colaborarea dintre cele două institu</w:t>
      </w:r>
      <w:r>
        <w:rPr>
          <w:rStyle w:val="FontStyle36"/>
          <w:sz w:val="24"/>
          <w:szCs w:val="24"/>
        </w:rPr>
        <w:t>ţ</w:t>
      </w:r>
      <w:r w:rsidRPr="00FB73D3">
        <w:rPr>
          <w:rStyle w:val="FontStyle36"/>
          <w:sz w:val="24"/>
          <w:szCs w:val="24"/>
        </w:rPr>
        <w:t>ii, pentru următoarele 18 luni, pentru a sus</w:t>
      </w:r>
      <w:r>
        <w:rPr>
          <w:rStyle w:val="FontStyle36"/>
          <w:sz w:val="24"/>
          <w:szCs w:val="24"/>
        </w:rPr>
        <w:t>ţ</w:t>
      </w:r>
      <w:r w:rsidRPr="00FB73D3">
        <w:rPr>
          <w:rStyle w:val="FontStyle36"/>
          <w:sz w:val="24"/>
          <w:szCs w:val="24"/>
        </w:rPr>
        <w:t>ine cu personal suplimentar procedura de evaluare a dosarelor din sistemul public de pensii</w:t>
      </w:r>
      <w:r>
        <w:rPr>
          <w:rStyle w:val="FontStyle36"/>
          <w:sz w:val="24"/>
          <w:szCs w:val="24"/>
        </w:rPr>
        <w:t>.</w:t>
      </w:r>
    </w:p>
    <w:p w:rsidR="00EC7AC6" w:rsidRPr="00123C07" w:rsidRDefault="00EC7AC6" w:rsidP="00D022CD">
      <w:pPr>
        <w:spacing w:after="30"/>
        <w:ind w:left="720"/>
        <w:jc w:val="both"/>
        <w:rPr>
          <w:rStyle w:val="FontStyle36"/>
          <w:sz w:val="24"/>
          <w:szCs w:val="24"/>
        </w:rPr>
      </w:pPr>
      <w:r>
        <w:rPr>
          <w:rStyle w:val="FontStyle36"/>
          <w:sz w:val="24"/>
          <w:szCs w:val="24"/>
        </w:rPr>
        <w:t>Conform protocolului t</w:t>
      </w:r>
      <w:r w:rsidRPr="00123C07">
        <w:rPr>
          <w:rStyle w:val="FontStyle36"/>
          <w:sz w:val="24"/>
          <w:szCs w:val="24"/>
        </w:rPr>
        <w:t>rei angaja</w:t>
      </w:r>
      <w:r>
        <w:rPr>
          <w:rStyle w:val="FontStyle36"/>
          <w:sz w:val="24"/>
          <w:szCs w:val="24"/>
        </w:rPr>
        <w:t>ţ</w:t>
      </w:r>
      <w:r w:rsidRPr="00123C07">
        <w:rPr>
          <w:rStyle w:val="FontStyle36"/>
          <w:sz w:val="24"/>
          <w:szCs w:val="24"/>
        </w:rPr>
        <w:t xml:space="preserve">i din </w:t>
      </w:r>
      <w:r>
        <w:rPr>
          <w:rStyle w:val="FontStyle36"/>
          <w:sz w:val="24"/>
          <w:szCs w:val="24"/>
        </w:rPr>
        <w:t>cadrul instituţiei noastre</w:t>
      </w:r>
      <w:r w:rsidRPr="00123C07">
        <w:rPr>
          <w:rStyle w:val="FontStyle36"/>
          <w:sz w:val="24"/>
          <w:szCs w:val="24"/>
        </w:rPr>
        <w:t xml:space="preserve"> vor fi deta</w:t>
      </w:r>
      <w:r>
        <w:rPr>
          <w:rStyle w:val="FontStyle36"/>
          <w:sz w:val="24"/>
          <w:szCs w:val="24"/>
        </w:rPr>
        <w:t>ş</w:t>
      </w:r>
      <w:r w:rsidRPr="00123C07">
        <w:rPr>
          <w:rStyle w:val="FontStyle36"/>
          <w:sz w:val="24"/>
          <w:szCs w:val="24"/>
        </w:rPr>
        <w:t>a</w:t>
      </w:r>
      <w:r>
        <w:rPr>
          <w:rStyle w:val="FontStyle36"/>
          <w:sz w:val="24"/>
          <w:szCs w:val="24"/>
        </w:rPr>
        <w:t>ţ</w:t>
      </w:r>
      <w:r w:rsidRPr="00123C07">
        <w:rPr>
          <w:rStyle w:val="FontStyle36"/>
          <w:sz w:val="24"/>
          <w:szCs w:val="24"/>
        </w:rPr>
        <w:t>i la Casa Jude</w:t>
      </w:r>
      <w:r>
        <w:rPr>
          <w:rStyle w:val="FontStyle36"/>
          <w:sz w:val="24"/>
          <w:szCs w:val="24"/>
        </w:rPr>
        <w:t>ţ</w:t>
      </w:r>
      <w:r w:rsidRPr="00123C07">
        <w:rPr>
          <w:rStyle w:val="FontStyle36"/>
          <w:sz w:val="24"/>
          <w:szCs w:val="24"/>
        </w:rPr>
        <w:t>eană de Pensii Gala</w:t>
      </w:r>
      <w:r>
        <w:rPr>
          <w:rStyle w:val="FontStyle36"/>
          <w:sz w:val="24"/>
          <w:szCs w:val="24"/>
        </w:rPr>
        <w:t>ţ</w:t>
      </w:r>
      <w:r w:rsidRPr="00123C07">
        <w:rPr>
          <w:rStyle w:val="FontStyle36"/>
          <w:sz w:val="24"/>
          <w:szCs w:val="24"/>
        </w:rPr>
        <w:t xml:space="preserve">i, din care unul la Casa locală de pensii Tecuci pentru o perioadă de până la </w:t>
      </w:r>
      <w:r>
        <w:rPr>
          <w:rStyle w:val="FontStyle36"/>
          <w:sz w:val="24"/>
          <w:szCs w:val="24"/>
        </w:rPr>
        <w:t>ş</w:t>
      </w:r>
      <w:r w:rsidRPr="00123C07">
        <w:rPr>
          <w:rStyle w:val="FontStyle36"/>
          <w:sz w:val="24"/>
          <w:szCs w:val="24"/>
        </w:rPr>
        <w:t>ase luni</w:t>
      </w:r>
      <w:r>
        <w:rPr>
          <w:rStyle w:val="FontStyle36"/>
          <w:sz w:val="24"/>
          <w:szCs w:val="24"/>
        </w:rPr>
        <w:t>.</w:t>
      </w:r>
    </w:p>
    <w:p w:rsidR="00EC7AC6" w:rsidRPr="00911A46" w:rsidRDefault="00EC7AC6" w:rsidP="00FE4B43">
      <w:pPr>
        <w:spacing w:after="30"/>
        <w:ind w:left="720"/>
        <w:jc w:val="both"/>
        <w:rPr>
          <w:rStyle w:val="FontStyle36"/>
          <w:sz w:val="24"/>
          <w:szCs w:val="24"/>
        </w:rPr>
      </w:pPr>
    </w:p>
    <w:p w:rsidR="00EC7AC6" w:rsidRPr="00911A46" w:rsidRDefault="00EC7AC6" w:rsidP="00FE4B43">
      <w:pPr>
        <w:spacing w:after="30"/>
        <w:ind w:left="720"/>
        <w:rPr>
          <w:rFonts w:ascii="Trebuchet MS" w:hAnsi="Trebuchet MS"/>
          <w:sz w:val="24"/>
          <w:szCs w:val="24"/>
        </w:rPr>
      </w:pPr>
      <w:r w:rsidRPr="00911A46">
        <w:rPr>
          <w:rFonts w:ascii="Trebuchet MS" w:hAnsi="Trebuchet MS"/>
          <w:sz w:val="24"/>
          <w:szCs w:val="24"/>
        </w:rPr>
        <w:t>Laurenţiu ASAFTEI</w:t>
      </w:r>
    </w:p>
    <w:p w:rsidR="00EC7AC6" w:rsidRPr="00911A46" w:rsidRDefault="00EC7AC6" w:rsidP="00FE4B43">
      <w:pPr>
        <w:spacing w:after="30"/>
        <w:ind w:left="720"/>
        <w:rPr>
          <w:rFonts w:ascii="Trebuchet MS" w:hAnsi="Trebuchet MS"/>
          <w:sz w:val="24"/>
          <w:szCs w:val="24"/>
        </w:rPr>
      </w:pPr>
    </w:p>
    <w:p w:rsidR="00EC7AC6" w:rsidRPr="00911A46" w:rsidRDefault="00EC7AC6" w:rsidP="00FE4B43">
      <w:pPr>
        <w:spacing w:after="30"/>
        <w:ind w:left="720"/>
        <w:rPr>
          <w:rFonts w:ascii="Trebuchet MS" w:hAnsi="Trebuchet MS"/>
          <w:sz w:val="24"/>
          <w:szCs w:val="24"/>
        </w:rPr>
      </w:pPr>
      <w:r w:rsidRPr="00911A46">
        <w:rPr>
          <w:rFonts w:ascii="Trebuchet MS" w:hAnsi="Trebuchet MS"/>
          <w:sz w:val="24"/>
          <w:szCs w:val="24"/>
        </w:rPr>
        <w:t>Inspector Şef</w:t>
      </w:r>
    </w:p>
    <w:p w:rsidR="00EC7AC6" w:rsidRPr="00911A46" w:rsidRDefault="00EC7AC6" w:rsidP="00FE4B43">
      <w:pPr>
        <w:spacing w:after="30"/>
        <w:ind w:left="720"/>
        <w:jc w:val="right"/>
        <w:rPr>
          <w:rFonts w:ascii="Trebuchet MS" w:hAnsi="Trebuchet MS"/>
          <w:sz w:val="24"/>
          <w:szCs w:val="24"/>
        </w:rPr>
      </w:pPr>
    </w:p>
    <w:p w:rsidR="00EC7AC6" w:rsidRPr="00911A46" w:rsidRDefault="00EC7AC6" w:rsidP="00FE4B43">
      <w:pPr>
        <w:spacing w:after="30"/>
        <w:ind w:left="720"/>
        <w:jc w:val="right"/>
        <w:rPr>
          <w:rFonts w:ascii="Trebuchet MS" w:hAnsi="Trebuchet MS"/>
          <w:sz w:val="24"/>
          <w:szCs w:val="24"/>
        </w:rPr>
      </w:pPr>
      <w:r w:rsidRPr="00911A46">
        <w:rPr>
          <w:rFonts w:ascii="Trebuchet MS" w:hAnsi="Trebuchet MS"/>
          <w:sz w:val="24"/>
          <w:szCs w:val="24"/>
        </w:rPr>
        <w:t>Carmen Păunica Corodeanu</w:t>
      </w:r>
    </w:p>
    <w:p w:rsidR="00EC7AC6" w:rsidRPr="00911A46" w:rsidRDefault="00EC7AC6" w:rsidP="00FE4B43">
      <w:pPr>
        <w:spacing w:after="30"/>
        <w:ind w:left="720"/>
        <w:jc w:val="right"/>
        <w:rPr>
          <w:rFonts w:ascii="Trebuchet MS" w:hAnsi="Trebuchet MS"/>
          <w:sz w:val="24"/>
          <w:szCs w:val="24"/>
        </w:rPr>
      </w:pPr>
    </w:p>
    <w:p w:rsidR="00EC7AC6" w:rsidRDefault="00EC7AC6" w:rsidP="00FE4B43">
      <w:pPr>
        <w:spacing w:after="30"/>
        <w:ind w:left="720"/>
        <w:jc w:val="right"/>
        <w:rPr>
          <w:rFonts w:ascii="Trebuchet MS" w:hAnsi="Trebuchet MS"/>
          <w:sz w:val="24"/>
          <w:szCs w:val="24"/>
        </w:rPr>
      </w:pPr>
      <w:r w:rsidRPr="00911A46">
        <w:rPr>
          <w:rFonts w:ascii="Trebuchet MS" w:hAnsi="Trebuchet MS"/>
          <w:sz w:val="24"/>
          <w:szCs w:val="24"/>
        </w:rPr>
        <w:t>Inspector,</w:t>
      </w:r>
    </w:p>
    <w:p w:rsidR="00EC7AC6" w:rsidRDefault="00EC7AC6" w:rsidP="00FE4B43">
      <w:pPr>
        <w:spacing w:after="30"/>
        <w:ind w:left="720"/>
        <w:jc w:val="right"/>
        <w:rPr>
          <w:rFonts w:ascii="Trebuchet MS" w:hAnsi="Trebuchet MS"/>
          <w:sz w:val="24"/>
          <w:szCs w:val="24"/>
        </w:rPr>
      </w:pPr>
      <w:r w:rsidRPr="00911A46">
        <w:rPr>
          <w:rFonts w:ascii="Trebuchet MS" w:hAnsi="Trebuchet MS"/>
          <w:sz w:val="24"/>
          <w:szCs w:val="24"/>
        </w:rPr>
        <w:t>Compartiment Comunicare şi Relaţii şi Publicul</w:t>
      </w:r>
    </w:p>
    <w:p w:rsidR="00EC7AC6" w:rsidRDefault="00EC7AC6" w:rsidP="00B17C0D">
      <w:pPr>
        <w:spacing w:after="30"/>
        <w:ind w:left="720"/>
        <w:jc w:val="both"/>
        <w:rPr>
          <w:rFonts w:ascii="Trebuchet MS" w:hAnsi="Trebuchet MS"/>
          <w:sz w:val="24"/>
          <w:szCs w:val="24"/>
        </w:rPr>
      </w:pPr>
      <w:r>
        <w:rPr>
          <w:rFonts w:ascii="Trebuchet MS" w:hAnsi="Trebuchet MS"/>
          <w:sz w:val="24"/>
          <w:szCs w:val="24"/>
        </w:rPr>
        <w:t>Imagini de la cele două evenimente au fost postate pe pagina de Facebook a instituţiei noastre:</w:t>
      </w:r>
    </w:p>
    <w:p w:rsidR="00EC7AC6" w:rsidRDefault="00EC7AC6" w:rsidP="00B17C0D">
      <w:pPr>
        <w:ind w:left="720"/>
      </w:pPr>
      <w:hyperlink r:id="rId7" w:tooltip="blocked::https://www.facebook.com/109786967599624/posts/210396944205292/?sfnsn=mo" w:history="1">
        <w:r>
          <w:rPr>
            <w:rStyle w:val="Hyperlink"/>
          </w:rPr>
          <w:t>https://www.facebook.com/109786967599624/posts/210396944205292/?sfnsn=mo</w:t>
        </w:r>
      </w:hyperlink>
      <w:r>
        <w:t> </w:t>
      </w:r>
    </w:p>
    <w:p w:rsidR="00EC7AC6" w:rsidRDefault="00EC7AC6" w:rsidP="00B17C0D">
      <w:pPr>
        <w:ind w:left="720"/>
      </w:pPr>
      <w:hyperlink r:id="rId8" w:tooltip="blocked::https://www.facebook.com/109786967599624/posts/211099027468417/?sfnsn=mo" w:history="1">
        <w:r>
          <w:rPr>
            <w:rStyle w:val="Hyperlink"/>
          </w:rPr>
          <w:t>https://www.facebook.com/109786967599624/posts/211099027468417/?sfnsn=mo</w:t>
        </w:r>
      </w:hyperlink>
      <w:r>
        <w:t> </w:t>
      </w:r>
    </w:p>
    <w:p w:rsidR="00EC7AC6" w:rsidRDefault="00EC7AC6" w:rsidP="00B17C0D"/>
    <w:p w:rsidR="00EC7AC6" w:rsidRPr="00911A46" w:rsidRDefault="00EC7AC6" w:rsidP="00B01AF4">
      <w:pPr>
        <w:spacing w:after="30"/>
        <w:ind w:left="900"/>
        <w:jc w:val="right"/>
        <w:rPr>
          <w:rFonts w:ascii="Trebuchet MS" w:hAnsi="Trebuchet MS"/>
          <w:sz w:val="24"/>
          <w:szCs w:val="24"/>
        </w:rPr>
      </w:pPr>
    </w:p>
    <w:sectPr w:rsidR="00EC7AC6" w:rsidRPr="00911A46" w:rsidSect="003D6445">
      <w:headerReference w:type="default" r:id="rId9"/>
      <w:footerReference w:type="default" r:id="rId10"/>
      <w:headerReference w:type="first" r:id="rId11"/>
      <w:footerReference w:type="first" r:id="rId12"/>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AC6" w:rsidRDefault="00EC7AC6" w:rsidP="00AA6AD1">
      <w:pPr>
        <w:spacing w:after="0" w:line="240" w:lineRule="auto"/>
      </w:pPr>
      <w:r>
        <w:separator/>
      </w:r>
    </w:p>
  </w:endnote>
  <w:endnote w:type="continuationSeparator" w:id="0">
    <w:p w:rsidR="00EC7AC6" w:rsidRDefault="00EC7AC6"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C6" w:rsidRPr="0093316D" w:rsidRDefault="00EC7AC6" w:rsidP="00FE4B43">
    <w:pPr>
      <w:pStyle w:val="Footer"/>
      <w:ind w:left="708"/>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EC7AC6" w:rsidRPr="0093316D" w:rsidRDefault="00EC7AC6" w:rsidP="00FE4B43">
    <w:pPr>
      <w:pStyle w:val="Footer"/>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EC7AC6" w:rsidRPr="0093316D" w:rsidRDefault="00EC7AC6" w:rsidP="00FE4B43">
    <w:pPr>
      <w:pStyle w:val="Footer"/>
      <w:ind w:left="708"/>
      <w:rPr>
        <w:rFonts w:ascii="Trebuchet MS" w:hAnsi="Trebuchet MS"/>
        <w:sz w:val="16"/>
        <w:szCs w:val="16"/>
      </w:rPr>
    </w:pPr>
    <w:r w:rsidRPr="0093316D">
      <w:rPr>
        <w:rFonts w:ascii="Trebuchet MS" w:hAnsi="Trebuchet MS"/>
        <w:sz w:val="16"/>
        <w:szCs w:val="16"/>
      </w:rPr>
      <w:t>Email: itmgalati@itmgalati.ro</w:t>
    </w:r>
  </w:p>
  <w:p w:rsidR="00EC7AC6" w:rsidRPr="00BD59EF" w:rsidRDefault="00EC7AC6" w:rsidP="00B17C0D">
    <w:pPr>
      <w:pStyle w:val="Footer"/>
      <w:ind w:left="708"/>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EC7AC6" w:rsidRPr="00BD59EF" w:rsidRDefault="00EC7AC6" w:rsidP="00FE4B43">
    <w:pPr>
      <w:pStyle w:val="Footer"/>
      <w:ind w:left="708"/>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C6" w:rsidRPr="00016ED4" w:rsidRDefault="00EC7AC6" w:rsidP="00FC0FF9">
    <w:pPr>
      <w:pStyle w:val="Footer"/>
      <w:ind w:left="708"/>
      <w:rPr>
        <w:rFonts w:ascii="AvantGardEFNormal" w:hAnsi="AvantGardEFNormal"/>
        <w:sz w:val="16"/>
        <w:szCs w:val="16"/>
        <w:lang w:val="it-IT"/>
      </w:rPr>
    </w:pPr>
  </w:p>
  <w:p w:rsidR="00EC7AC6" w:rsidRPr="00DD7818" w:rsidRDefault="00EC7AC6" w:rsidP="00FC0FF9">
    <w:pPr>
      <w:pStyle w:val="Footer"/>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EC7AC6" w:rsidRPr="00016ED4" w:rsidRDefault="00EC7AC6" w:rsidP="00FC0FF9">
    <w:pPr>
      <w:pStyle w:val="Footer"/>
      <w:ind w:left="708"/>
      <w:rPr>
        <w:sz w:val="16"/>
        <w:szCs w:val="16"/>
        <w:lang w:val="it-IT"/>
      </w:rPr>
    </w:pPr>
    <w:r w:rsidRPr="00016ED4">
      <w:rPr>
        <w:sz w:val="16"/>
        <w:szCs w:val="16"/>
        <w:lang w:val="it-IT"/>
      </w:rPr>
      <w:t>Tel.: +4 0236 46 06 29, +4 0236 46 50 75, +4 0236 41 35 91, +4 0236 41 13 57, +4 0236 41 31 99; fax: +4 0236 46 06 29</w:t>
    </w:r>
  </w:p>
  <w:p w:rsidR="00EC7AC6" w:rsidRPr="00230625" w:rsidRDefault="00EC7AC6" w:rsidP="00FC0FF9">
    <w:pPr>
      <w:pStyle w:val="Footer"/>
      <w:ind w:left="708"/>
      <w:rPr>
        <w:sz w:val="16"/>
        <w:szCs w:val="16"/>
        <w:lang w:val="fr-FR"/>
      </w:rPr>
    </w:pPr>
    <w:r w:rsidRPr="00230625">
      <w:rPr>
        <w:sz w:val="16"/>
        <w:szCs w:val="16"/>
        <w:lang w:val="fr-FR"/>
      </w:rPr>
      <w:t>Email</w:t>
    </w:r>
    <w:r w:rsidRPr="00DD7818">
      <w:rPr>
        <w:sz w:val="16"/>
        <w:szCs w:val="16"/>
      </w:rPr>
      <w:t xml:space="preserve">: </w:t>
    </w:r>
    <w:hyperlink r:id="rId1" w:history="1">
      <w:r w:rsidRPr="00230625">
        <w:rPr>
          <w:rStyle w:val="Hyperlink"/>
          <w:sz w:val="16"/>
          <w:szCs w:val="16"/>
          <w:lang w:val="fr-FR"/>
        </w:rPr>
        <w:t>itmgalati@itmgalati.ro</w:t>
      </w:r>
    </w:hyperlink>
    <w:r w:rsidRPr="00230625">
      <w:rPr>
        <w:sz w:val="16"/>
        <w:szCs w:val="16"/>
        <w:lang w:val="fr-FR"/>
      </w:rPr>
      <w:t xml:space="preserve"> </w:t>
    </w:r>
  </w:p>
  <w:p w:rsidR="00EC7AC6" w:rsidRPr="00230625" w:rsidRDefault="00EC7AC6" w:rsidP="00FC0FF9">
    <w:pPr>
      <w:pStyle w:val="Footer"/>
      <w:ind w:left="708"/>
      <w:rPr>
        <w:b/>
        <w:sz w:val="16"/>
        <w:szCs w:val="16"/>
        <w:lang w:val="fr-FR"/>
      </w:rPr>
    </w:pPr>
    <w:hyperlink r:id="rId2" w:history="1">
      <w:r w:rsidRPr="00230625">
        <w:rPr>
          <w:rStyle w:val="Hyperlink"/>
          <w:b/>
          <w:sz w:val="16"/>
          <w:szCs w:val="16"/>
          <w:lang w:val="fr-FR"/>
        </w:rPr>
        <w:t>www.itmgalati.ro</w:t>
      </w:r>
    </w:hyperlink>
    <w:r w:rsidRPr="00230625">
      <w:rPr>
        <w:b/>
        <w:sz w:val="16"/>
        <w:szCs w:val="16"/>
        <w:lang w:val="fr-FR"/>
      </w:rPr>
      <w:t xml:space="preserve">  </w:t>
    </w:r>
  </w:p>
  <w:p w:rsidR="00EC7AC6" w:rsidRPr="001A6951" w:rsidRDefault="00EC7AC6" w:rsidP="00FC0FF9">
    <w:pPr>
      <w:pStyle w:val="Footer"/>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AC6" w:rsidRDefault="00EC7AC6" w:rsidP="00AA6AD1">
      <w:pPr>
        <w:spacing w:after="0" w:line="240" w:lineRule="auto"/>
      </w:pPr>
      <w:r>
        <w:separator/>
      </w:r>
    </w:p>
  </w:footnote>
  <w:footnote w:type="continuationSeparator" w:id="0">
    <w:p w:rsidR="00EC7AC6" w:rsidRDefault="00EC7AC6"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C6" w:rsidRDefault="00EC7AC6">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EC7AC6" w:rsidRPr="0093316D" w:rsidRDefault="00EC7AC6"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EC7AC6" w:rsidRPr="0093316D" w:rsidRDefault="00EC7AC6"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EC7AC6" w:rsidRDefault="00EC7AC6">
    <w:pPr>
      <w:pStyle w:val="Header"/>
    </w:pPr>
  </w:p>
  <w:p w:rsidR="00EC7AC6" w:rsidRDefault="00EC7AC6">
    <w:pPr>
      <w:pStyle w:val="Header"/>
    </w:pPr>
  </w:p>
  <w:p w:rsidR="00EC7AC6" w:rsidRDefault="00EC7AC6">
    <w:pPr>
      <w:pStyle w:val="Header"/>
    </w:pPr>
  </w:p>
  <w:p w:rsidR="00EC7AC6" w:rsidRPr="00D749DE" w:rsidRDefault="00EC7AC6">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C6" w:rsidRDefault="00EC7AC6"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EC7AC6" w:rsidRPr="0093316D" w:rsidRDefault="00EC7AC6"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EC7AC6" w:rsidRPr="0093316D" w:rsidRDefault="00EC7AC6"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Pr="00876ACD">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3.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3"/>
  </w:num>
  <w:num w:numId="4">
    <w:abstractNumId w:val="6"/>
  </w:num>
  <w:num w:numId="5">
    <w:abstractNumId w:val="1"/>
  </w:num>
  <w:num w:numId="6">
    <w:abstractNumId w:val="0"/>
  </w:num>
  <w:num w:numId="7">
    <w:abstractNumId w:val="8"/>
  </w:num>
  <w:num w:numId="8">
    <w:abstractNumId w:val="7"/>
  </w:num>
  <w:num w:numId="9">
    <w:abstractNumId w:val="11"/>
  </w:num>
  <w:num w:numId="10">
    <w:abstractNumId w:val="10"/>
  </w:num>
  <w:num w:numId="11">
    <w:abstractNumId w:val="2"/>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36BA"/>
    <w:rsid w:val="00016ED4"/>
    <w:rsid w:val="000247C1"/>
    <w:rsid w:val="00033AE2"/>
    <w:rsid w:val="00040796"/>
    <w:rsid w:val="00045F5B"/>
    <w:rsid w:val="00052B5B"/>
    <w:rsid w:val="00057CAC"/>
    <w:rsid w:val="000601E2"/>
    <w:rsid w:val="00060BA6"/>
    <w:rsid w:val="00067515"/>
    <w:rsid w:val="000716AC"/>
    <w:rsid w:val="00071E14"/>
    <w:rsid w:val="000739DC"/>
    <w:rsid w:val="00080201"/>
    <w:rsid w:val="00090675"/>
    <w:rsid w:val="000944DA"/>
    <w:rsid w:val="000B1601"/>
    <w:rsid w:val="000B4398"/>
    <w:rsid w:val="000B7E5D"/>
    <w:rsid w:val="000C0D27"/>
    <w:rsid w:val="000D3888"/>
    <w:rsid w:val="000F4B22"/>
    <w:rsid w:val="0010444A"/>
    <w:rsid w:val="00120B81"/>
    <w:rsid w:val="00123C07"/>
    <w:rsid w:val="00124EE0"/>
    <w:rsid w:val="00127B5D"/>
    <w:rsid w:val="001374B0"/>
    <w:rsid w:val="001442AA"/>
    <w:rsid w:val="00144ABC"/>
    <w:rsid w:val="001545B8"/>
    <w:rsid w:val="00155336"/>
    <w:rsid w:val="00162054"/>
    <w:rsid w:val="00166AD2"/>
    <w:rsid w:val="00180FDB"/>
    <w:rsid w:val="001825D5"/>
    <w:rsid w:val="00187985"/>
    <w:rsid w:val="00193A94"/>
    <w:rsid w:val="001A6951"/>
    <w:rsid w:val="001A6DB2"/>
    <w:rsid w:val="001B6653"/>
    <w:rsid w:val="001C6AD6"/>
    <w:rsid w:val="001D36BB"/>
    <w:rsid w:val="001D4542"/>
    <w:rsid w:val="00200B2C"/>
    <w:rsid w:val="002136E0"/>
    <w:rsid w:val="0022319D"/>
    <w:rsid w:val="0022466F"/>
    <w:rsid w:val="00230625"/>
    <w:rsid w:val="00237A61"/>
    <w:rsid w:val="002455E0"/>
    <w:rsid w:val="00264749"/>
    <w:rsid w:val="00265FB9"/>
    <w:rsid w:val="00270A9C"/>
    <w:rsid w:val="002743CF"/>
    <w:rsid w:val="0027670A"/>
    <w:rsid w:val="0028534E"/>
    <w:rsid w:val="002A43B4"/>
    <w:rsid w:val="002C12C9"/>
    <w:rsid w:val="002E0B9C"/>
    <w:rsid w:val="002F7F1A"/>
    <w:rsid w:val="00306274"/>
    <w:rsid w:val="003123E0"/>
    <w:rsid w:val="003243B4"/>
    <w:rsid w:val="00346324"/>
    <w:rsid w:val="003472A2"/>
    <w:rsid w:val="00371728"/>
    <w:rsid w:val="00373D2D"/>
    <w:rsid w:val="00380470"/>
    <w:rsid w:val="00381454"/>
    <w:rsid w:val="00387C9C"/>
    <w:rsid w:val="00396A77"/>
    <w:rsid w:val="003D3BC9"/>
    <w:rsid w:val="003D3BFF"/>
    <w:rsid w:val="003D4D2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6E97"/>
    <w:rsid w:val="0047213B"/>
    <w:rsid w:val="00473814"/>
    <w:rsid w:val="00484F99"/>
    <w:rsid w:val="004947C1"/>
    <w:rsid w:val="004A6276"/>
    <w:rsid w:val="004A6BB8"/>
    <w:rsid w:val="004B5E12"/>
    <w:rsid w:val="004B6725"/>
    <w:rsid w:val="004C522B"/>
    <w:rsid w:val="004C56D5"/>
    <w:rsid w:val="004C6BAC"/>
    <w:rsid w:val="004D0DBA"/>
    <w:rsid w:val="00521A6B"/>
    <w:rsid w:val="00522EDF"/>
    <w:rsid w:val="005324BC"/>
    <w:rsid w:val="00552E11"/>
    <w:rsid w:val="00556E37"/>
    <w:rsid w:val="00570613"/>
    <w:rsid w:val="00576A79"/>
    <w:rsid w:val="00580A74"/>
    <w:rsid w:val="00587F95"/>
    <w:rsid w:val="00593D8B"/>
    <w:rsid w:val="005C593F"/>
    <w:rsid w:val="005C61F6"/>
    <w:rsid w:val="005D07CA"/>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6F09A8"/>
    <w:rsid w:val="00700811"/>
    <w:rsid w:val="007019BA"/>
    <w:rsid w:val="00702DDF"/>
    <w:rsid w:val="00706D75"/>
    <w:rsid w:val="007070E1"/>
    <w:rsid w:val="007176AE"/>
    <w:rsid w:val="0072012D"/>
    <w:rsid w:val="007240E8"/>
    <w:rsid w:val="00733FEC"/>
    <w:rsid w:val="00744249"/>
    <w:rsid w:val="00751674"/>
    <w:rsid w:val="00756D5D"/>
    <w:rsid w:val="0076325A"/>
    <w:rsid w:val="007743CB"/>
    <w:rsid w:val="0077739A"/>
    <w:rsid w:val="00785D48"/>
    <w:rsid w:val="00791EF4"/>
    <w:rsid w:val="00797699"/>
    <w:rsid w:val="007A7087"/>
    <w:rsid w:val="007B445D"/>
    <w:rsid w:val="007C086A"/>
    <w:rsid w:val="007C112D"/>
    <w:rsid w:val="007E70A5"/>
    <w:rsid w:val="007F6D18"/>
    <w:rsid w:val="00802103"/>
    <w:rsid w:val="0082115A"/>
    <w:rsid w:val="00821D9D"/>
    <w:rsid w:val="008277D3"/>
    <w:rsid w:val="008342EC"/>
    <w:rsid w:val="0084180B"/>
    <w:rsid w:val="00841864"/>
    <w:rsid w:val="008471D3"/>
    <w:rsid w:val="008515EE"/>
    <w:rsid w:val="008560FB"/>
    <w:rsid w:val="008625BC"/>
    <w:rsid w:val="00864CF6"/>
    <w:rsid w:val="00866213"/>
    <w:rsid w:val="0087023D"/>
    <w:rsid w:val="00874256"/>
    <w:rsid w:val="00876ACD"/>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623BC"/>
    <w:rsid w:val="00974521"/>
    <w:rsid w:val="00977EAD"/>
    <w:rsid w:val="00990268"/>
    <w:rsid w:val="009A2E7D"/>
    <w:rsid w:val="009A39E5"/>
    <w:rsid w:val="009A72B2"/>
    <w:rsid w:val="009B4C9C"/>
    <w:rsid w:val="009B5B2E"/>
    <w:rsid w:val="009C2677"/>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52717"/>
    <w:rsid w:val="00A77963"/>
    <w:rsid w:val="00A90D8F"/>
    <w:rsid w:val="00AA0BEF"/>
    <w:rsid w:val="00AA2A86"/>
    <w:rsid w:val="00AA6776"/>
    <w:rsid w:val="00AA6AD1"/>
    <w:rsid w:val="00AB0090"/>
    <w:rsid w:val="00AB3A5E"/>
    <w:rsid w:val="00AE5A1F"/>
    <w:rsid w:val="00AF21BB"/>
    <w:rsid w:val="00AF362A"/>
    <w:rsid w:val="00AF3BCE"/>
    <w:rsid w:val="00AF58D6"/>
    <w:rsid w:val="00B01AF4"/>
    <w:rsid w:val="00B066CF"/>
    <w:rsid w:val="00B17C0D"/>
    <w:rsid w:val="00B274BB"/>
    <w:rsid w:val="00B43BD4"/>
    <w:rsid w:val="00B60EC2"/>
    <w:rsid w:val="00B74D42"/>
    <w:rsid w:val="00B76993"/>
    <w:rsid w:val="00B95353"/>
    <w:rsid w:val="00BB38CC"/>
    <w:rsid w:val="00BC1647"/>
    <w:rsid w:val="00BC2EE3"/>
    <w:rsid w:val="00BD59EF"/>
    <w:rsid w:val="00BE4EB3"/>
    <w:rsid w:val="00BF273D"/>
    <w:rsid w:val="00BF3BAC"/>
    <w:rsid w:val="00C07188"/>
    <w:rsid w:val="00C16A02"/>
    <w:rsid w:val="00C2046E"/>
    <w:rsid w:val="00C25F26"/>
    <w:rsid w:val="00C269B2"/>
    <w:rsid w:val="00C36483"/>
    <w:rsid w:val="00C7231B"/>
    <w:rsid w:val="00C7318D"/>
    <w:rsid w:val="00C75073"/>
    <w:rsid w:val="00C7653B"/>
    <w:rsid w:val="00CA0610"/>
    <w:rsid w:val="00CB3CA0"/>
    <w:rsid w:val="00CB682F"/>
    <w:rsid w:val="00CE31A7"/>
    <w:rsid w:val="00CF3D36"/>
    <w:rsid w:val="00CF44CC"/>
    <w:rsid w:val="00D022CD"/>
    <w:rsid w:val="00D05F77"/>
    <w:rsid w:val="00D06D28"/>
    <w:rsid w:val="00D206DD"/>
    <w:rsid w:val="00D221D8"/>
    <w:rsid w:val="00D250AD"/>
    <w:rsid w:val="00D427E6"/>
    <w:rsid w:val="00D44D13"/>
    <w:rsid w:val="00D4672B"/>
    <w:rsid w:val="00D46C60"/>
    <w:rsid w:val="00D749DE"/>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E78"/>
    <w:rsid w:val="00E160F3"/>
    <w:rsid w:val="00E164A7"/>
    <w:rsid w:val="00E26110"/>
    <w:rsid w:val="00E27A1E"/>
    <w:rsid w:val="00E3142E"/>
    <w:rsid w:val="00E373CC"/>
    <w:rsid w:val="00E5578F"/>
    <w:rsid w:val="00E63A9D"/>
    <w:rsid w:val="00E64B24"/>
    <w:rsid w:val="00E85676"/>
    <w:rsid w:val="00E93614"/>
    <w:rsid w:val="00E93768"/>
    <w:rsid w:val="00E97539"/>
    <w:rsid w:val="00EA02F7"/>
    <w:rsid w:val="00EC77A4"/>
    <w:rsid w:val="00EC7AC6"/>
    <w:rsid w:val="00ED2717"/>
    <w:rsid w:val="00EE0729"/>
    <w:rsid w:val="00EE1E1B"/>
    <w:rsid w:val="00EF14A8"/>
    <w:rsid w:val="00EF6D11"/>
    <w:rsid w:val="00F00101"/>
    <w:rsid w:val="00F16600"/>
    <w:rsid w:val="00F277C0"/>
    <w:rsid w:val="00F32018"/>
    <w:rsid w:val="00F347E0"/>
    <w:rsid w:val="00F34838"/>
    <w:rsid w:val="00F367F2"/>
    <w:rsid w:val="00F45778"/>
    <w:rsid w:val="00F470D8"/>
    <w:rsid w:val="00F8657D"/>
    <w:rsid w:val="00F910B2"/>
    <w:rsid w:val="00F95A76"/>
    <w:rsid w:val="00FA25A0"/>
    <w:rsid w:val="00FA270B"/>
    <w:rsid w:val="00FA2E72"/>
    <w:rsid w:val="00FA4BA1"/>
    <w:rsid w:val="00FB73D3"/>
    <w:rsid w:val="00FC01A7"/>
    <w:rsid w:val="00FC0FF9"/>
    <w:rsid w:val="00FD0D30"/>
    <w:rsid w:val="00FD34C0"/>
    <w:rsid w:val="00FD7295"/>
    <w:rsid w:val="00FD74C6"/>
    <w:rsid w:val="00FE4B43"/>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9A39E5"/>
    <w:rPr>
      <w:rFonts w:cs="Times New Roman"/>
      <w:color w:val="800080"/>
      <w:u w:val="single"/>
    </w:rPr>
  </w:style>
  <w:style w:type="character" w:customStyle="1" w:styleId="FontStyle36">
    <w:name w:val="Font Style36"/>
    <w:basedOn w:val="DefaultParagraphFont"/>
    <w:uiPriority w:val="99"/>
    <w:rsid w:val="002F7F1A"/>
    <w:rPr>
      <w:rFonts w:ascii="Trebuchet MS" w:hAnsi="Trebuchet MS" w:cs="Trebuchet MS"/>
      <w:sz w:val="20"/>
      <w:szCs w:val="20"/>
    </w:rPr>
  </w:style>
  <w:style w:type="character" w:customStyle="1" w:styleId="FontStyle48">
    <w:name w:val="Font Style48"/>
    <w:basedOn w:val="DefaultParagraphFont"/>
    <w:uiPriority w:val="99"/>
    <w:rsid w:val="002F7F1A"/>
    <w:rPr>
      <w:rFonts w:ascii="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1286542056">
      <w:marLeft w:val="0"/>
      <w:marRight w:val="0"/>
      <w:marTop w:val="0"/>
      <w:marBottom w:val="0"/>
      <w:divBdr>
        <w:top w:val="none" w:sz="0" w:space="0" w:color="auto"/>
        <w:left w:val="none" w:sz="0" w:space="0" w:color="auto"/>
        <w:bottom w:val="none" w:sz="0" w:space="0" w:color="auto"/>
        <w:right w:val="none" w:sz="0" w:space="0" w:color="auto"/>
      </w:divBdr>
    </w:div>
    <w:div w:id="1286542057">
      <w:marLeft w:val="0"/>
      <w:marRight w:val="0"/>
      <w:marTop w:val="0"/>
      <w:marBottom w:val="0"/>
      <w:divBdr>
        <w:top w:val="none" w:sz="0" w:space="0" w:color="auto"/>
        <w:left w:val="none" w:sz="0" w:space="0" w:color="auto"/>
        <w:bottom w:val="none" w:sz="0" w:space="0" w:color="auto"/>
        <w:right w:val="none" w:sz="0" w:space="0" w:color="auto"/>
      </w:divBdr>
    </w:div>
    <w:div w:id="1286542058">
      <w:marLeft w:val="0"/>
      <w:marRight w:val="0"/>
      <w:marTop w:val="0"/>
      <w:marBottom w:val="0"/>
      <w:divBdr>
        <w:top w:val="none" w:sz="0" w:space="0" w:color="auto"/>
        <w:left w:val="none" w:sz="0" w:space="0" w:color="auto"/>
        <w:bottom w:val="none" w:sz="0" w:space="0" w:color="auto"/>
        <w:right w:val="none" w:sz="0" w:space="0" w:color="auto"/>
      </w:divBdr>
    </w:div>
    <w:div w:id="1286542059">
      <w:marLeft w:val="0"/>
      <w:marRight w:val="0"/>
      <w:marTop w:val="0"/>
      <w:marBottom w:val="0"/>
      <w:divBdr>
        <w:top w:val="none" w:sz="0" w:space="0" w:color="auto"/>
        <w:left w:val="none" w:sz="0" w:space="0" w:color="auto"/>
        <w:bottom w:val="none" w:sz="0" w:space="0" w:color="auto"/>
        <w:right w:val="none" w:sz="0" w:space="0" w:color="auto"/>
      </w:divBdr>
      <w:divsChild>
        <w:div w:id="1286542061">
          <w:marLeft w:val="0"/>
          <w:marRight w:val="0"/>
          <w:marTop w:val="0"/>
          <w:marBottom w:val="0"/>
          <w:divBdr>
            <w:top w:val="none" w:sz="0" w:space="0" w:color="auto"/>
            <w:left w:val="none" w:sz="0" w:space="0" w:color="auto"/>
            <w:bottom w:val="none" w:sz="0" w:space="0" w:color="auto"/>
            <w:right w:val="none" w:sz="0" w:space="0" w:color="auto"/>
          </w:divBdr>
        </w:div>
      </w:divsChild>
    </w:div>
    <w:div w:id="1286542060">
      <w:marLeft w:val="0"/>
      <w:marRight w:val="0"/>
      <w:marTop w:val="0"/>
      <w:marBottom w:val="0"/>
      <w:divBdr>
        <w:top w:val="none" w:sz="0" w:space="0" w:color="auto"/>
        <w:left w:val="none" w:sz="0" w:space="0" w:color="auto"/>
        <w:bottom w:val="none" w:sz="0" w:space="0" w:color="auto"/>
        <w:right w:val="none" w:sz="0" w:space="0" w:color="auto"/>
      </w:divBdr>
      <w:divsChild>
        <w:div w:id="128654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109786967599624/posts/211099027468417/?sfnsn=m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109786967599624/posts/210396944205292/?sfnsn=m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Pages>
  <Words>823</Words>
  <Characters>4694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USR IM</cp:lastModifiedBy>
  <cp:revision>4</cp:revision>
  <cp:lastPrinted>2021-03-05T08:50:00Z</cp:lastPrinted>
  <dcterms:created xsi:type="dcterms:W3CDTF">2021-03-05T07:49:00Z</dcterms:created>
  <dcterms:modified xsi:type="dcterms:W3CDTF">2021-03-05T08:50:00Z</dcterms:modified>
</cp:coreProperties>
</file>