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22D1" w14:textId="4F6E51DC" w:rsidR="00090675" w:rsidRPr="00990268" w:rsidRDefault="00F73805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05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>
        <w:rPr>
          <w:rFonts w:ascii="Trebuchet MS" w:hAnsi="Trebuchet MS"/>
        </w:rPr>
        <w:t>3</w:t>
      </w:r>
      <w:r w:rsidR="00090675" w:rsidRPr="00990268">
        <w:rPr>
          <w:rFonts w:ascii="Trebuchet MS" w:hAnsi="Trebuchet MS"/>
        </w:rPr>
        <w:t>.202</w:t>
      </w:r>
      <w:r w:rsidR="00467B83">
        <w:rPr>
          <w:rFonts w:ascii="Trebuchet MS" w:hAnsi="Trebuchet MS"/>
        </w:rPr>
        <w:t>4</w:t>
      </w:r>
    </w:p>
    <w:p w14:paraId="5A2E97BF" w14:textId="4F5F3A9E" w:rsidR="00D8788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3E3A789" w14:textId="6AFB6ADB" w:rsidR="00947337" w:rsidRPr="001E615F" w:rsidRDefault="001E615F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Na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pentru verificarea modului de respectare a prevederilor legale privind încheierea 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executarea contractelor individuale de muncă de către angajatorii care desfă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oară activită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de Protec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ie </w:t>
      </w:r>
      <w:r w:rsid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Gardă</w:t>
      </w:r>
    </w:p>
    <w:p w14:paraId="752B623E" w14:textId="77777777" w:rsidR="00E20754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F97EB21" w14:textId="0FD2C109" w:rsidR="00240788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În perioada 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22.02-01.03.2024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, inspectorii de muncă din cadrul </w:t>
      </w:r>
      <w:r w:rsidRPr="00240788">
        <w:rPr>
          <w:rFonts w:ascii="Trebuchet MS" w:hAnsi="Trebuchet MS"/>
          <w:sz w:val="24"/>
          <w:szCs w:val="24"/>
          <w:lang w:eastAsia="ro-RO"/>
        </w:rPr>
        <w:t>Inspectoratul Teritorial de Muncă Gala</w:t>
      </w:r>
      <w:r w:rsidR="00D164E3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240788">
        <w:rPr>
          <w:rFonts w:ascii="Trebuchet MS" w:hAnsi="Trebuchet MS"/>
          <w:sz w:val="24"/>
          <w:szCs w:val="24"/>
        </w:rPr>
        <w:t xml:space="preserve">(I.T.M.)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au desfă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urat </w:t>
      </w:r>
      <w:r>
        <w:rPr>
          <w:rFonts w:ascii="Trebuchet MS" w:eastAsia="Times New Roman" w:hAnsi="Trebuchet MS"/>
          <w:sz w:val="24"/>
          <w:szCs w:val="24"/>
          <w:lang w:eastAsia="ro-RO"/>
        </w:rPr>
        <w:t>ac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iuni de control în cadrul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="005E2459"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Na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pentru verificarea modului de respectare a prevederilor legale privind încheierea</w:t>
      </w:r>
      <w:r w:rsidR="00D164E3" w:rsidRPr="00D164E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i executarea contractelor individuale de muncă de către angajatorii care desfă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oară activită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i de Protec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ie 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D164E3" w:rsidRPr="00D164E3">
        <w:rPr>
          <w:rFonts w:ascii="Trebuchet MS" w:eastAsia="Times New Roman" w:hAnsi="Trebuchet MS"/>
          <w:sz w:val="24"/>
          <w:szCs w:val="24"/>
          <w:lang w:eastAsia="ro-RO"/>
        </w:rPr>
        <w:t>i Gardă, cod CAEN 8010</w:t>
      </w:r>
      <w:r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4C85DCF9" w14:textId="697A6BFF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Obiectivele campaniei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au fost:</w:t>
      </w:r>
    </w:p>
    <w:p w14:paraId="7CBDD713" w14:textId="227FF14C" w:rsidR="00D164E3" w:rsidRPr="00D164E3" w:rsidRDefault="00D164E3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D164E3">
        <w:rPr>
          <w:rFonts w:ascii="Trebuchet MS" w:eastAsia="Times New Roman" w:hAnsi="Trebuchet MS"/>
          <w:sz w:val="24"/>
          <w:szCs w:val="24"/>
          <w:lang w:eastAsia="ro-RO"/>
        </w:rPr>
        <w:t>identificarea angajatorilor care desfă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oară activită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 de protec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ie 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 gardă, privind respectarea prevederilor legale care reglementează rela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iile de muncă 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 luarea măsurilor care se impun pentru determinarea acestora să se conformeze dispozi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iilor legale în materie;</w:t>
      </w:r>
    </w:p>
    <w:p w14:paraId="19F0FF0C" w14:textId="72B4604B" w:rsidR="00D164E3" w:rsidRPr="00D164E3" w:rsidRDefault="00D164E3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D164E3">
        <w:rPr>
          <w:rFonts w:ascii="Trebuchet MS" w:eastAsia="Times New Roman" w:hAnsi="Trebuchet MS"/>
          <w:sz w:val="24"/>
          <w:szCs w:val="24"/>
          <w:lang w:eastAsia="ro-RO"/>
        </w:rPr>
        <w:t>Eliminarea neconformită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ilor constatate, prin dispunerea de măsuri obligatorii pentru remedierea neconformită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ilor 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 aplicarea sanc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iunilor contraven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ionale corespunzătoare;</w:t>
      </w:r>
    </w:p>
    <w:p w14:paraId="79A72FF7" w14:textId="62A562B3" w:rsidR="00467B83" w:rsidRPr="00467B83" w:rsidRDefault="00D164E3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D164E3">
        <w:rPr>
          <w:rFonts w:ascii="Trebuchet MS" w:eastAsia="Times New Roman" w:hAnsi="Trebuchet MS"/>
          <w:sz w:val="24"/>
          <w:szCs w:val="24"/>
          <w:lang w:eastAsia="ro-RO"/>
        </w:rPr>
        <w:t>Cre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terea gradului de con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tientizare a angajatorilor 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 a lucrătorilor în ceea ce prive</w:t>
      </w:r>
      <w:r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te necesitatea respectării prevederilor legale în domeniile rela</w:t>
      </w:r>
      <w:r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>iilor de muncă</w:t>
      </w:r>
      <w:r w:rsidR="00490630">
        <w:rPr>
          <w:rFonts w:ascii="Trebuchet MS" w:eastAsia="Times New Roman" w:hAnsi="Trebuchet MS"/>
          <w:sz w:val="24"/>
          <w:szCs w:val="24"/>
          <w:lang w:eastAsia="ro-RO"/>
        </w:rPr>
        <w:t>;</w:t>
      </w:r>
    </w:p>
    <w:p w14:paraId="427D5A39" w14:textId="31FD1317" w:rsidR="000D47F8" w:rsidRDefault="0096689F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Inspectorii de muncă din cadrul </w:t>
      </w:r>
      <w:r w:rsidRPr="00D164E3">
        <w:rPr>
          <w:rFonts w:ascii="Trebuchet MS" w:hAnsi="Trebuchet MS"/>
          <w:b/>
          <w:bCs/>
          <w:i/>
          <w:iCs/>
          <w:sz w:val="24"/>
          <w:szCs w:val="24"/>
        </w:rPr>
        <w:t>I.T.M.</w:t>
      </w:r>
      <w:r w:rsidRPr="00D164E3">
        <w:rPr>
          <w:rFonts w:ascii="Trebuchet MS" w:hAnsi="Trebuchet MS"/>
          <w:b/>
          <w:bCs/>
          <w:i/>
          <w:iCs/>
          <w:sz w:val="24"/>
          <w:szCs w:val="24"/>
          <w:lang w:eastAsia="ro-RO"/>
        </w:rPr>
        <w:t xml:space="preserve"> Gala</w:t>
      </w:r>
      <w:r w:rsidR="00D164E3" w:rsidRPr="00D164E3">
        <w:rPr>
          <w:rFonts w:ascii="Trebuchet MS" w:hAnsi="Trebuchet MS"/>
          <w:b/>
          <w:bCs/>
          <w:i/>
          <w:iCs/>
          <w:sz w:val="24"/>
          <w:szCs w:val="24"/>
          <w:lang w:eastAsia="ro-RO"/>
        </w:rPr>
        <w:t>ț</w:t>
      </w:r>
      <w:r w:rsidRPr="00D164E3">
        <w:rPr>
          <w:rFonts w:ascii="Trebuchet MS" w:hAnsi="Trebuchet MS"/>
          <w:b/>
          <w:bCs/>
          <w:i/>
          <w:iCs/>
          <w:sz w:val="24"/>
          <w:szCs w:val="24"/>
          <w:lang w:eastAsia="ro-RO"/>
        </w:rPr>
        <w:t>i</w:t>
      </w:r>
      <w:r w:rsidRPr="00D164E3">
        <w:rPr>
          <w:rFonts w:ascii="Trebuchet MS" w:hAnsi="Trebuchet MS"/>
          <w:sz w:val="24"/>
          <w:szCs w:val="24"/>
          <w:lang w:eastAsia="ro-RO"/>
        </w:rPr>
        <w:t xml:space="preserve"> a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u efectuat 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18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controale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au 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>aplicat</w:t>
      </w:r>
      <w:r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un număr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de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8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sanc</w:t>
      </w:r>
      <w:r w:rsidR="00D164E3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ț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iuni contraven</w:t>
      </w:r>
      <w:r w:rsidR="00D164E3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ț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ionale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D47F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din care </w:t>
      </w:r>
      <w:r w:rsidR="00F93E91" w:rsidRPr="00D164E3">
        <w:rPr>
          <w:rFonts w:ascii="Trebuchet MS" w:eastAsia="Times New Roman" w:hAnsi="Trebuchet MS"/>
          <w:sz w:val="24"/>
          <w:szCs w:val="24"/>
          <w:lang w:eastAsia="ro-RO"/>
        </w:rPr>
        <w:t>5</w:t>
      </w:r>
      <w:r w:rsidR="000D47F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avertismente 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0D47F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3</w:t>
      </w:r>
      <w:r w:rsidR="000D47F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amenzi</w:t>
      </w:r>
      <w:r w:rsidR="000D47F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în valoare totală de 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4</w:t>
      </w:r>
      <w:r w:rsidR="001E615F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.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5</w:t>
      </w:r>
      <w:r w:rsidR="001E615F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00</w:t>
      </w:r>
      <w:r w:rsidR="00240788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lei</w:t>
      </w:r>
      <w:r w:rsidR="00240788" w:rsidRPr="00D164E3">
        <w:rPr>
          <w:rFonts w:ascii="Trebuchet MS" w:eastAsia="Times New Roman" w:hAnsi="Trebuchet MS"/>
          <w:sz w:val="24"/>
          <w:szCs w:val="24"/>
          <w:lang w:eastAsia="ro-RO"/>
        </w:rPr>
        <w:t xml:space="preserve"> pentru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următoarele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neconformită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ile constatate în domeniul rela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iilor de muncă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>:</w:t>
      </w:r>
    </w:p>
    <w:p w14:paraId="12F83142" w14:textId="3227FE95" w:rsidR="00F93E91" w:rsidRDefault="00F93E91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Neacordarea sporului pentru munca prestată pe timp de noapte;</w:t>
      </w:r>
    </w:p>
    <w:p w14:paraId="752ABF92" w14:textId="04188A56" w:rsidR="00854DD3" w:rsidRPr="00490630" w:rsidRDefault="00F93E91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Lipsa </w:t>
      </w:r>
      <w:r w:rsidRPr="00AA106B">
        <w:rPr>
          <w:rFonts w:ascii="Trebuchet MS" w:hAnsi="Trebuchet MS"/>
          <w:sz w:val="24"/>
          <w:szCs w:val="24"/>
        </w:rPr>
        <w:t>eviden</w:t>
      </w:r>
      <w:r w:rsidR="00D164E3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ei</w:t>
      </w:r>
      <w:r w:rsidRPr="00AA106B">
        <w:rPr>
          <w:rFonts w:ascii="Trebuchet MS" w:hAnsi="Trebuchet MS"/>
          <w:sz w:val="24"/>
          <w:szCs w:val="24"/>
        </w:rPr>
        <w:t xml:space="preserve"> orelor de munc</w:t>
      </w:r>
      <w:r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 xml:space="preserve"> prestate </w:t>
      </w:r>
      <w:r>
        <w:rPr>
          <w:rFonts w:ascii="Trebuchet MS" w:hAnsi="Trebuchet MS"/>
          <w:sz w:val="24"/>
          <w:szCs w:val="24"/>
        </w:rPr>
        <w:t>zilnic</w:t>
      </w:r>
      <w:r w:rsidRPr="00AA106B">
        <w:rPr>
          <w:rFonts w:ascii="Trebuchet MS" w:hAnsi="Trebuchet MS"/>
          <w:sz w:val="24"/>
          <w:szCs w:val="24"/>
        </w:rPr>
        <w:t xml:space="preserve"> de c</w:t>
      </w:r>
      <w:r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>tre salaria</w:t>
      </w:r>
      <w:r w:rsidR="00D164E3">
        <w:rPr>
          <w:rFonts w:ascii="Trebuchet MS" w:hAnsi="Trebuchet MS"/>
          <w:sz w:val="24"/>
          <w:szCs w:val="24"/>
        </w:rPr>
        <w:t>ț</w:t>
      </w:r>
      <w:r w:rsidRPr="00AA106B">
        <w:rPr>
          <w:rFonts w:ascii="Trebuchet MS" w:hAnsi="Trebuchet MS"/>
          <w:sz w:val="24"/>
          <w:szCs w:val="24"/>
        </w:rPr>
        <w:t>i</w:t>
      </w:r>
      <w:r w:rsidR="00D164E3">
        <w:rPr>
          <w:rFonts w:ascii="Trebuchet MS" w:hAnsi="Trebuchet MS"/>
          <w:sz w:val="24"/>
          <w:szCs w:val="24"/>
        </w:rPr>
        <w:t xml:space="preserve"> și ne</w:t>
      </w:r>
      <w:r w:rsidR="00D164E3" w:rsidRPr="00F93E91">
        <w:rPr>
          <w:rFonts w:ascii="Trebuchet MS" w:hAnsi="Trebuchet MS"/>
          <w:sz w:val="24"/>
          <w:szCs w:val="24"/>
        </w:rPr>
        <w:t>consemn</w:t>
      </w:r>
      <w:r w:rsidR="00D164E3">
        <w:rPr>
          <w:rFonts w:ascii="Trebuchet MS" w:hAnsi="Trebuchet MS"/>
          <w:sz w:val="24"/>
          <w:szCs w:val="24"/>
        </w:rPr>
        <w:t>area</w:t>
      </w:r>
      <w:r w:rsidR="00D164E3" w:rsidRPr="00F93E91">
        <w:rPr>
          <w:rFonts w:ascii="Trebuchet MS" w:hAnsi="Trebuchet MS"/>
          <w:sz w:val="24"/>
          <w:szCs w:val="24"/>
        </w:rPr>
        <w:t xml:space="preserve"> orele de început </w:t>
      </w:r>
      <w:r w:rsidR="00D164E3">
        <w:rPr>
          <w:rFonts w:ascii="Trebuchet MS" w:hAnsi="Trebuchet MS"/>
          <w:sz w:val="24"/>
          <w:szCs w:val="24"/>
        </w:rPr>
        <w:t>ș</w:t>
      </w:r>
      <w:r w:rsidR="00D164E3" w:rsidRPr="00F93E91">
        <w:rPr>
          <w:rFonts w:ascii="Trebuchet MS" w:hAnsi="Trebuchet MS"/>
          <w:sz w:val="24"/>
          <w:szCs w:val="24"/>
        </w:rPr>
        <w:t>i de sfâr</w:t>
      </w:r>
      <w:r w:rsidR="00D164E3">
        <w:rPr>
          <w:rFonts w:ascii="Trebuchet MS" w:hAnsi="Trebuchet MS"/>
          <w:sz w:val="24"/>
          <w:szCs w:val="24"/>
        </w:rPr>
        <w:t>ș</w:t>
      </w:r>
      <w:r w:rsidR="00D164E3" w:rsidRPr="00F93E91">
        <w:rPr>
          <w:rFonts w:ascii="Trebuchet MS" w:hAnsi="Trebuchet MS"/>
          <w:sz w:val="24"/>
          <w:szCs w:val="24"/>
        </w:rPr>
        <w:t>it ale programului de lucru în documentele de eviden</w:t>
      </w:r>
      <w:r w:rsidR="00D164E3">
        <w:rPr>
          <w:rFonts w:ascii="Trebuchet MS" w:hAnsi="Trebuchet MS"/>
          <w:sz w:val="24"/>
          <w:szCs w:val="24"/>
        </w:rPr>
        <w:t>ț</w:t>
      </w:r>
      <w:r w:rsidR="00D164E3" w:rsidRPr="00F93E91">
        <w:rPr>
          <w:rFonts w:ascii="Trebuchet MS" w:hAnsi="Trebuchet MS"/>
          <w:sz w:val="24"/>
          <w:szCs w:val="24"/>
        </w:rPr>
        <w:t>ă a muncii prestate zilnic de un salariat în folosul angajatorului controlat</w:t>
      </w:r>
      <w:r w:rsidR="00490630" w:rsidRPr="00490630">
        <w:rPr>
          <w:rFonts w:ascii="Trebuchet MS" w:hAnsi="Trebuchet MS"/>
          <w:sz w:val="24"/>
          <w:szCs w:val="24"/>
        </w:rPr>
        <w:t>.</w:t>
      </w:r>
    </w:p>
    <w:p w14:paraId="597BBB59" w14:textId="7C29559C" w:rsidR="00A447DF" w:rsidRDefault="00A447DF" w:rsidP="00E20754">
      <w:pPr>
        <w:pStyle w:val="Listparagraf"/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Pentru nerespectarea prevederilor legale 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490630">
        <w:rPr>
          <w:rFonts w:ascii="Trebuchet MS" w:eastAsia="Times New Roman" w:hAnsi="Trebuchet MS"/>
          <w:sz w:val="24"/>
          <w:szCs w:val="24"/>
          <w:lang w:eastAsia="ro-RO"/>
        </w:rPr>
        <w:t>i a neconformită</w:t>
      </w:r>
      <w:r w:rsidR="00D164E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ilor constatate, inspectorii de muncă au dispus </w:t>
      </w:r>
      <w:r w:rsidR="00F93E9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19</w:t>
      </w:r>
      <w:r w:rsidR="00171C71"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 xml:space="preserve"> </w:t>
      </w:r>
      <w:r w:rsidRPr="00D164E3">
        <w:rPr>
          <w:rFonts w:ascii="Trebuchet MS" w:eastAsia="Times New Roman" w:hAnsi="Trebuchet MS"/>
          <w:b/>
          <w:bCs/>
          <w:i/>
          <w:iCs/>
          <w:sz w:val="24"/>
          <w:szCs w:val="24"/>
          <w:lang w:eastAsia="ro-RO"/>
        </w:rPr>
        <w:t>măsuri</w:t>
      </w:r>
      <w:r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 pentru remedierea acestora, cu </w:t>
      </w:r>
      <w:r w:rsidRPr="00171C71">
        <w:rPr>
          <w:rFonts w:ascii="Trebuchet MS" w:eastAsia="Times New Roman" w:hAnsi="Trebuchet MS"/>
          <w:sz w:val="24"/>
          <w:szCs w:val="24"/>
          <w:lang w:eastAsia="ro-RO"/>
        </w:rPr>
        <w:t>termen concret de realizare.</w:t>
      </w:r>
    </w:p>
    <w:p w14:paraId="5FD4453E" w14:textId="77777777" w:rsidR="00490630" w:rsidRDefault="00490630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48639CC7" w14:textId="7F13FC1B" w:rsidR="00090675" w:rsidRPr="00D164E3" w:rsidRDefault="00E50A0D" w:rsidP="00E20754">
      <w:pPr>
        <w:spacing w:after="30"/>
        <w:ind w:left="697"/>
        <w:jc w:val="both"/>
        <w:rPr>
          <w:rFonts w:ascii="Trebuchet MS" w:hAnsi="Trebuchet MS"/>
          <w:b/>
          <w:bCs/>
          <w:sz w:val="24"/>
          <w:szCs w:val="24"/>
        </w:rPr>
      </w:pPr>
      <w:r w:rsidRPr="00D164E3">
        <w:rPr>
          <w:rFonts w:ascii="Trebuchet MS" w:hAnsi="Trebuchet MS"/>
          <w:b/>
          <w:bCs/>
          <w:sz w:val="24"/>
          <w:szCs w:val="24"/>
        </w:rPr>
        <w:t>Bogdan</w:t>
      </w:r>
      <w:r w:rsidR="00326337" w:rsidRPr="00D164E3">
        <w:rPr>
          <w:rFonts w:ascii="Trebuchet MS" w:hAnsi="Trebuchet MS"/>
          <w:b/>
          <w:bCs/>
          <w:sz w:val="24"/>
          <w:szCs w:val="24"/>
        </w:rPr>
        <w:t xml:space="preserve"> </w:t>
      </w:r>
      <w:r w:rsidRPr="00D164E3">
        <w:rPr>
          <w:rFonts w:ascii="Trebuchet MS" w:hAnsi="Trebuchet MS"/>
          <w:b/>
          <w:bCs/>
          <w:sz w:val="24"/>
          <w:szCs w:val="24"/>
        </w:rPr>
        <w:t>- Marius TRANDAFIR</w:t>
      </w:r>
    </w:p>
    <w:p w14:paraId="30825BCE" w14:textId="77777777" w:rsidR="00090675" w:rsidRPr="00D164E3" w:rsidRDefault="00090675" w:rsidP="00E20754">
      <w:pPr>
        <w:spacing w:after="30"/>
        <w:ind w:left="697"/>
        <w:jc w:val="both"/>
        <w:rPr>
          <w:rFonts w:ascii="Trebuchet MS" w:hAnsi="Trebuchet MS"/>
          <w:b/>
          <w:bCs/>
          <w:sz w:val="24"/>
          <w:szCs w:val="24"/>
        </w:rPr>
      </w:pPr>
    </w:p>
    <w:p w14:paraId="2E151E37" w14:textId="553828A7" w:rsidR="00090675" w:rsidRPr="00D164E3" w:rsidRDefault="00090675" w:rsidP="00D164E3">
      <w:pPr>
        <w:spacing w:after="30"/>
        <w:ind w:left="697"/>
        <w:jc w:val="both"/>
        <w:rPr>
          <w:rFonts w:ascii="Trebuchet MS" w:hAnsi="Trebuchet MS"/>
          <w:b/>
          <w:bCs/>
          <w:sz w:val="24"/>
          <w:szCs w:val="24"/>
        </w:rPr>
      </w:pPr>
      <w:r w:rsidRPr="00D164E3">
        <w:rPr>
          <w:rFonts w:ascii="Trebuchet MS" w:hAnsi="Trebuchet MS"/>
          <w:b/>
          <w:bCs/>
          <w:sz w:val="24"/>
          <w:szCs w:val="24"/>
        </w:rPr>
        <w:t xml:space="preserve">Inspector </w:t>
      </w:r>
      <w:r w:rsidR="00D164E3">
        <w:rPr>
          <w:rFonts w:ascii="Trebuchet MS" w:hAnsi="Trebuchet MS"/>
          <w:b/>
          <w:bCs/>
          <w:sz w:val="24"/>
          <w:szCs w:val="24"/>
        </w:rPr>
        <w:t>Ș</w:t>
      </w:r>
      <w:r w:rsidRPr="00D164E3">
        <w:rPr>
          <w:rFonts w:ascii="Trebuchet MS" w:hAnsi="Trebuchet MS"/>
          <w:b/>
          <w:bCs/>
          <w:sz w:val="24"/>
          <w:szCs w:val="24"/>
        </w:rPr>
        <w:t>ef</w:t>
      </w:r>
    </w:p>
    <w:sectPr w:rsidR="00090675" w:rsidRPr="00D164E3" w:rsidSect="003327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7A27" w14:textId="77777777" w:rsidR="00332793" w:rsidRDefault="00332793" w:rsidP="00AA6AD1">
      <w:pPr>
        <w:spacing w:after="0" w:line="240" w:lineRule="auto"/>
      </w:pPr>
      <w:r>
        <w:separator/>
      </w:r>
    </w:p>
  </w:endnote>
  <w:endnote w:type="continuationSeparator" w:id="0">
    <w:p w14:paraId="4CA05970" w14:textId="77777777" w:rsidR="00332793" w:rsidRDefault="0033279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25F266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467B83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411E124" w:rsidR="00AD4CA8" w:rsidRPr="00BD59EF" w:rsidRDefault="00AD4CA8" w:rsidP="00490630">
    <w:pPr>
      <w:pStyle w:val="Subsol"/>
      <w:ind w:left="708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6D1CE375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8735" w14:textId="77777777" w:rsidR="00332793" w:rsidRDefault="00332793" w:rsidP="00AA6AD1">
      <w:pPr>
        <w:spacing w:after="0" w:line="240" w:lineRule="auto"/>
      </w:pPr>
      <w:r>
        <w:separator/>
      </w:r>
    </w:p>
  </w:footnote>
  <w:footnote w:type="continuationSeparator" w:id="0">
    <w:p w14:paraId="55CAE749" w14:textId="77777777" w:rsidR="00332793" w:rsidRDefault="0033279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A0D93"/>
    <w:multiLevelType w:val="hybridMultilevel"/>
    <w:tmpl w:val="419A2F30"/>
    <w:lvl w:ilvl="0" w:tplc="3DC62A26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6C06B6A"/>
    <w:multiLevelType w:val="hybridMultilevel"/>
    <w:tmpl w:val="1108E45A"/>
    <w:lvl w:ilvl="0" w:tplc="9EEA0FBA">
      <w:numFmt w:val="bullet"/>
      <w:lvlText w:val="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29"/>
  </w:num>
  <w:num w:numId="4" w16cid:durableId="1640307057">
    <w:abstractNumId w:val="21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3"/>
  </w:num>
  <w:num w:numId="8" w16cid:durableId="52654670">
    <w:abstractNumId w:val="22"/>
  </w:num>
  <w:num w:numId="9" w16cid:durableId="1977375097">
    <w:abstractNumId w:val="27"/>
  </w:num>
  <w:num w:numId="10" w16cid:durableId="1048996023">
    <w:abstractNumId w:val="26"/>
  </w:num>
  <w:num w:numId="11" w16cid:durableId="1655404445">
    <w:abstractNumId w:val="12"/>
  </w:num>
  <w:num w:numId="12" w16cid:durableId="1183393496">
    <w:abstractNumId w:val="25"/>
  </w:num>
  <w:num w:numId="13" w16cid:durableId="2126918608">
    <w:abstractNumId w:val="20"/>
  </w:num>
  <w:num w:numId="14" w16cid:durableId="972638515">
    <w:abstractNumId w:val="28"/>
  </w:num>
  <w:num w:numId="15" w16cid:durableId="617418162">
    <w:abstractNumId w:val="10"/>
  </w:num>
  <w:num w:numId="16" w16cid:durableId="1486169691">
    <w:abstractNumId w:val="16"/>
  </w:num>
  <w:num w:numId="17" w16cid:durableId="536432212">
    <w:abstractNumId w:val="1"/>
  </w:num>
  <w:num w:numId="18" w16cid:durableId="301692081">
    <w:abstractNumId w:val="9"/>
  </w:num>
  <w:num w:numId="19" w16cid:durableId="1100103788">
    <w:abstractNumId w:val="11"/>
  </w:num>
  <w:num w:numId="20" w16cid:durableId="830170680">
    <w:abstractNumId w:val="17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3"/>
  </w:num>
  <w:num w:numId="25" w16cid:durableId="1446927132">
    <w:abstractNumId w:val="6"/>
  </w:num>
  <w:num w:numId="26" w16cid:durableId="1582790431">
    <w:abstractNumId w:val="18"/>
  </w:num>
  <w:num w:numId="27" w16cid:durableId="604920866">
    <w:abstractNumId w:val="19"/>
  </w:num>
  <w:num w:numId="28" w16cid:durableId="33095763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29" w16cid:durableId="1846899865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0" w16cid:durableId="1834373278">
    <w:abstractNumId w:val="5"/>
  </w:num>
  <w:num w:numId="31" w16cid:durableId="1540435691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32" w16cid:durableId="1688288130">
    <w:abstractNumId w:val="8"/>
  </w:num>
  <w:num w:numId="33" w16cid:durableId="1986426968">
    <w:abstractNumId w:val="2"/>
  </w:num>
  <w:num w:numId="34" w16cid:durableId="787987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6C5B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7F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276F3"/>
    <w:rsid w:val="00332793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B83"/>
    <w:rsid w:val="0047213B"/>
    <w:rsid w:val="00473814"/>
    <w:rsid w:val="00484F99"/>
    <w:rsid w:val="00490630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5E2459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24F21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4DD3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95541"/>
    <w:rsid w:val="008A1411"/>
    <w:rsid w:val="008A7D24"/>
    <w:rsid w:val="008A7F7B"/>
    <w:rsid w:val="008C1DF5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164E3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73805"/>
    <w:rsid w:val="00F8657D"/>
    <w:rsid w:val="00F910B2"/>
    <w:rsid w:val="00F93E91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customStyle="1" w:styleId="FontStyle58">
    <w:name w:val="Font Style58"/>
    <w:basedOn w:val="Fontdeparagrafimplicit"/>
    <w:uiPriority w:val="99"/>
    <w:rsid w:val="00F93E91"/>
    <w:rPr>
      <w:rFonts w:ascii="Trebuchet MS" w:hAnsi="Trebuchet MS" w:cs="Trebuchet M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3</cp:revision>
  <cp:lastPrinted>2024-01-26T07:33:00Z</cp:lastPrinted>
  <dcterms:created xsi:type="dcterms:W3CDTF">2024-03-01T08:25:00Z</dcterms:created>
  <dcterms:modified xsi:type="dcterms:W3CDTF">2024-03-01T08:34:00Z</dcterms:modified>
</cp:coreProperties>
</file>