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27" w:rsidRDefault="000C0D27" w:rsidP="0093316D">
      <w:pPr>
        <w:spacing w:after="120"/>
      </w:pPr>
    </w:p>
    <w:p w:rsidR="000C0D27" w:rsidRDefault="000C0D27" w:rsidP="00A90D8F">
      <w:pPr>
        <w:ind w:left="900"/>
        <w:jc w:val="both"/>
        <w:rPr>
          <w:rFonts w:ascii="Trebuchet MS" w:hAnsi="Trebuchet MS"/>
        </w:rPr>
      </w:pPr>
    </w:p>
    <w:p w:rsidR="000C0D27" w:rsidRDefault="000C0D27" w:rsidP="00A90D8F">
      <w:pPr>
        <w:ind w:left="900"/>
        <w:jc w:val="both"/>
        <w:rPr>
          <w:rFonts w:ascii="Trebuchet MS" w:hAnsi="Trebuchet MS"/>
        </w:rPr>
      </w:pPr>
    </w:p>
    <w:p w:rsidR="000C0D27" w:rsidRPr="00D749DE" w:rsidRDefault="000C0D27" w:rsidP="00A90D8F">
      <w:pPr>
        <w:ind w:left="900"/>
        <w:jc w:val="both"/>
        <w:rPr>
          <w:rFonts w:ascii="Trebuchet MS" w:hAnsi="Trebuchet MS"/>
        </w:rPr>
      </w:pPr>
      <w:r>
        <w:rPr>
          <w:rFonts w:ascii="Trebuchet MS" w:hAnsi="Trebuchet MS"/>
        </w:rPr>
        <w:t>10</w:t>
      </w:r>
      <w:r w:rsidRPr="00D749DE">
        <w:rPr>
          <w:rFonts w:ascii="Trebuchet MS" w:hAnsi="Trebuchet MS"/>
        </w:rPr>
        <w:t>.0</w:t>
      </w:r>
      <w:r>
        <w:rPr>
          <w:rFonts w:ascii="Trebuchet MS" w:hAnsi="Trebuchet MS"/>
        </w:rPr>
        <w:t>5</w:t>
      </w:r>
      <w:r w:rsidRPr="00D749DE">
        <w:rPr>
          <w:rFonts w:ascii="Trebuchet MS" w:hAnsi="Trebuchet MS"/>
        </w:rPr>
        <w:t>.2019</w:t>
      </w:r>
    </w:p>
    <w:p w:rsidR="000C0D27" w:rsidRPr="00BC1647" w:rsidRDefault="000C0D27" w:rsidP="00A90D8F">
      <w:pPr>
        <w:ind w:left="900"/>
        <w:rPr>
          <w:sz w:val="24"/>
          <w:szCs w:val="24"/>
        </w:rPr>
      </w:pPr>
    </w:p>
    <w:p w:rsidR="000C0D27" w:rsidRPr="00D749DE" w:rsidRDefault="000C0D27" w:rsidP="00A90D8F">
      <w:pPr>
        <w:spacing w:after="30"/>
        <w:ind w:left="900"/>
        <w:jc w:val="both"/>
        <w:rPr>
          <w:rFonts w:ascii="Trebuchet MS" w:hAnsi="Trebuchet MS"/>
          <w:b/>
          <w:bCs/>
          <w:sz w:val="28"/>
          <w:szCs w:val="28"/>
        </w:rPr>
      </w:pPr>
      <w:r w:rsidRPr="00D749DE">
        <w:rPr>
          <w:rFonts w:ascii="Trebuchet MS" w:hAnsi="Trebuchet MS"/>
          <w:b/>
          <w:bCs/>
          <w:sz w:val="28"/>
          <w:szCs w:val="28"/>
        </w:rPr>
        <w:t>Comunicat de presă</w:t>
      </w:r>
    </w:p>
    <w:p w:rsidR="000C0D27" w:rsidRPr="009F60C7" w:rsidRDefault="000C0D27" w:rsidP="001A6951">
      <w:pPr>
        <w:spacing w:after="120"/>
        <w:ind w:left="900"/>
        <w:jc w:val="both"/>
        <w:rPr>
          <w:rFonts w:ascii="Trebuchet MS" w:hAnsi="Trebuchet MS"/>
          <w:b/>
          <w:bCs/>
          <w:sz w:val="28"/>
          <w:szCs w:val="28"/>
        </w:rPr>
      </w:pPr>
      <w:r>
        <w:rPr>
          <w:rFonts w:ascii="Trebuchet MS" w:hAnsi="Trebuchet MS"/>
          <w:b/>
          <w:bCs/>
          <w:sz w:val="28"/>
          <w:szCs w:val="28"/>
        </w:rPr>
        <w:t xml:space="preserve">Campania </w:t>
      </w:r>
      <w:r w:rsidRPr="009F60C7">
        <w:rPr>
          <w:rFonts w:ascii="Trebuchet MS" w:hAnsi="Trebuchet MS"/>
          <w:b/>
          <w:bCs/>
          <w:i/>
          <w:iCs/>
          <w:sz w:val="28"/>
          <w:szCs w:val="28"/>
        </w:rPr>
        <w:t>Informare acasă!/Siguranţă în lume</w:t>
      </w:r>
      <w:r>
        <w:rPr>
          <w:rFonts w:ascii="Trebuchet MS" w:hAnsi="Trebuchet MS"/>
          <w:b/>
          <w:bCs/>
          <w:i/>
          <w:iCs/>
          <w:sz w:val="28"/>
          <w:szCs w:val="28"/>
        </w:rPr>
        <w:t>!</w:t>
      </w:r>
      <w:r>
        <w:rPr>
          <w:rFonts w:ascii="Trebuchet MS" w:hAnsi="Trebuchet MS"/>
          <w:b/>
          <w:bCs/>
          <w:sz w:val="28"/>
          <w:szCs w:val="28"/>
        </w:rPr>
        <w:t xml:space="preserve"> şi campanii de informare în referitoare la angajarea cetăţenilor străini</w:t>
      </w:r>
    </w:p>
    <w:p w:rsidR="000C0D27" w:rsidRDefault="000C0D27" w:rsidP="00A90D8F">
      <w:pPr>
        <w:spacing w:after="120"/>
        <w:ind w:left="900"/>
        <w:rPr>
          <w:rFonts w:ascii="Trebuchet MS" w:hAnsi="Trebuchet MS"/>
          <w:b/>
          <w:bCs/>
          <w:sz w:val="28"/>
          <w:szCs w:val="28"/>
        </w:rPr>
      </w:pPr>
    </w:p>
    <w:p w:rsidR="000C0D27" w:rsidRDefault="000C0D27" w:rsidP="00DC0C93">
      <w:pPr>
        <w:spacing w:after="120"/>
        <w:ind w:left="900"/>
        <w:jc w:val="both"/>
        <w:rPr>
          <w:rFonts w:ascii="Trebuchet MS" w:hAnsi="Trebuchet MS"/>
        </w:rPr>
      </w:pPr>
      <w:r w:rsidRPr="00977EAD">
        <w:rPr>
          <w:rFonts w:ascii="Trebuchet MS" w:hAnsi="Trebuchet MS"/>
        </w:rPr>
        <w:t xml:space="preserve">În </w:t>
      </w:r>
      <w:r>
        <w:rPr>
          <w:rFonts w:ascii="Trebuchet MS" w:hAnsi="Trebuchet MS"/>
        </w:rPr>
        <w:t xml:space="preserve">luna aprilie </w:t>
      </w:r>
      <w:r w:rsidRPr="00977EAD">
        <w:rPr>
          <w:rFonts w:ascii="Trebuchet MS" w:hAnsi="Trebuchet MS"/>
        </w:rPr>
        <w:t>201</w:t>
      </w:r>
      <w:r>
        <w:rPr>
          <w:rFonts w:ascii="Trebuchet MS" w:hAnsi="Trebuchet MS"/>
        </w:rPr>
        <w:t xml:space="preserve">9 Inspectoratul Teritorial de Muncă Galaţi a realizat trei acţiuni de informare privind munca în străinătate, </w:t>
      </w:r>
      <w:r w:rsidR="00045F5B">
        <w:rPr>
          <w:rFonts w:ascii="Trebuchet MS" w:hAnsi="Trebuchet MS"/>
        </w:rPr>
        <w:t>cât</w:t>
      </w:r>
      <w:r>
        <w:rPr>
          <w:rFonts w:ascii="Trebuchet MS" w:hAnsi="Trebuchet MS"/>
        </w:rPr>
        <w:t xml:space="preserve"> şi </w:t>
      </w:r>
      <w:r w:rsidR="00045F5B">
        <w:rPr>
          <w:rFonts w:ascii="Trebuchet MS" w:hAnsi="Trebuchet MS"/>
        </w:rPr>
        <w:t xml:space="preserve">despre </w:t>
      </w:r>
      <w:r>
        <w:rPr>
          <w:rFonts w:ascii="Trebuchet MS" w:hAnsi="Trebuchet MS"/>
        </w:rPr>
        <w:t>angajarea cetăţenilor străini pe teritoriul României, după cum urmează:</w:t>
      </w:r>
    </w:p>
    <w:p w:rsidR="000C0D27" w:rsidRDefault="000C0D27" w:rsidP="001A6951">
      <w:pPr>
        <w:numPr>
          <w:ilvl w:val="0"/>
          <w:numId w:val="8"/>
        </w:numPr>
        <w:spacing w:after="120"/>
        <w:ind w:left="900" w:firstLine="0"/>
        <w:jc w:val="both"/>
        <w:rPr>
          <w:rFonts w:ascii="Trebuchet MS" w:hAnsi="Trebuchet MS"/>
        </w:rPr>
      </w:pPr>
      <w:r>
        <w:rPr>
          <w:rFonts w:ascii="Trebuchet MS" w:hAnsi="Trebuchet MS"/>
        </w:rPr>
        <w:t xml:space="preserve">o acţiune a fost desfăşurată în cadrul </w:t>
      </w:r>
      <w:r w:rsidRPr="00FD34C0">
        <w:rPr>
          <w:rFonts w:ascii="Trebuchet MS" w:hAnsi="Trebuchet MS"/>
        </w:rPr>
        <w:t xml:space="preserve">campaniei </w:t>
      </w:r>
      <w:r w:rsidRPr="00FD34C0">
        <w:rPr>
          <w:rFonts w:ascii="Trebuchet MS" w:hAnsi="Trebuchet MS"/>
          <w:b/>
          <w:bCs/>
          <w:i/>
          <w:iCs/>
        </w:rPr>
        <w:t>Informare acasă!/Siguranţă în lume!</w:t>
      </w:r>
      <w:r>
        <w:rPr>
          <w:rFonts w:ascii="Trebuchet MS" w:hAnsi="Trebuchet MS"/>
          <w:sz w:val="24"/>
          <w:szCs w:val="24"/>
        </w:rPr>
        <w:t xml:space="preserve"> </w:t>
      </w:r>
      <w:r>
        <w:rPr>
          <w:rFonts w:ascii="Trebuchet MS" w:hAnsi="Trebuchet MS"/>
        </w:rPr>
        <w:t>l</w:t>
      </w:r>
      <w:r w:rsidRPr="00FD34C0">
        <w:rPr>
          <w:rFonts w:ascii="Trebuchet MS" w:hAnsi="Trebuchet MS"/>
        </w:rPr>
        <w:t>ansată</w:t>
      </w:r>
      <w:r>
        <w:rPr>
          <w:rFonts w:ascii="Trebuchet MS" w:hAnsi="Trebuchet MS"/>
        </w:rPr>
        <w:t xml:space="preserve"> de Ministerul pentru Românii de Pretutindeni (MRP) care are îşi propune informarea prealabilă a românilor înainte de a lua decizia de a pleca în afara graniţelor ţării precum şi stimularea procesului de reîntoarcere şi </w:t>
      </w:r>
      <w:proofErr w:type="spellStart"/>
      <w:r>
        <w:rPr>
          <w:rFonts w:ascii="Trebuchet MS" w:hAnsi="Trebuchet MS"/>
        </w:rPr>
        <w:t>reinserţie</w:t>
      </w:r>
      <w:proofErr w:type="spellEnd"/>
      <w:r>
        <w:rPr>
          <w:rFonts w:ascii="Trebuchet MS" w:hAnsi="Trebuchet MS"/>
        </w:rPr>
        <w:t xml:space="preserve"> </w:t>
      </w:r>
      <w:proofErr w:type="spellStart"/>
      <w:r>
        <w:rPr>
          <w:rFonts w:ascii="Trebuchet MS" w:hAnsi="Trebuchet MS"/>
        </w:rPr>
        <w:t>socio</w:t>
      </w:r>
      <w:proofErr w:type="spellEnd"/>
      <w:r>
        <w:rPr>
          <w:rFonts w:ascii="Trebuchet MS" w:hAnsi="Trebuchet MS"/>
        </w:rPr>
        <w:t xml:space="preserve"> – profesională pentru românii care hotărăsc să revină acasă. Această campanie se derulează în două etape: una dedicată tinerilor (în perioada aprilie – mai</w:t>
      </w:r>
      <w:r w:rsidR="00045F5B">
        <w:rPr>
          <w:rFonts w:ascii="Trebuchet MS" w:hAnsi="Trebuchet MS"/>
        </w:rPr>
        <w:t xml:space="preserve"> a.c.</w:t>
      </w:r>
      <w:r>
        <w:rPr>
          <w:rFonts w:ascii="Trebuchet MS" w:hAnsi="Trebuchet MS"/>
        </w:rPr>
        <w:t>) şi una dedicată adulţilor</w:t>
      </w:r>
      <w:r w:rsidR="00045F5B">
        <w:rPr>
          <w:rFonts w:ascii="Trebuchet MS" w:hAnsi="Trebuchet MS"/>
        </w:rPr>
        <w:t xml:space="preserve"> (în perioada august – septembrie </w:t>
      </w:r>
      <w:proofErr w:type="spellStart"/>
      <w:r w:rsidR="00045F5B">
        <w:rPr>
          <w:rFonts w:ascii="Trebuchet MS" w:hAnsi="Trebuchet MS"/>
        </w:rPr>
        <w:t>a.c</w:t>
      </w:r>
      <w:proofErr w:type="spellEnd"/>
      <w:r w:rsidR="00045F5B">
        <w:rPr>
          <w:rFonts w:ascii="Trebuchet MS" w:hAnsi="Trebuchet MS"/>
        </w:rPr>
        <w:t>)</w:t>
      </w:r>
      <w:r>
        <w:rPr>
          <w:rFonts w:ascii="Trebuchet MS" w:hAnsi="Trebuchet MS"/>
        </w:rPr>
        <w:t>.</w:t>
      </w:r>
    </w:p>
    <w:p w:rsidR="000C0D27" w:rsidRDefault="000C0D27" w:rsidP="00A90D8F">
      <w:pPr>
        <w:spacing w:after="120"/>
        <w:ind w:left="900"/>
        <w:jc w:val="both"/>
        <w:rPr>
          <w:rFonts w:ascii="Trebuchet MS" w:hAnsi="Trebuchet MS"/>
        </w:rPr>
      </w:pPr>
      <w:r>
        <w:rPr>
          <w:rFonts w:ascii="Trebuchet MS" w:hAnsi="Trebuchet MS"/>
        </w:rPr>
        <w:t xml:space="preserve">Având în vedere misiunea comună de a servi interesele românilor de pretutindeni un reprezentant al instituţiei noastre - Inspectorul Şef Adjunct în domeniul Relaţiilor de Muncă, a participat la evenimentul organizat la Colegiul Naţional Vasile Alecsandri din Galaţi, în data de 11 aprilie 2019. Cu această ocazie au fost prezentate riscurile la care cetăţenii români se pot expune odată cu decizia de a căuta un loc de muncă în străinătate, precum şi informaţii cu privire la programul </w:t>
      </w:r>
      <w:proofErr w:type="spellStart"/>
      <w:r>
        <w:rPr>
          <w:rFonts w:ascii="Trebuchet MS" w:hAnsi="Trebuchet MS"/>
        </w:rPr>
        <w:t>Work</w:t>
      </w:r>
      <w:proofErr w:type="spellEnd"/>
      <w:r>
        <w:rPr>
          <w:rFonts w:ascii="Trebuchet MS" w:hAnsi="Trebuchet MS"/>
        </w:rPr>
        <w:t xml:space="preserve"> </w:t>
      </w:r>
      <w:r w:rsidRPr="00683572">
        <w:rPr>
          <w:rFonts w:ascii="Trebuchet MS" w:hAnsi="Trebuchet MS"/>
        </w:rPr>
        <w:t xml:space="preserve">&amp; Travel </w:t>
      </w:r>
      <w:r>
        <w:rPr>
          <w:rFonts w:ascii="Trebuchet MS" w:hAnsi="Trebuchet MS"/>
        </w:rPr>
        <w:t>şi la activitatea AU PAIR.</w:t>
      </w:r>
    </w:p>
    <w:p w:rsidR="000C0D27" w:rsidRDefault="000C0D27" w:rsidP="00A90D8F">
      <w:pPr>
        <w:spacing w:after="120"/>
        <w:ind w:left="900"/>
        <w:jc w:val="both"/>
        <w:rPr>
          <w:rFonts w:ascii="Trebuchet MS" w:hAnsi="Trebuchet MS"/>
        </w:rPr>
      </w:pPr>
      <w:proofErr w:type="spellStart"/>
      <w:r>
        <w:rPr>
          <w:rFonts w:ascii="Trebuchet MS" w:hAnsi="Trebuchet MS"/>
        </w:rPr>
        <w:t>Work</w:t>
      </w:r>
      <w:proofErr w:type="spellEnd"/>
      <w:r>
        <w:rPr>
          <w:rFonts w:ascii="Trebuchet MS" w:hAnsi="Trebuchet MS"/>
        </w:rPr>
        <w:t xml:space="preserve"> </w:t>
      </w:r>
      <w:r w:rsidRPr="00683572">
        <w:rPr>
          <w:rFonts w:ascii="Trebuchet MS" w:hAnsi="Trebuchet MS"/>
        </w:rPr>
        <w:t xml:space="preserve">&amp; Travel </w:t>
      </w:r>
      <w:r>
        <w:rPr>
          <w:rFonts w:ascii="Trebuchet MS" w:hAnsi="Trebuchet MS"/>
        </w:rPr>
        <w:t>este un program de schimb cultural al Departamentului de Stat al SUA, prin care doar studenţii au posibilitatea să muncească legal în America pe perioada vacanţei de vară, impunându-se încheierea cu angajatorul străin a unui contract de muncă în condiţiile legislaţiei din SUA.</w:t>
      </w:r>
    </w:p>
    <w:p w:rsidR="000C0D27" w:rsidRPr="00683572" w:rsidRDefault="000C0D27" w:rsidP="00A90D8F">
      <w:pPr>
        <w:spacing w:after="120"/>
        <w:ind w:left="900"/>
        <w:jc w:val="both"/>
        <w:rPr>
          <w:rFonts w:ascii="Trebuchet MS" w:hAnsi="Trebuchet MS"/>
        </w:rPr>
      </w:pPr>
      <w:r>
        <w:rPr>
          <w:rFonts w:ascii="Trebuchet MS" w:hAnsi="Trebuchet MS"/>
        </w:rPr>
        <w:t xml:space="preserve">Un AU PAIR este o persoană tânără, care locuieşte la o familie din afara ţării sale, cu scopul unui schimb cultural şi lingvistic, care ajută gazda la treburi uşoare, persoana fiind tratată ca un membru al familiei şi nu ca un angajat. </w:t>
      </w:r>
    </w:p>
    <w:p w:rsidR="000C0D27" w:rsidRDefault="000C0D27" w:rsidP="001A6951">
      <w:pPr>
        <w:numPr>
          <w:ilvl w:val="0"/>
          <w:numId w:val="8"/>
        </w:numPr>
        <w:spacing w:after="120"/>
        <w:ind w:left="900" w:firstLine="0"/>
        <w:jc w:val="both"/>
        <w:rPr>
          <w:rFonts w:ascii="Trebuchet MS" w:hAnsi="Trebuchet MS"/>
        </w:rPr>
      </w:pPr>
      <w:r>
        <w:rPr>
          <w:rFonts w:ascii="Trebuchet MS" w:hAnsi="Trebuchet MS"/>
        </w:rPr>
        <w:br w:type="page"/>
      </w:r>
      <w:r>
        <w:rPr>
          <w:rFonts w:ascii="Trebuchet MS" w:hAnsi="Trebuchet MS"/>
        </w:rPr>
        <w:lastRenderedPageBreak/>
        <w:t xml:space="preserve">Două acţiuni împreună cu Serviciul pentru Imigrări a Judeţului Galaţi planului de cooperare operativă pentru depistarea angajaţilor străini ilegali şi combaterea muncii nedeclarate a străinilor încheiat de cele două instituţii, </w:t>
      </w:r>
      <w:r w:rsidR="00045F5B">
        <w:rPr>
          <w:rFonts w:ascii="Trebuchet MS" w:hAnsi="Trebuchet MS"/>
        </w:rPr>
        <w:t>respectiv</w:t>
      </w:r>
      <w:r>
        <w:rPr>
          <w:rFonts w:ascii="Trebuchet MS" w:hAnsi="Trebuchet MS"/>
        </w:rPr>
        <w:t>:</w:t>
      </w:r>
    </w:p>
    <w:p w:rsidR="000C0D27" w:rsidRDefault="000C0D27" w:rsidP="009D16CD">
      <w:pPr>
        <w:numPr>
          <w:ilvl w:val="2"/>
          <w:numId w:val="10"/>
        </w:numPr>
        <w:spacing w:after="120"/>
        <w:jc w:val="both"/>
        <w:rPr>
          <w:rFonts w:ascii="Trebuchet MS" w:hAnsi="Trebuchet MS"/>
        </w:rPr>
      </w:pPr>
      <w:r>
        <w:rPr>
          <w:rFonts w:ascii="Trebuchet MS" w:hAnsi="Trebuchet MS"/>
        </w:rPr>
        <w:t>o acţiune de informare a angajatorilor care au cetăţeni străini angajaţi sau care sunt interesaţi de angajarea străinilor desfăşurată la sediul Inspectoratului Teritorial de Muncă Galaţi, în data de 19 aprilie 2019. Au fost prezentate aspecte privind angajarea şi detaşarea persoanelor străine pe teritoriul României;</w:t>
      </w:r>
    </w:p>
    <w:p w:rsidR="000C0D27" w:rsidRDefault="000C0D27" w:rsidP="001A6951">
      <w:pPr>
        <w:numPr>
          <w:ilvl w:val="2"/>
          <w:numId w:val="10"/>
        </w:numPr>
        <w:jc w:val="both"/>
        <w:rPr>
          <w:rFonts w:ascii="Trebuchet MS" w:hAnsi="Trebuchet MS"/>
        </w:rPr>
      </w:pPr>
      <w:r>
        <w:rPr>
          <w:rFonts w:ascii="Trebuchet MS" w:hAnsi="Trebuchet MS"/>
        </w:rPr>
        <w:t>o acţiune de informare a solicitanţilor unei forme de protecţie internaţională pe teritoriul României desfăşurată la sediul Centrului Regional pentru Proceduri şi Cazare pentru Solicitanţii de Azil Galaţi în data de 24 aprilie 2019. Reprezentanţii instituţie noastre au prezentat aspecte privind angajarea persoanelor străine pe teritoriul României.</w:t>
      </w:r>
    </w:p>
    <w:p w:rsidR="000C0D27" w:rsidRDefault="000C0D27" w:rsidP="00A90D8F">
      <w:pPr>
        <w:ind w:left="900"/>
        <w:rPr>
          <w:rFonts w:ascii="Trebuchet MS" w:hAnsi="Trebuchet MS"/>
        </w:rPr>
      </w:pPr>
    </w:p>
    <w:p w:rsidR="000C0D27" w:rsidRDefault="000C0D27" w:rsidP="00A90D8F">
      <w:pPr>
        <w:ind w:left="900"/>
        <w:rPr>
          <w:rFonts w:ascii="Trebuchet MS" w:hAnsi="Trebuchet MS"/>
        </w:rPr>
      </w:pPr>
    </w:p>
    <w:p w:rsidR="000C0D27" w:rsidRPr="00D749DE" w:rsidRDefault="000C0D27" w:rsidP="00A90D8F">
      <w:pPr>
        <w:ind w:left="900"/>
        <w:rPr>
          <w:rFonts w:ascii="Trebuchet MS" w:hAnsi="Trebuchet MS"/>
        </w:rPr>
      </w:pPr>
      <w:r w:rsidRPr="00D749DE">
        <w:rPr>
          <w:rFonts w:ascii="Trebuchet MS" w:hAnsi="Trebuchet MS"/>
        </w:rPr>
        <w:t>p. Inspector Şef</w:t>
      </w:r>
    </w:p>
    <w:p w:rsidR="000C0D27" w:rsidRPr="00D749DE" w:rsidRDefault="000C0D27" w:rsidP="00A90D8F">
      <w:pPr>
        <w:ind w:left="900"/>
        <w:rPr>
          <w:rFonts w:ascii="Trebuchet MS" w:hAnsi="Trebuchet MS"/>
        </w:rPr>
      </w:pPr>
    </w:p>
    <w:p w:rsidR="000C0D27" w:rsidRPr="00D749DE" w:rsidRDefault="000C0D27" w:rsidP="00A90D8F">
      <w:pPr>
        <w:ind w:left="900"/>
        <w:rPr>
          <w:rFonts w:ascii="Trebuchet MS" w:hAnsi="Trebuchet MS"/>
        </w:rPr>
      </w:pPr>
      <w:r w:rsidRPr="00D749DE">
        <w:rPr>
          <w:rFonts w:ascii="Trebuchet MS" w:hAnsi="Trebuchet MS"/>
        </w:rPr>
        <w:t>Viorel Dumitru</w:t>
      </w:r>
    </w:p>
    <w:p w:rsidR="000C0D27" w:rsidRPr="00D749DE" w:rsidRDefault="000C0D27" w:rsidP="00A90D8F">
      <w:pPr>
        <w:ind w:left="900"/>
        <w:rPr>
          <w:rFonts w:ascii="Trebuchet MS" w:hAnsi="Trebuchet MS"/>
        </w:rPr>
      </w:pPr>
      <w:r w:rsidRPr="00D749DE">
        <w:rPr>
          <w:rFonts w:ascii="Trebuchet MS" w:hAnsi="Trebuchet MS"/>
        </w:rPr>
        <w:t>Inspector Şef Adjunct SSM</w:t>
      </w:r>
    </w:p>
    <w:p w:rsidR="000C0D27" w:rsidRPr="00D749DE" w:rsidRDefault="000C0D27" w:rsidP="00A90D8F">
      <w:pPr>
        <w:ind w:left="900"/>
        <w:jc w:val="right"/>
        <w:rPr>
          <w:rFonts w:ascii="Trebuchet MS" w:hAnsi="Trebuchet MS"/>
        </w:rPr>
      </w:pPr>
      <w:r w:rsidRPr="00D749DE">
        <w:rPr>
          <w:rFonts w:ascii="Trebuchet MS" w:hAnsi="Trebuchet MS"/>
        </w:rPr>
        <w:t xml:space="preserve">Carmen </w:t>
      </w:r>
      <w:proofErr w:type="spellStart"/>
      <w:r w:rsidRPr="00D749DE">
        <w:rPr>
          <w:rFonts w:ascii="Trebuchet MS" w:hAnsi="Trebuchet MS"/>
        </w:rPr>
        <w:t>Păunica</w:t>
      </w:r>
      <w:proofErr w:type="spellEnd"/>
      <w:r w:rsidRPr="00D749DE">
        <w:rPr>
          <w:rFonts w:ascii="Trebuchet MS" w:hAnsi="Trebuchet MS"/>
        </w:rPr>
        <w:t xml:space="preserve"> </w:t>
      </w:r>
      <w:proofErr w:type="spellStart"/>
      <w:r w:rsidRPr="00D749DE">
        <w:rPr>
          <w:rFonts w:ascii="Trebuchet MS" w:hAnsi="Trebuchet MS"/>
        </w:rPr>
        <w:t>Corodeanu</w:t>
      </w:r>
      <w:proofErr w:type="spellEnd"/>
    </w:p>
    <w:p w:rsidR="000C0D27" w:rsidRPr="00D749DE" w:rsidRDefault="000C0D27" w:rsidP="00A90D8F">
      <w:pPr>
        <w:ind w:left="900"/>
        <w:jc w:val="right"/>
        <w:rPr>
          <w:rFonts w:ascii="Trebuchet MS" w:hAnsi="Trebuchet MS"/>
        </w:rPr>
      </w:pPr>
    </w:p>
    <w:p w:rsidR="000C0D27" w:rsidRDefault="000C0D27" w:rsidP="00A90D8F">
      <w:pPr>
        <w:ind w:left="900"/>
        <w:jc w:val="right"/>
        <w:rPr>
          <w:rFonts w:ascii="Trebuchet MS" w:hAnsi="Trebuchet MS"/>
        </w:rPr>
      </w:pPr>
      <w:r w:rsidRPr="00D749DE">
        <w:rPr>
          <w:rFonts w:ascii="Trebuchet MS" w:hAnsi="Trebuchet MS"/>
        </w:rPr>
        <w:t>Inspector</w:t>
      </w:r>
    </w:p>
    <w:p w:rsidR="000C0D27" w:rsidRDefault="000C0D27" w:rsidP="00A90D8F">
      <w:pPr>
        <w:ind w:left="900"/>
        <w:jc w:val="right"/>
        <w:rPr>
          <w:rFonts w:ascii="Trebuchet MS" w:hAnsi="Trebuchet MS"/>
        </w:rPr>
      </w:pPr>
      <w:r w:rsidRPr="00D749DE">
        <w:rPr>
          <w:rFonts w:ascii="Trebuchet MS" w:hAnsi="Trebuchet MS"/>
        </w:rPr>
        <w:t>Compartiment Comunicare şi Relaţii şi Publicul</w:t>
      </w:r>
    </w:p>
    <w:p w:rsidR="000C0D27" w:rsidRDefault="000C0D27" w:rsidP="00D749DE">
      <w:pPr>
        <w:jc w:val="right"/>
        <w:rPr>
          <w:rFonts w:ascii="Trebuchet MS" w:hAnsi="Trebuchet MS"/>
        </w:rPr>
      </w:pPr>
    </w:p>
    <w:p w:rsidR="000C0D27" w:rsidRDefault="000C0D27" w:rsidP="00D749DE">
      <w:pPr>
        <w:jc w:val="right"/>
        <w:rPr>
          <w:rFonts w:ascii="Trebuchet MS" w:hAnsi="Trebuchet MS"/>
        </w:rPr>
      </w:pPr>
    </w:p>
    <w:sectPr w:rsidR="000C0D27" w:rsidSect="00A90D8F">
      <w:headerReference w:type="default" r:id="rId7"/>
      <w:footerReference w:type="default" r:id="rId8"/>
      <w:headerReference w:type="first" r:id="rId9"/>
      <w:footerReference w:type="first" r:id="rId10"/>
      <w:pgSz w:w="11906" w:h="16838"/>
      <w:pgMar w:top="1440" w:right="746" w:bottom="1440" w:left="9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D27" w:rsidRDefault="000C0D27" w:rsidP="00AA6AD1">
      <w:pPr>
        <w:spacing w:after="0" w:line="240" w:lineRule="auto"/>
      </w:pPr>
      <w:r>
        <w:separator/>
      </w:r>
    </w:p>
  </w:endnote>
  <w:endnote w:type="continuationSeparator" w:id="0">
    <w:p w:rsidR="000C0D27" w:rsidRDefault="000C0D27"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27" w:rsidRPr="0093316D" w:rsidRDefault="000C0D27" w:rsidP="001A6951">
    <w:pPr>
      <w:pStyle w:val="Subsol"/>
      <w:ind w:left="1080"/>
      <w:rPr>
        <w:rFonts w:ascii="Trebuchet MS" w:hAnsi="Trebuchet MS"/>
        <w:sz w:val="16"/>
        <w:szCs w:val="16"/>
      </w:rPr>
    </w:pPr>
    <w:proofErr w:type="spellStart"/>
    <w:r w:rsidRPr="0093316D">
      <w:rPr>
        <w:rFonts w:ascii="Trebuchet MS" w:hAnsi="Trebuchet MS"/>
        <w:sz w:val="16"/>
        <w:szCs w:val="16"/>
      </w:rPr>
      <w:t>Str.Regiment</w:t>
    </w:r>
    <w:proofErr w:type="spellEnd"/>
    <w:r w:rsidRPr="0093316D">
      <w:rPr>
        <w:rFonts w:ascii="Trebuchet MS" w:hAnsi="Trebuchet MS"/>
        <w:sz w:val="16"/>
        <w:szCs w:val="16"/>
      </w:rPr>
      <w:t xml:space="preserve"> 11 Siret, nr. 46 A, Galaţi, Galaţi</w:t>
    </w:r>
    <w:r w:rsidRPr="0093316D">
      <w:rPr>
        <w:rFonts w:ascii="Trebuchet MS" w:hAnsi="Trebuchet MS"/>
        <w:sz w:val="16"/>
        <w:szCs w:val="16"/>
      </w:rPr>
      <w:tab/>
    </w:r>
  </w:p>
  <w:p w:rsidR="000C0D27" w:rsidRPr="0093316D" w:rsidRDefault="000C0D27" w:rsidP="001A6951">
    <w:pPr>
      <w:pStyle w:val="Subsol"/>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0C0D27" w:rsidRPr="0093316D" w:rsidRDefault="000C0D27" w:rsidP="001A6951">
    <w:pPr>
      <w:pStyle w:val="Subsol"/>
      <w:ind w:left="1080"/>
      <w:rPr>
        <w:rFonts w:ascii="Trebuchet MS" w:hAnsi="Trebuchet MS"/>
        <w:sz w:val="16"/>
        <w:szCs w:val="16"/>
      </w:rPr>
    </w:pPr>
    <w:r w:rsidRPr="0093316D">
      <w:rPr>
        <w:rFonts w:ascii="Trebuchet MS" w:hAnsi="Trebuchet MS"/>
        <w:sz w:val="16"/>
        <w:szCs w:val="16"/>
      </w:rPr>
      <w:t>Email: itmgalati@itmgalati.ro</w:t>
    </w:r>
  </w:p>
  <w:p w:rsidR="000C0D27" w:rsidRPr="00BD59EF" w:rsidRDefault="00B274BB" w:rsidP="001A6951">
    <w:pPr>
      <w:pStyle w:val="Subsol"/>
      <w:ind w:left="1080"/>
      <w:rPr>
        <w:rFonts w:ascii="Trebuchet MS" w:hAnsi="Trebuchet MS"/>
        <w:b/>
        <w:sz w:val="16"/>
        <w:szCs w:val="16"/>
      </w:rPr>
    </w:pPr>
    <w:hyperlink r:id="rId1" w:history="1">
      <w:r w:rsidR="000C0D27" w:rsidRPr="0093316D">
        <w:rPr>
          <w:rStyle w:val="Hyperlink"/>
          <w:rFonts w:ascii="Trebuchet MS" w:hAnsi="Trebuchet MS"/>
          <w:b/>
          <w:bCs/>
          <w:sz w:val="16"/>
          <w:szCs w:val="16"/>
        </w:rPr>
        <w:t>www.itmgalati.ro</w:t>
      </w:r>
    </w:hyperlink>
    <w:r w:rsidR="000C0D27">
      <w:t xml:space="preserve"> </w:t>
    </w:r>
    <w:r w:rsidR="000C0D27" w:rsidRPr="00BD59EF">
      <w:rPr>
        <w:rFonts w:ascii="Trebuchet MS" w:hAnsi="Trebuchet MS"/>
        <w:b/>
        <w:sz w:val="16"/>
        <w:szCs w:val="16"/>
      </w:rPr>
      <w:t xml:space="preserve"> | </w:t>
    </w:r>
    <w:hyperlink r:id="rId2" w:history="1">
      <w:r w:rsidR="000C0D27" w:rsidRPr="00BD59EF">
        <w:rPr>
          <w:rStyle w:val="Hyperlink"/>
          <w:rFonts w:ascii="Trebuchet MS" w:hAnsi="Trebuchet MS"/>
          <w:b/>
          <w:sz w:val="16"/>
          <w:szCs w:val="16"/>
        </w:rPr>
        <w:t>www.romania2019.eu</w:t>
      </w:r>
    </w:hyperlink>
    <w:r w:rsidR="000C0D27" w:rsidRPr="00BD59EF">
      <w:rPr>
        <w:rFonts w:ascii="Trebuchet MS" w:hAnsi="Trebuchet MS"/>
        <w:b/>
        <w:sz w:val="16"/>
        <w:szCs w:val="16"/>
      </w:rPr>
      <w:t xml:space="preserve">            </w:t>
    </w:r>
    <w:r w:rsidR="000C0D27">
      <w:rPr>
        <w:rFonts w:ascii="Trebuchet MS" w:hAnsi="Trebuchet MS"/>
        <w:b/>
        <w:sz w:val="16"/>
        <w:szCs w:val="16"/>
      </w:rPr>
      <w:t xml:space="preserve">                                                                                                      </w:t>
    </w:r>
    <w:r w:rsidRPr="00BD59EF">
      <w:rPr>
        <w:rFonts w:ascii="Trebuchet MS" w:hAnsi="Trebuchet MS"/>
        <w:b/>
        <w:sz w:val="16"/>
        <w:szCs w:val="16"/>
      </w:rPr>
      <w:fldChar w:fldCharType="begin"/>
    </w:r>
    <w:r w:rsidR="000C0D27"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sidR="00045F5B">
      <w:rPr>
        <w:rFonts w:ascii="Trebuchet MS" w:hAnsi="Trebuchet MS"/>
        <w:b/>
        <w:noProof/>
        <w:sz w:val="16"/>
        <w:szCs w:val="16"/>
      </w:rPr>
      <w:t>2</w:t>
    </w:r>
    <w:r w:rsidRPr="00BD59EF">
      <w:rPr>
        <w:rFonts w:ascii="Trebuchet MS" w:hAnsi="Trebuchet MS"/>
        <w:b/>
        <w:sz w:val="16"/>
        <w:szCs w:val="16"/>
      </w:rPr>
      <w:fldChar w:fldCharType="end"/>
    </w:r>
    <w:r w:rsidR="000C0D27" w:rsidRPr="00BD59EF">
      <w:rPr>
        <w:rFonts w:ascii="Trebuchet MS" w:hAnsi="Trebuchet MS"/>
        <w:b/>
        <w:sz w:val="16"/>
        <w:szCs w:val="16"/>
      </w:rPr>
      <w:t xml:space="preserve">                                                                                                                                            </w:t>
    </w:r>
  </w:p>
  <w:p w:rsidR="000C0D27" w:rsidRPr="00BD59EF" w:rsidRDefault="000C0D27" w:rsidP="001A6951">
    <w:pPr>
      <w:pStyle w:val="Subsol"/>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27" w:rsidRPr="00D749DE" w:rsidRDefault="00B274BB" w:rsidP="00DD5214">
    <w:pPr>
      <w:pStyle w:val="Subsol"/>
      <w:jc w:val="center"/>
      <w:rPr>
        <w:rFonts w:ascii="AvantGardEFNormal" w:hAnsi="AvantGardEFNormal"/>
        <w:sz w:val="16"/>
        <w:szCs w:val="16"/>
      </w:rPr>
    </w:pPr>
    <w:r w:rsidRPr="00B274BB">
      <w:rPr>
        <w:noProof/>
        <w:lang w:val="en-US"/>
      </w:rPr>
      <w:pict>
        <v:shapetype id="_x0000_t32" coordsize="21600,21600" o:spt="32" o:oned="t" path="m,l21600,21600e" filled="f">
          <v:path arrowok="t" fillok="f" o:connecttype="none"/>
          <o:lock v:ext="edit" shapetype="t"/>
        </v:shapetype>
        <v:shape id="_x0000_s2052" type="#_x0000_t32" style="position:absolute;left:0;text-align:left;margin-left:87.15pt;margin-top:-.65pt;width:450.75pt;height:.05pt;z-index:251659264" o:connectortype="straight" strokecolor="#a5a5a5"/>
      </w:pict>
    </w:r>
  </w:p>
  <w:p w:rsidR="000C0D27" w:rsidRPr="00016ED4" w:rsidRDefault="000C0D27" w:rsidP="001A6951">
    <w:pPr>
      <w:pStyle w:val="Subsol"/>
      <w:ind w:left="900"/>
      <w:jc w:val="center"/>
      <w:rPr>
        <w:rFonts w:ascii="AvantGardEFNormal" w:hAnsi="AvantGardEFNormal"/>
        <w:sz w:val="20"/>
        <w:szCs w:val="14"/>
        <w:lang w:val="it-IT"/>
      </w:rPr>
    </w:pPr>
    <w:r w:rsidRPr="00016ED4">
      <w:rPr>
        <w:rFonts w:ascii="AvantGardEFNormal" w:hAnsi="AvantGardEFNormal"/>
        <w:sz w:val="20"/>
        <w:szCs w:val="14"/>
        <w:lang w:val="it-IT"/>
      </w:rPr>
      <w:t>Președinția României la Consiliul Uniunii Europene</w:t>
    </w:r>
  </w:p>
  <w:p w:rsidR="000C0D27" w:rsidRPr="00016ED4" w:rsidRDefault="000C0D27" w:rsidP="001A6951">
    <w:pPr>
      <w:pStyle w:val="Subsol"/>
      <w:ind w:left="900"/>
      <w:rPr>
        <w:rFonts w:ascii="AvantGardEFNormal" w:hAnsi="AvantGardEFNormal"/>
        <w:sz w:val="16"/>
        <w:szCs w:val="16"/>
        <w:lang w:val="it-IT"/>
      </w:rPr>
    </w:pPr>
  </w:p>
  <w:p w:rsidR="000C0D27" w:rsidRPr="00DD7818" w:rsidRDefault="000C0D27" w:rsidP="001A6951">
    <w:pPr>
      <w:pStyle w:val="Subsol"/>
      <w:ind w:left="900"/>
      <w:rPr>
        <w:sz w:val="16"/>
        <w:szCs w:val="16"/>
        <w:lang w:val="it-IT"/>
      </w:rPr>
    </w:pPr>
    <w:r w:rsidRPr="00DD7818">
      <w:rPr>
        <w:sz w:val="16"/>
        <w:szCs w:val="16"/>
        <w:lang w:val="it-IT"/>
      </w:rPr>
      <w:t>Str.Regiment 11 Siret, nr. 46 A, Galaţi, Galaţi</w:t>
    </w:r>
    <w:r w:rsidRPr="00DD7818">
      <w:rPr>
        <w:sz w:val="16"/>
        <w:szCs w:val="16"/>
        <w:lang w:val="it-IT"/>
      </w:rPr>
      <w:tab/>
    </w:r>
  </w:p>
  <w:p w:rsidR="000C0D27" w:rsidRPr="00016ED4" w:rsidRDefault="000C0D27" w:rsidP="001A6951">
    <w:pPr>
      <w:pStyle w:val="Subsol"/>
      <w:ind w:left="900"/>
      <w:rPr>
        <w:sz w:val="16"/>
        <w:szCs w:val="16"/>
        <w:lang w:val="it-IT"/>
      </w:rPr>
    </w:pPr>
    <w:r w:rsidRPr="00016ED4">
      <w:rPr>
        <w:sz w:val="16"/>
        <w:szCs w:val="16"/>
        <w:lang w:val="it-IT"/>
      </w:rPr>
      <w:t>Tel.: +4 0236 46 06 29, +4 0236 46 50 75, +4 0236 41 35 91, +4 0236 41 13 57, +4 0236 41 31 99; fax: +4 0236 46 06 29</w:t>
    </w:r>
  </w:p>
  <w:p w:rsidR="000C0D27" w:rsidRPr="00016ED4" w:rsidRDefault="000C0D27" w:rsidP="001A6951">
    <w:pPr>
      <w:pStyle w:val="Subsol"/>
      <w:ind w:left="900"/>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0C0D27" w:rsidRDefault="00B274BB" w:rsidP="001A6951">
    <w:pPr>
      <w:pStyle w:val="Subsol"/>
      <w:ind w:left="900"/>
      <w:rPr>
        <w:b/>
        <w:sz w:val="16"/>
        <w:szCs w:val="16"/>
        <w:lang w:val="it-IT"/>
      </w:rPr>
    </w:pPr>
    <w:hyperlink r:id="rId1" w:history="1">
      <w:r w:rsidR="000C0D27" w:rsidRPr="00A377A4">
        <w:rPr>
          <w:rStyle w:val="Hyperlink"/>
          <w:b/>
          <w:sz w:val="16"/>
          <w:szCs w:val="16"/>
          <w:lang w:val="it-IT"/>
        </w:rPr>
        <w:t>www.itmgalati.ro</w:t>
      </w:r>
    </w:hyperlink>
    <w:r w:rsidR="000C0D27">
      <w:rPr>
        <w:b/>
        <w:sz w:val="16"/>
        <w:szCs w:val="16"/>
        <w:lang w:val="it-IT"/>
      </w:rPr>
      <w:t xml:space="preserve"> </w:t>
    </w:r>
    <w:r w:rsidR="000C0D27" w:rsidRPr="00016ED4">
      <w:rPr>
        <w:b/>
        <w:sz w:val="16"/>
        <w:szCs w:val="16"/>
        <w:lang w:val="it-IT"/>
      </w:rPr>
      <w:t xml:space="preserve"> | </w:t>
    </w:r>
    <w:hyperlink r:id="rId2" w:history="1">
      <w:r w:rsidR="000C0D27" w:rsidRPr="00A377A4">
        <w:rPr>
          <w:rStyle w:val="Hyperlink"/>
          <w:b/>
          <w:sz w:val="16"/>
          <w:szCs w:val="16"/>
          <w:lang w:val="it-IT"/>
        </w:rPr>
        <w:t>www.romania2019.eu</w:t>
      </w:r>
    </w:hyperlink>
    <w:r w:rsidR="000C0D27">
      <w:rPr>
        <w:b/>
        <w:sz w:val="16"/>
        <w:szCs w:val="16"/>
        <w:lang w:val="it-IT"/>
      </w:rPr>
      <w:t xml:space="preserve"> </w:t>
    </w:r>
  </w:p>
  <w:p w:rsidR="000C0D27" w:rsidRDefault="000C0D27" w:rsidP="001A6951">
    <w:pPr>
      <w:pStyle w:val="Subsol"/>
      <w:ind w:left="900"/>
      <w:rPr>
        <w:b/>
        <w:sz w:val="16"/>
        <w:szCs w:val="16"/>
        <w:lang w:val="it-IT"/>
      </w:rPr>
    </w:pPr>
  </w:p>
  <w:p w:rsidR="000C0D27" w:rsidRPr="001A6951" w:rsidRDefault="000C0D27" w:rsidP="001A6951">
    <w:pPr>
      <w:pStyle w:val="Subsol"/>
      <w:ind w:left="900"/>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D27" w:rsidRDefault="000C0D27" w:rsidP="00AA6AD1">
      <w:pPr>
        <w:spacing w:after="0" w:line="240" w:lineRule="auto"/>
      </w:pPr>
      <w:r>
        <w:separator/>
      </w:r>
    </w:p>
  </w:footnote>
  <w:footnote w:type="continuationSeparator" w:id="0">
    <w:p w:rsidR="000C0D27" w:rsidRDefault="000C0D27"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27" w:rsidRDefault="00B274BB">
    <w:pPr>
      <w:pStyle w:val="Antet"/>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0C0D27" w:rsidRPr="0093316D" w:rsidRDefault="000C0D27"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0C0D27" w:rsidRPr="0093316D" w:rsidRDefault="000C0D27"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0C0D27" w:rsidRDefault="000C0D27">
    <w:pPr>
      <w:pStyle w:val="Antet"/>
    </w:pPr>
  </w:p>
  <w:p w:rsidR="000C0D27" w:rsidRDefault="000C0D27">
    <w:pPr>
      <w:pStyle w:val="Antet"/>
    </w:pPr>
  </w:p>
  <w:p w:rsidR="000C0D27" w:rsidRDefault="000C0D27">
    <w:pPr>
      <w:pStyle w:val="Antet"/>
    </w:pPr>
  </w:p>
  <w:p w:rsidR="000C0D27" w:rsidRPr="00D749DE" w:rsidRDefault="000C0D27">
    <w:pPr>
      <w:pStyle w:val="Ante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27" w:rsidRDefault="00B274BB" w:rsidP="00AA6AD1">
    <w:pPr>
      <w:pStyle w:val="Antet"/>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0C0D27" w:rsidRPr="0093316D" w:rsidRDefault="000C0D27"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0C0D27" w:rsidRPr="0093316D" w:rsidRDefault="000C0D27"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378pt;margin-top:-70.2pt;width:149.3pt;height:44.15pt;z-index:251656192;visibility:visible;mso-position-horizontal-relative:margin;mso-position-vertical-relative:margin">
          <v:imagedata r:id="rId1" o:title=""/>
          <w10:wrap type="square" anchorx="margin" anchory="margin"/>
        </v:shape>
      </w:pict>
    </w:r>
    <w:r w:rsidRPr="00B274BB">
      <w:rPr>
        <w:rFonts w:ascii="Trebuchet MS" w:eastAsia="MS Mincho" w:hAnsi="Trebuchet MS"/>
        <w:noProof/>
        <w:lang w:val="en-US"/>
      </w:rPr>
      <w:pict>
        <v:shape id="Picture 6" o:spid="_x0000_i1025" type="#_x0000_t75" alt="Untitled" style="width:72.7pt;height:62.5pt;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9"/>
  </w:num>
  <w:num w:numId="4">
    <w:abstractNumId w:val="4"/>
  </w:num>
  <w:num w:numId="5">
    <w:abstractNumId w:val="1"/>
  </w:num>
  <w:num w:numId="6">
    <w:abstractNumId w:val="0"/>
  </w:num>
  <w:num w:numId="7">
    <w:abstractNumId w:val="6"/>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6"/>
    <o:shapelayout v:ext="edit">
      <o:idmap v:ext="edit" data="2"/>
      <o:rules v:ext="edit">
        <o:r id="V:Rule1" type="connector" idref="#_x0000_s2052"/>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6ED4"/>
    <w:rsid w:val="000247C1"/>
    <w:rsid w:val="00033AE2"/>
    <w:rsid w:val="00045F5B"/>
    <w:rsid w:val="00052B5B"/>
    <w:rsid w:val="00057CAC"/>
    <w:rsid w:val="000716AC"/>
    <w:rsid w:val="00071E14"/>
    <w:rsid w:val="000739DC"/>
    <w:rsid w:val="00080201"/>
    <w:rsid w:val="000B1601"/>
    <w:rsid w:val="000C0D27"/>
    <w:rsid w:val="00120B81"/>
    <w:rsid w:val="00127B5D"/>
    <w:rsid w:val="001545B8"/>
    <w:rsid w:val="00155336"/>
    <w:rsid w:val="00162054"/>
    <w:rsid w:val="00166AD2"/>
    <w:rsid w:val="001825D5"/>
    <w:rsid w:val="00193A94"/>
    <w:rsid w:val="001A6951"/>
    <w:rsid w:val="001A6DB2"/>
    <w:rsid w:val="001C6AD6"/>
    <w:rsid w:val="001D36BB"/>
    <w:rsid w:val="001D4542"/>
    <w:rsid w:val="00200B2C"/>
    <w:rsid w:val="002136E0"/>
    <w:rsid w:val="0022319D"/>
    <w:rsid w:val="00237A61"/>
    <w:rsid w:val="002455E0"/>
    <w:rsid w:val="00264749"/>
    <w:rsid w:val="00265FB9"/>
    <w:rsid w:val="00270A9C"/>
    <w:rsid w:val="002743CF"/>
    <w:rsid w:val="0027670A"/>
    <w:rsid w:val="0028534E"/>
    <w:rsid w:val="002A43B4"/>
    <w:rsid w:val="002C12C9"/>
    <w:rsid w:val="002E0B9C"/>
    <w:rsid w:val="003123E0"/>
    <w:rsid w:val="003472A2"/>
    <w:rsid w:val="00371728"/>
    <w:rsid w:val="00380470"/>
    <w:rsid w:val="00381454"/>
    <w:rsid w:val="00387C9C"/>
    <w:rsid w:val="00396A77"/>
    <w:rsid w:val="003D3BC9"/>
    <w:rsid w:val="003D3BFF"/>
    <w:rsid w:val="003E2486"/>
    <w:rsid w:val="00406156"/>
    <w:rsid w:val="0041039A"/>
    <w:rsid w:val="004153F1"/>
    <w:rsid w:val="004240A1"/>
    <w:rsid w:val="004431B2"/>
    <w:rsid w:val="0044671A"/>
    <w:rsid w:val="0045009A"/>
    <w:rsid w:val="004504A4"/>
    <w:rsid w:val="00452402"/>
    <w:rsid w:val="00453C0A"/>
    <w:rsid w:val="00455E94"/>
    <w:rsid w:val="00466E97"/>
    <w:rsid w:val="00473814"/>
    <w:rsid w:val="004947C1"/>
    <w:rsid w:val="004A6276"/>
    <w:rsid w:val="004A6BB8"/>
    <w:rsid w:val="004B5E12"/>
    <w:rsid w:val="004B6725"/>
    <w:rsid w:val="004C522B"/>
    <w:rsid w:val="004C56D5"/>
    <w:rsid w:val="004C6BAC"/>
    <w:rsid w:val="004D0DBA"/>
    <w:rsid w:val="00521A6B"/>
    <w:rsid w:val="00522EDF"/>
    <w:rsid w:val="005324BC"/>
    <w:rsid w:val="00552E11"/>
    <w:rsid w:val="00556E37"/>
    <w:rsid w:val="00570613"/>
    <w:rsid w:val="00576A79"/>
    <w:rsid w:val="00580A74"/>
    <w:rsid w:val="00587F95"/>
    <w:rsid w:val="005D07CA"/>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3EBA"/>
    <w:rsid w:val="00700811"/>
    <w:rsid w:val="007019BA"/>
    <w:rsid w:val="00702DDF"/>
    <w:rsid w:val="00706D75"/>
    <w:rsid w:val="007070E1"/>
    <w:rsid w:val="007176AE"/>
    <w:rsid w:val="0072012D"/>
    <w:rsid w:val="00733FEC"/>
    <w:rsid w:val="00751674"/>
    <w:rsid w:val="00756D5D"/>
    <w:rsid w:val="0076325A"/>
    <w:rsid w:val="007743CB"/>
    <w:rsid w:val="0077739A"/>
    <w:rsid w:val="00791EF4"/>
    <w:rsid w:val="00797699"/>
    <w:rsid w:val="007C086A"/>
    <w:rsid w:val="007C112D"/>
    <w:rsid w:val="007F6D18"/>
    <w:rsid w:val="00802103"/>
    <w:rsid w:val="0082115A"/>
    <w:rsid w:val="00821D9D"/>
    <w:rsid w:val="008277D3"/>
    <w:rsid w:val="008342EC"/>
    <w:rsid w:val="0084180B"/>
    <w:rsid w:val="008471D3"/>
    <w:rsid w:val="008560FB"/>
    <w:rsid w:val="008625BC"/>
    <w:rsid w:val="0087023D"/>
    <w:rsid w:val="00874256"/>
    <w:rsid w:val="008834E1"/>
    <w:rsid w:val="0089057E"/>
    <w:rsid w:val="00891F7B"/>
    <w:rsid w:val="0089459B"/>
    <w:rsid w:val="008A1411"/>
    <w:rsid w:val="008A7D24"/>
    <w:rsid w:val="008A7F7B"/>
    <w:rsid w:val="008C564D"/>
    <w:rsid w:val="008D06CA"/>
    <w:rsid w:val="008D2155"/>
    <w:rsid w:val="008D60B2"/>
    <w:rsid w:val="008E0AC2"/>
    <w:rsid w:val="008E4852"/>
    <w:rsid w:val="008F3D98"/>
    <w:rsid w:val="009113BF"/>
    <w:rsid w:val="0093316D"/>
    <w:rsid w:val="009623BC"/>
    <w:rsid w:val="00974521"/>
    <w:rsid w:val="00977EAD"/>
    <w:rsid w:val="009B4C9C"/>
    <w:rsid w:val="009B5B2E"/>
    <w:rsid w:val="009C2677"/>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77963"/>
    <w:rsid w:val="00A90D8F"/>
    <w:rsid w:val="00AA0BEF"/>
    <w:rsid w:val="00AA2A86"/>
    <w:rsid w:val="00AA6776"/>
    <w:rsid w:val="00AA6AD1"/>
    <w:rsid w:val="00AB3A5E"/>
    <w:rsid w:val="00AF21BB"/>
    <w:rsid w:val="00AF362A"/>
    <w:rsid w:val="00AF3BCE"/>
    <w:rsid w:val="00AF58D6"/>
    <w:rsid w:val="00B066CF"/>
    <w:rsid w:val="00B274BB"/>
    <w:rsid w:val="00B43BD4"/>
    <w:rsid w:val="00B60EC2"/>
    <w:rsid w:val="00B74D42"/>
    <w:rsid w:val="00B76993"/>
    <w:rsid w:val="00B95353"/>
    <w:rsid w:val="00BC1647"/>
    <w:rsid w:val="00BC2EE3"/>
    <w:rsid w:val="00BD59EF"/>
    <w:rsid w:val="00BE4EB3"/>
    <w:rsid w:val="00BF273D"/>
    <w:rsid w:val="00C07188"/>
    <w:rsid w:val="00C16A02"/>
    <w:rsid w:val="00C2046E"/>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6C60"/>
    <w:rsid w:val="00D749DE"/>
    <w:rsid w:val="00D9420E"/>
    <w:rsid w:val="00DA463E"/>
    <w:rsid w:val="00DA5614"/>
    <w:rsid w:val="00DA67E2"/>
    <w:rsid w:val="00DB5203"/>
    <w:rsid w:val="00DC0C93"/>
    <w:rsid w:val="00DC2324"/>
    <w:rsid w:val="00DD5214"/>
    <w:rsid w:val="00DD7818"/>
    <w:rsid w:val="00DE5934"/>
    <w:rsid w:val="00DE6261"/>
    <w:rsid w:val="00DF3730"/>
    <w:rsid w:val="00DF4EF7"/>
    <w:rsid w:val="00DF5B40"/>
    <w:rsid w:val="00DF7169"/>
    <w:rsid w:val="00E003AF"/>
    <w:rsid w:val="00E11E78"/>
    <w:rsid w:val="00E160F3"/>
    <w:rsid w:val="00E164A7"/>
    <w:rsid w:val="00E27A1E"/>
    <w:rsid w:val="00E3142E"/>
    <w:rsid w:val="00E373CC"/>
    <w:rsid w:val="00E5578F"/>
    <w:rsid w:val="00E63A9D"/>
    <w:rsid w:val="00E64B24"/>
    <w:rsid w:val="00E85676"/>
    <w:rsid w:val="00E93614"/>
    <w:rsid w:val="00E97539"/>
    <w:rsid w:val="00EA02F7"/>
    <w:rsid w:val="00EC77A4"/>
    <w:rsid w:val="00ED2717"/>
    <w:rsid w:val="00EE1E1B"/>
    <w:rsid w:val="00EF14A8"/>
    <w:rsid w:val="00EF6D11"/>
    <w:rsid w:val="00F00101"/>
    <w:rsid w:val="00F16600"/>
    <w:rsid w:val="00F277C0"/>
    <w:rsid w:val="00F32018"/>
    <w:rsid w:val="00F347E0"/>
    <w:rsid w:val="00F367F2"/>
    <w:rsid w:val="00F45778"/>
    <w:rsid w:val="00F8657D"/>
    <w:rsid w:val="00F910B2"/>
    <w:rsid w:val="00F95A76"/>
    <w:rsid w:val="00FA25A0"/>
    <w:rsid w:val="00FA4BA1"/>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GrilTabel">
    <w:name w:val="Table Grid"/>
    <w:basedOn w:val="Tabel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450</Words>
  <Characters>2584</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dc:title>
  <dc:subject/>
  <dc:creator>Rodica Balta</dc:creator>
  <cp:keywords/>
  <dc:description/>
  <cp:lastModifiedBy>mihaela</cp:lastModifiedBy>
  <cp:revision>12</cp:revision>
  <cp:lastPrinted>2019-04-22T08:08:00Z</cp:lastPrinted>
  <dcterms:created xsi:type="dcterms:W3CDTF">2019-05-09T10:13:00Z</dcterms:created>
  <dcterms:modified xsi:type="dcterms:W3CDTF">2019-05-10T10:40:00Z</dcterms:modified>
</cp:coreProperties>
</file>