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9888B" w14:textId="77777777" w:rsidR="001827EC" w:rsidRDefault="001827E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F4377EC" w14:textId="59B51167" w:rsidR="00753B3C" w:rsidRPr="00753B3C" w:rsidRDefault="001827E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8D0AB0D" wp14:editId="1182E4C2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92405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hrough>
            <wp:docPr id="581610097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610097" name="Imagine 5816100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902">
        <w:rPr>
          <w:rFonts w:ascii="Trebuchet MS" w:hAnsi="Trebuchet MS"/>
          <w:b/>
          <w:bCs/>
          <w:sz w:val="24"/>
          <w:szCs w:val="24"/>
        </w:rPr>
        <w:t>10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.0</w:t>
      </w:r>
      <w:r w:rsidR="00D06902">
        <w:rPr>
          <w:rFonts w:ascii="Trebuchet MS" w:hAnsi="Trebuchet MS"/>
          <w:b/>
          <w:bCs/>
          <w:sz w:val="24"/>
          <w:szCs w:val="24"/>
        </w:rPr>
        <w:t>7</w:t>
      </w:r>
      <w:r w:rsidR="00753B3C" w:rsidRPr="00753B3C">
        <w:rPr>
          <w:rFonts w:ascii="Trebuchet MS" w:hAnsi="Trebuchet MS"/>
          <w:b/>
          <w:bCs/>
          <w:sz w:val="24"/>
          <w:szCs w:val="24"/>
        </w:rPr>
        <w:t>.2024</w:t>
      </w:r>
    </w:p>
    <w:p w14:paraId="02CB8386" w14:textId="385506FA" w:rsidR="00753B3C" w:rsidRPr="00753B3C" w:rsidRDefault="00753B3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753B3C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022D3AB8" w14:textId="38C6F3BA" w:rsidR="00090675" w:rsidRDefault="00E365AB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>
        <w:rPr>
          <w:rFonts w:ascii="Trebuchet MS" w:hAnsi="Trebuchet MS"/>
          <w:b/>
          <w:bCs/>
          <w:sz w:val="24"/>
          <w:szCs w:val="24"/>
        </w:rPr>
        <w:t>11 IULIE -ZIUA INSPEC</w:t>
      </w:r>
      <w:r w:rsidR="005D1CAA">
        <w:rPr>
          <w:rFonts w:ascii="Trebuchet MS" w:hAnsi="Trebuchet MS"/>
          <w:b/>
          <w:bCs/>
          <w:sz w:val="24"/>
          <w:szCs w:val="24"/>
        </w:rPr>
        <w:t>Ț</w:t>
      </w:r>
      <w:r>
        <w:rPr>
          <w:rFonts w:ascii="Trebuchet MS" w:hAnsi="Trebuchet MS"/>
          <w:b/>
          <w:bCs/>
          <w:sz w:val="24"/>
          <w:szCs w:val="24"/>
        </w:rPr>
        <w:t>IEI MUNCII</w:t>
      </w:r>
    </w:p>
    <w:p w14:paraId="12708AE4" w14:textId="77777777" w:rsidR="001827EC" w:rsidRDefault="001827EC" w:rsidP="00753B3C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3D67A6BD" w14:textId="47B1D95B" w:rsidR="00C7007F" w:rsidRPr="001827EC" w:rsidRDefault="00E365AB" w:rsidP="00C7007F">
      <w:pPr>
        <w:spacing w:after="30"/>
        <w:ind w:left="720"/>
        <w:jc w:val="both"/>
        <w:rPr>
          <w:rFonts w:ascii="Trebuchet MS" w:hAnsi="Trebuchet MS"/>
        </w:rPr>
      </w:pPr>
      <w:r w:rsidRPr="001827EC">
        <w:rPr>
          <w:rFonts w:ascii="Trebuchet MS" w:hAnsi="Trebuchet MS"/>
        </w:rPr>
        <w:t>Ziua de 11 iulie a devenit Ziua Inspec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iei Muncii prin adoptarea Legii nr. 337/2018 privind statutul inspectorului de muncă fiind marcată, anual, prin ac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iuni de promovare a prevederilor legislative în vigoare, cu scopul de a stimula munca sigură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decentă.</w:t>
      </w:r>
    </w:p>
    <w:p w14:paraId="6FE9C2B8" w14:textId="61E64C86" w:rsidR="00E365AB" w:rsidRPr="001827EC" w:rsidRDefault="00E365AB" w:rsidP="00C7007F">
      <w:pPr>
        <w:spacing w:after="30"/>
        <w:ind w:left="720"/>
        <w:jc w:val="both"/>
        <w:rPr>
          <w:rFonts w:ascii="Trebuchet MS" w:hAnsi="Trebuchet MS"/>
        </w:rPr>
      </w:pPr>
      <w:r w:rsidRPr="001827EC">
        <w:rPr>
          <w:rFonts w:ascii="Trebuchet MS" w:hAnsi="Trebuchet MS"/>
        </w:rPr>
        <w:t>Inspec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ia Muncii îndepline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te func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ia de autoritate de stat prin care se asigură exercitarea controlului în domeniile rela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iilor de muncă, securită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ii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sănătă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ii în muncă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supravegherii pie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ei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î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desfă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oară activitatea potrivit statutului propriu, în baza prevederilor art. 41 din Constitu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ia României. Reglementarea Inspec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iei Muncii î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 xml:space="preserve">i are originea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din faptul că România a ratificat o serie de acte ale Organiza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iei Interna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ionale a Muncii (de ex. Conven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iile cu nr. 81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129).</w:t>
      </w:r>
    </w:p>
    <w:p w14:paraId="2C991DC0" w14:textId="387454C5" w:rsidR="00E365AB" w:rsidRPr="001827EC" w:rsidRDefault="00E365AB" w:rsidP="00C7007F">
      <w:pPr>
        <w:spacing w:after="30"/>
        <w:ind w:left="720"/>
        <w:jc w:val="both"/>
        <w:rPr>
          <w:rFonts w:ascii="Trebuchet MS" w:hAnsi="Trebuchet MS"/>
        </w:rPr>
      </w:pPr>
      <w:r w:rsidRPr="001827EC">
        <w:rPr>
          <w:rFonts w:ascii="Trebuchet MS" w:hAnsi="Trebuchet MS"/>
        </w:rPr>
        <w:t>Pe lângă activitatea primordială de control, Inspec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ia Muncii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inspectoratele teritoriale de muncă sunt preocupate în permanen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ă de informarea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con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 xml:space="preserve">tientizarea angajatorilor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a angaja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ilor despre importan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a cunoa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 xml:space="preserve">terii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respectării legisla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iei din domeniul rela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iilor de muncă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a securită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ii </w:t>
      </w:r>
      <w:r w:rsidR="005D1CAA">
        <w:rPr>
          <w:rFonts w:ascii="Trebuchet MS" w:hAnsi="Trebuchet MS"/>
        </w:rPr>
        <w:t>ș</w:t>
      </w:r>
      <w:r w:rsidRPr="001827EC">
        <w:rPr>
          <w:rFonts w:ascii="Trebuchet MS" w:hAnsi="Trebuchet MS"/>
        </w:rPr>
        <w:t>i sănătă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ii în muncă</w:t>
      </w:r>
      <w:r w:rsidR="001827EC" w:rsidRPr="001827EC">
        <w:rPr>
          <w:rFonts w:ascii="Trebuchet MS" w:hAnsi="Trebuchet MS"/>
        </w:rPr>
        <w:t>, ac</w:t>
      </w:r>
      <w:r w:rsidR="005D1CAA">
        <w:rPr>
          <w:rFonts w:ascii="Trebuchet MS" w:hAnsi="Trebuchet MS"/>
        </w:rPr>
        <w:t>ț</w:t>
      </w:r>
      <w:r w:rsidR="001827EC" w:rsidRPr="001827EC">
        <w:rPr>
          <w:rFonts w:ascii="Trebuchet MS" w:hAnsi="Trebuchet MS"/>
        </w:rPr>
        <w:t>iuni</w:t>
      </w:r>
      <w:r w:rsidRPr="001827EC">
        <w:rPr>
          <w:rFonts w:ascii="Trebuchet MS" w:hAnsi="Trebuchet MS"/>
        </w:rPr>
        <w:t>.</w:t>
      </w:r>
    </w:p>
    <w:p w14:paraId="05A81130" w14:textId="376CAFDB" w:rsidR="00E365AB" w:rsidRPr="001827EC" w:rsidRDefault="00E365AB" w:rsidP="00E365AB">
      <w:pPr>
        <w:spacing w:after="30"/>
        <w:ind w:left="720"/>
        <w:jc w:val="both"/>
        <w:rPr>
          <w:rFonts w:ascii="Trebuchet MS" w:hAnsi="Trebuchet MS"/>
        </w:rPr>
      </w:pPr>
      <w:r w:rsidRPr="001827EC">
        <w:rPr>
          <w:rFonts w:ascii="Trebuchet MS" w:hAnsi="Trebuchet MS"/>
        </w:rPr>
        <w:t>În acest an, institu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>ia aniversează 25 de ani de la înfiin</w:t>
      </w:r>
      <w:r w:rsidR="005D1CAA">
        <w:rPr>
          <w:rFonts w:ascii="Trebuchet MS" w:hAnsi="Trebuchet MS"/>
        </w:rPr>
        <w:t>ț</w:t>
      </w:r>
      <w:r w:rsidRPr="001827EC">
        <w:rPr>
          <w:rFonts w:ascii="Trebuchet MS" w:hAnsi="Trebuchet MS"/>
        </w:rPr>
        <w:t xml:space="preserve">are în structura sa actuală. </w:t>
      </w:r>
    </w:p>
    <w:p w14:paraId="555506AE" w14:textId="470EA124" w:rsidR="00E365AB" w:rsidRPr="001827EC" w:rsidRDefault="00E365AB" w:rsidP="00E365AB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1827EC">
        <w:rPr>
          <w:rFonts w:ascii="Trebuchet MS" w:hAnsi="Trebuchet MS"/>
        </w:rPr>
        <w:t>Ca în fiecare an, p</w:t>
      </w:r>
      <w:r w:rsidRPr="001827EC">
        <w:rPr>
          <w:rFonts w:ascii="Trebuchet MS" w:eastAsia="MS Mincho" w:hAnsi="Trebuchet MS" w:cs="Arial"/>
        </w:rPr>
        <w:t>entru celebrarea acestei zile, inspectorii de muncă din cadrul Inspectoratului Teritorial de Muncă G</w:t>
      </w:r>
      <w:r w:rsidRPr="001827EC">
        <w:rPr>
          <w:rFonts w:ascii="Trebuchet MS" w:eastAsia="MS Mincho" w:hAnsi="Trebuchet MS" w:cs="Arial"/>
        </w:rPr>
        <w:t>ala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>i</w:t>
      </w:r>
      <w:r w:rsidRPr="001827EC">
        <w:rPr>
          <w:rFonts w:ascii="Trebuchet MS" w:eastAsia="MS Mincho" w:hAnsi="Trebuchet MS" w:cs="Arial"/>
        </w:rPr>
        <w:t xml:space="preserve"> vor întreprinde vizite la angajatori, dedicate ac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>iunii de informare.</w:t>
      </w:r>
    </w:p>
    <w:p w14:paraId="23F965E7" w14:textId="3F370344" w:rsidR="00D06902" w:rsidRPr="001827EC" w:rsidRDefault="00E365AB" w:rsidP="00E365AB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1827EC">
        <w:rPr>
          <w:rFonts w:ascii="Trebuchet MS" w:eastAsia="MS Mincho" w:hAnsi="Trebuchet MS" w:cs="Arial"/>
        </w:rPr>
        <w:t>În cadrul acestor întâlniri, vor avea loc discu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>ii interactive cu privire la noută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 xml:space="preserve">ile legislative în materie. Inspectorii de muncă vor răspunde întrebărilor angajatorilor </w:t>
      </w:r>
      <w:r w:rsidR="005D1CAA">
        <w:rPr>
          <w:rFonts w:ascii="Trebuchet MS" w:eastAsia="MS Mincho" w:hAnsi="Trebuchet MS" w:cs="Arial"/>
        </w:rPr>
        <w:t>ș</w:t>
      </w:r>
      <w:r w:rsidRPr="001827EC">
        <w:rPr>
          <w:rFonts w:ascii="Trebuchet MS" w:eastAsia="MS Mincho" w:hAnsi="Trebuchet MS" w:cs="Arial"/>
        </w:rPr>
        <w:t>i angaja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>ilor, urmărind clarificarea problemelor cu care ace</w:t>
      </w:r>
      <w:r w:rsidR="005D1CAA">
        <w:rPr>
          <w:rFonts w:ascii="Trebuchet MS" w:eastAsia="MS Mincho" w:hAnsi="Trebuchet MS" w:cs="Arial"/>
        </w:rPr>
        <w:t>ș</w:t>
      </w:r>
      <w:r w:rsidRPr="001827EC">
        <w:rPr>
          <w:rFonts w:ascii="Trebuchet MS" w:eastAsia="MS Mincho" w:hAnsi="Trebuchet MS" w:cs="Arial"/>
        </w:rPr>
        <w:t>tia se confruntă</w:t>
      </w:r>
      <w:r w:rsidR="00D06902" w:rsidRPr="001827EC">
        <w:rPr>
          <w:rFonts w:ascii="Trebuchet MS" w:eastAsia="MS Mincho" w:hAnsi="Trebuchet MS" w:cs="Arial"/>
        </w:rPr>
        <w:t>.</w:t>
      </w:r>
    </w:p>
    <w:p w14:paraId="248CEEF2" w14:textId="5C7596D6" w:rsidR="00C7007F" w:rsidRPr="001827EC" w:rsidRDefault="00E365AB" w:rsidP="00C7007F">
      <w:pPr>
        <w:spacing w:after="30"/>
        <w:ind w:left="720"/>
        <w:jc w:val="both"/>
        <w:rPr>
          <w:rFonts w:ascii="Trebuchet MS" w:eastAsia="MS Mincho" w:hAnsi="Trebuchet MS" w:cs="Arial"/>
        </w:rPr>
      </w:pPr>
      <w:r w:rsidRPr="001827EC">
        <w:rPr>
          <w:rFonts w:ascii="Trebuchet MS" w:eastAsia="MS Mincho" w:hAnsi="Trebuchet MS" w:cs="Arial"/>
        </w:rPr>
        <w:t>Inspectorii de muncă vor fi distribui pliante cu i</w:t>
      </w:r>
      <w:r w:rsidR="00A51A95" w:rsidRPr="001827EC">
        <w:rPr>
          <w:rFonts w:ascii="Trebuchet MS" w:eastAsia="MS Mincho" w:hAnsi="Trebuchet MS" w:cs="Arial"/>
        </w:rPr>
        <w:t>nforma</w:t>
      </w:r>
      <w:r w:rsidR="005D1CAA">
        <w:rPr>
          <w:rFonts w:ascii="Trebuchet MS" w:eastAsia="MS Mincho" w:hAnsi="Trebuchet MS" w:cs="Arial"/>
        </w:rPr>
        <w:t>ț</w:t>
      </w:r>
      <w:r w:rsidR="00A51A95" w:rsidRPr="001827EC">
        <w:rPr>
          <w:rFonts w:ascii="Trebuchet MS" w:eastAsia="MS Mincho" w:hAnsi="Trebuchet MS" w:cs="Arial"/>
        </w:rPr>
        <w:t>ii utile, din legisla</w:t>
      </w:r>
      <w:r w:rsidR="005D1CAA">
        <w:rPr>
          <w:rFonts w:ascii="Trebuchet MS" w:eastAsia="MS Mincho" w:hAnsi="Trebuchet MS" w:cs="Arial"/>
        </w:rPr>
        <w:t>ț</w:t>
      </w:r>
      <w:r w:rsidR="00A51A95" w:rsidRPr="001827EC">
        <w:rPr>
          <w:rFonts w:ascii="Trebuchet MS" w:eastAsia="MS Mincho" w:hAnsi="Trebuchet MS" w:cs="Arial"/>
        </w:rPr>
        <w:t xml:space="preserve">ia specifică,  </w:t>
      </w:r>
      <w:r w:rsidRPr="001827EC">
        <w:rPr>
          <w:rFonts w:ascii="Trebuchet MS" w:eastAsia="MS Mincho" w:hAnsi="Trebuchet MS" w:cs="Arial"/>
        </w:rPr>
        <w:t>în anumite zone ale municipiului Gala</w:t>
      </w:r>
      <w:r w:rsidR="005D1CAA">
        <w:rPr>
          <w:rFonts w:ascii="Trebuchet MS" w:eastAsia="MS Mincho" w:hAnsi="Trebuchet MS" w:cs="Arial"/>
        </w:rPr>
        <w:t>ț</w:t>
      </w:r>
      <w:r w:rsidRPr="001827EC">
        <w:rPr>
          <w:rFonts w:ascii="Trebuchet MS" w:eastAsia="MS Mincho" w:hAnsi="Trebuchet MS" w:cs="Arial"/>
        </w:rPr>
        <w:t xml:space="preserve">i </w:t>
      </w:r>
      <w:r w:rsidR="00A51A95" w:rsidRPr="001827EC">
        <w:rPr>
          <w:rFonts w:ascii="Trebuchet MS" w:eastAsia="MS Mincho" w:hAnsi="Trebuchet MS" w:cs="Arial"/>
        </w:rPr>
        <w:t xml:space="preserve"> </w:t>
      </w:r>
      <w:r w:rsidR="005D1CAA">
        <w:rPr>
          <w:rFonts w:ascii="Trebuchet MS" w:eastAsia="MS Mincho" w:hAnsi="Trebuchet MS" w:cs="Arial"/>
        </w:rPr>
        <w:t>ș</w:t>
      </w:r>
      <w:r w:rsidR="00A51A95" w:rsidRPr="001827EC">
        <w:rPr>
          <w:rFonts w:ascii="Trebuchet MS" w:eastAsia="MS Mincho" w:hAnsi="Trebuchet MS" w:cs="Arial"/>
        </w:rPr>
        <w:t>i vor răspunde la întrebările adresate de cei interesa</w:t>
      </w:r>
      <w:r w:rsidR="005D1CAA">
        <w:rPr>
          <w:rFonts w:ascii="Trebuchet MS" w:eastAsia="MS Mincho" w:hAnsi="Trebuchet MS" w:cs="Arial"/>
        </w:rPr>
        <w:t>ț</w:t>
      </w:r>
      <w:r w:rsidR="00A51A95" w:rsidRPr="001827EC">
        <w:rPr>
          <w:rFonts w:ascii="Trebuchet MS" w:eastAsia="MS Mincho" w:hAnsi="Trebuchet MS" w:cs="Arial"/>
        </w:rPr>
        <w:t>i.</w:t>
      </w:r>
    </w:p>
    <w:p w14:paraId="5ED0B334" w14:textId="77777777" w:rsidR="005D1CAA" w:rsidRDefault="007A56CF" w:rsidP="00A51A95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1827EC">
        <w:rPr>
          <w:rStyle w:val="Accentuat"/>
          <w:rFonts w:ascii="Trebuchet MS" w:hAnsi="Trebuchet MS"/>
          <w:lang w:val="pt-BR"/>
        </w:rPr>
        <w:t>“</w:t>
      </w:r>
      <w:r w:rsidR="00A51A95" w:rsidRPr="001827EC">
        <w:rPr>
          <w:rFonts w:ascii="Trebuchet MS" w:hAnsi="Trebuchet MS"/>
          <w:i/>
          <w:iCs/>
        </w:rPr>
        <w:t>În contextul obliga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>iilor care îi revin, Inspectoratul Teritorial de Muncă Gala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 xml:space="preserve">i </w:t>
      </w:r>
      <w:r w:rsidR="005D1CAA">
        <w:rPr>
          <w:rFonts w:ascii="Trebuchet MS" w:hAnsi="Trebuchet MS"/>
          <w:i/>
          <w:iCs/>
        </w:rPr>
        <w:t>ș</w:t>
      </w:r>
      <w:r w:rsidR="00A51A95" w:rsidRPr="001827EC">
        <w:rPr>
          <w:rFonts w:ascii="Trebuchet MS" w:hAnsi="Trebuchet MS"/>
          <w:i/>
          <w:iCs/>
        </w:rPr>
        <w:t>i-a îndeplinit cu perseveren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 xml:space="preserve">ă misiunea de a controla aplicarea corectă </w:t>
      </w:r>
      <w:r w:rsidR="005D1CAA">
        <w:rPr>
          <w:rFonts w:ascii="Trebuchet MS" w:hAnsi="Trebuchet MS"/>
          <w:i/>
          <w:iCs/>
        </w:rPr>
        <w:t>ș</w:t>
      </w:r>
      <w:r w:rsidR="00A51A95" w:rsidRPr="001827EC">
        <w:rPr>
          <w:rFonts w:ascii="Trebuchet MS" w:hAnsi="Trebuchet MS"/>
          <w:i/>
          <w:iCs/>
        </w:rPr>
        <w:t>i unitară a actelor normative care reglementează rela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 xml:space="preserve">iile de muncă, securitatea </w:t>
      </w:r>
      <w:r w:rsidR="005D1CAA">
        <w:rPr>
          <w:rFonts w:ascii="Trebuchet MS" w:hAnsi="Trebuchet MS"/>
          <w:i/>
          <w:iCs/>
        </w:rPr>
        <w:t>ș</w:t>
      </w:r>
      <w:r w:rsidR="00A51A95" w:rsidRPr="001827EC">
        <w:rPr>
          <w:rFonts w:ascii="Trebuchet MS" w:hAnsi="Trebuchet MS"/>
          <w:i/>
          <w:iCs/>
        </w:rPr>
        <w:t xml:space="preserve">i sănătatea în muncă </w:t>
      </w:r>
      <w:r w:rsidR="005D1CAA">
        <w:rPr>
          <w:rFonts w:ascii="Trebuchet MS" w:hAnsi="Trebuchet MS"/>
          <w:i/>
          <w:iCs/>
        </w:rPr>
        <w:t>ș</w:t>
      </w:r>
      <w:r w:rsidR="00A51A95" w:rsidRPr="001827EC">
        <w:rPr>
          <w:rFonts w:ascii="Trebuchet MS" w:hAnsi="Trebuchet MS"/>
          <w:i/>
          <w:iCs/>
        </w:rPr>
        <w:t>i supravegherea pie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>ei produselor din domeniul de competen</w:t>
      </w:r>
      <w:r w:rsidR="005D1CAA">
        <w:rPr>
          <w:rFonts w:ascii="Trebuchet MS" w:hAnsi="Trebuchet MS"/>
          <w:i/>
          <w:iCs/>
        </w:rPr>
        <w:t>ț</w:t>
      </w:r>
      <w:r w:rsidR="00A51A95" w:rsidRPr="001827EC">
        <w:rPr>
          <w:rFonts w:ascii="Trebuchet MS" w:hAnsi="Trebuchet MS"/>
          <w:i/>
          <w:iCs/>
        </w:rPr>
        <w:t>ă</w:t>
      </w:r>
      <w:r w:rsidR="005D1CAA">
        <w:rPr>
          <w:rFonts w:ascii="Trebuchet MS" w:hAnsi="Trebuchet MS"/>
          <w:i/>
          <w:iCs/>
        </w:rPr>
        <w:t xml:space="preserve">. </w:t>
      </w:r>
    </w:p>
    <w:p w14:paraId="7F066E17" w14:textId="79C03C28" w:rsidR="00E365AB" w:rsidRPr="001827EC" w:rsidRDefault="00A51A95" w:rsidP="00A51A95">
      <w:pPr>
        <w:spacing w:after="30"/>
        <w:ind w:left="720"/>
        <w:jc w:val="both"/>
        <w:rPr>
          <w:rFonts w:ascii="Trebuchet MS" w:hAnsi="Trebuchet MS"/>
          <w:i/>
          <w:iCs/>
        </w:rPr>
      </w:pPr>
      <w:r w:rsidRPr="001827EC">
        <w:rPr>
          <w:rFonts w:ascii="Trebuchet MS" w:hAnsi="Trebuchet MS"/>
          <w:i/>
          <w:iCs/>
        </w:rPr>
        <w:t>Ini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>iativele Inspectoratului Teritorial de Muncă Gala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 xml:space="preserve">i au vizat consolidarea culturii de prevenire a riscurilor de accidentare </w:t>
      </w:r>
      <w:r w:rsidR="005D1CAA">
        <w:rPr>
          <w:rFonts w:ascii="Trebuchet MS" w:hAnsi="Trebuchet MS"/>
          <w:i/>
          <w:iCs/>
        </w:rPr>
        <w:t>ș</w:t>
      </w:r>
      <w:r w:rsidRPr="001827EC">
        <w:rPr>
          <w:rFonts w:ascii="Trebuchet MS" w:hAnsi="Trebuchet MS"/>
          <w:i/>
          <w:iCs/>
        </w:rPr>
        <w:t xml:space="preserve">i îmbolnăvire profesională </w:t>
      </w:r>
      <w:r w:rsidR="005D1CAA">
        <w:rPr>
          <w:rFonts w:ascii="Trebuchet MS" w:hAnsi="Trebuchet MS"/>
          <w:i/>
          <w:iCs/>
        </w:rPr>
        <w:t>ș</w:t>
      </w:r>
      <w:r w:rsidRPr="001827EC">
        <w:rPr>
          <w:rFonts w:ascii="Trebuchet MS" w:hAnsi="Trebuchet MS"/>
          <w:i/>
          <w:iCs/>
        </w:rPr>
        <w:t>i combaterea fenomenului de muncă nedeclarată.</w:t>
      </w:r>
    </w:p>
    <w:p w14:paraId="204D3F88" w14:textId="05F0B30B" w:rsidR="009D0140" w:rsidRPr="001827EC" w:rsidRDefault="001827EC" w:rsidP="00C7007F">
      <w:pPr>
        <w:spacing w:after="30"/>
        <w:ind w:left="720"/>
        <w:jc w:val="both"/>
        <w:rPr>
          <w:rFonts w:ascii="Trebuchet MS" w:eastAsia="MS Mincho" w:hAnsi="Trebuchet MS" w:cs="Arial"/>
          <w:i/>
          <w:iCs/>
        </w:rPr>
      </w:pPr>
      <w:r w:rsidRPr="001827EC">
        <w:rPr>
          <w:rFonts w:ascii="Trebuchet MS" w:hAnsi="Trebuchet MS"/>
          <w:i/>
          <w:iCs/>
        </w:rPr>
        <w:t>Asigurăm atât lucrătorii/angaja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 xml:space="preserve">ii, cât </w:t>
      </w:r>
      <w:r w:rsidR="005D1CAA">
        <w:rPr>
          <w:rFonts w:ascii="Trebuchet MS" w:hAnsi="Trebuchet MS"/>
          <w:i/>
          <w:iCs/>
        </w:rPr>
        <w:t>ș</w:t>
      </w:r>
      <w:r w:rsidRPr="001827EC">
        <w:rPr>
          <w:rFonts w:ascii="Trebuchet MS" w:hAnsi="Trebuchet MS"/>
          <w:i/>
          <w:iCs/>
        </w:rPr>
        <w:t>i angajatorii de</w:t>
      </w:r>
      <w:r w:rsidRPr="001827EC">
        <w:rPr>
          <w:rFonts w:ascii="Trebuchet MS" w:hAnsi="Trebuchet MS"/>
          <w:i/>
          <w:iCs/>
        </w:rPr>
        <w:t xml:space="preserve"> întreaga noastră disponibilitate </w:t>
      </w:r>
      <w:r w:rsidR="005D1CAA">
        <w:rPr>
          <w:rFonts w:ascii="Trebuchet MS" w:hAnsi="Trebuchet MS"/>
          <w:i/>
          <w:iCs/>
        </w:rPr>
        <w:t>ș</w:t>
      </w:r>
      <w:r w:rsidRPr="001827EC">
        <w:rPr>
          <w:rFonts w:ascii="Trebuchet MS" w:hAnsi="Trebuchet MS"/>
          <w:i/>
          <w:iCs/>
        </w:rPr>
        <w:t>i obiectivitate în solu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>ionarea aspectelor din aria de competen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>ă a institu</w:t>
      </w:r>
      <w:r w:rsidR="005D1CAA">
        <w:rPr>
          <w:rFonts w:ascii="Trebuchet MS" w:hAnsi="Trebuchet MS"/>
          <w:i/>
          <w:iCs/>
        </w:rPr>
        <w:t>ț</w:t>
      </w:r>
      <w:r w:rsidRPr="001827EC">
        <w:rPr>
          <w:rFonts w:ascii="Trebuchet MS" w:hAnsi="Trebuchet MS"/>
          <w:i/>
          <w:iCs/>
        </w:rPr>
        <w:t>iei noastre</w:t>
      </w:r>
      <w:r w:rsidRPr="001827EC">
        <w:rPr>
          <w:rFonts w:ascii="Trebuchet MS" w:hAnsi="Trebuchet MS"/>
          <w:i/>
          <w:iCs/>
        </w:rPr>
        <w:t xml:space="preserve"> -</w:t>
      </w:r>
      <w:r w:rsidR="00A51377" w:rsidRPr="001827EC">
        <w:rPr>
          <w:rFonts w:ascii="Trebuchet MS" w:eastAsia="MS Mincho" w:hAnsi="Trebuchet MS" w:cs="Arial"/>
          <w:i/>
          <w:iCs/>
        </w:rPr>
        <w:t xml:space="preserve">- a declarat </w:t>
      </w:r>
      <w:r w:rsidR="007A56CF" w:rsidRPr="001827EC">
        <w:rPr>
          <w:rFonts w:ascii="Trebuchet MS" w:hAnsi="Trebuchet MS"/>
          <w:b/>
          <w:bCs/>
        </w:rPr>
        <w:t xml:space="preserve">Bogdan - Marius TRANDAFIR, </w:t>
      </w:r>
      <w:r w:rsidR="00A51377" w:rsidRPr="001827EC">
        <w:rPr>
          <w:rFonts w:ascii="Trebuchet MS" w:eastAsia="MS Mincho" w:hAnsi="Trebuchet MS" w:cs="Arial"/>
          <w:i/>
          <w:iCs/>
        </w:rPr>
        <w:t xml:space="preserve"> Inspector </w:t>
      </w:r>
      <w:r w:rsidR="005D1CAA">
        <w:rPr>
          <w:rFonts w:ascii="Trebuchet MS" w:eastAsia="MS Mincho" w:hAnsi="Trebuchet MS" w:cs="Arial"/>
          <w:i/>
          <w:iCs/>
        </w:rPr>
        <w:t>Ș</w:t>
      </w:r>
      <w:r w:rsidR="00A51377" w:rsidRPr="001827EC">
        <w:rPr>
          <w:rFonts w:ascii="Trebuchet MS" w:eastAsia="MS Mincho" w:hAnsi="Trebuchet MS" w:cs="Arial"/>
          <w:i/>
          <w:iCs/>
        </w:rPr>
        <w:t>ef al I</w:t>
      </w:r>
      <w:r w:rsidR="00C7007F" w:rsidRPr="001827EC">
        <w:rPr>
          <w:rFonts w:ascii="Trebuchet MS" w:eastAsia="MS Mincho" w:hAnsi="Trebuchet MS" w:cs="Arial"/>
          <w:i/>
          <w:iCs/>
        </w:rPr>
        <w:t>.</w:t>
      </w:r>
      <w:r w:rsidR="00A51377" w:rsidRPr="001827EC">
        <w:rPr>
          <w:rFonts w:ascii="Trebuchet MS" w:eastAsia="MS Mincho" w:hAnsi="Trebuchet MS" w:cs="Arial"/>
          <w:i/>
          <w:iCs/>
        </w:rPr>
        <w:t>T</w:t>
      </w:r>
      <w:r w:rsidR="00C7007F" w:rsidRPr="001827EC">
        <w:rPr>
          <w:rFonts w:ascii="Trebuchet MS" w:eastAsia="MS Mincho" w:hAnsi="Trebuchet MS" w:cs="Arial"/>
          <w:i/>
          <w:iCs/>
        </w:rPr>
        <w:t>.</w:t>
      </w:r>
      <w:r w:rsidR="00A51377" w:rsidRPr="001827EC">
        <w:rPr>
          <w:rFonts w:ascii="Trebuchet MS" w:eastAsia="MS Mincho" w:hAnsi="Trebuchet MS" w:cs="Arial"/>
          <w:i/>
          <w:iCs/>
        </w:rPr>
        <w:t>M</w:t>
      </w:r>
      <w:r w:rsidR="00C7007F" w:rsidRPr="001827EC">
        <w:rPr>
          <w:rFonts w:ascii="Trebuchet MS" w:eastAsia="MS Mincho" w:hAnsi="Trebuchet MS" w:cs="Arial"/>
          <w:i/>
          <w:iCs/>
        </w:rPr>
        <w:t>.</w:t>
      </w:r>
      <w:r w:rsidR="00A51377" w:rsidRPr="001827EC">
        <w:rPr>
          <w:rFonts w:ascii="Trebuchet MS" w:eastAsia="MS Mincho" w:hAnsi="Trebuchet MS" w:cs="Arial"/>
          <w:i/>
          <w:iCs/>
        </w:rPr>
        <w:t xml:space="preserve"> Gala</w:t>
      </w:r>
      <w:r w:rsidR="005D1CAA">
        <w:rPr>
          <w:rFonts w:ascii="Trebuchet MS" w:eastAsia="MS Mincho" w:hAnsi="Trebuchet MS" w:cs="Arial"/>
          <w:i/>
          <w:iCs/>
        </w:rPr>
        <w:t>ț</w:t>
      </w:r>
      <w:r w:rsidR="00A51377" w:rsidRPr="001827EC">
        <w:rPr>
          <w:rFonts w:ascii="Trebuchet MS" w:eastAsia="MS Mincho" w:hAnsi="Trebuchet MS" w:cs="Arial"/>
          <w:i/>
          <w:iCs/>
        </w:rPr>
        <w:t>i</w:t>
      </w:r>
      <w:r w:rsidR="007A56CF" w:rsidRPr="001827EC">
        <w:rPr>
          <w:rFonts w:ascii="Trebuchet MS" w:eastAsia="MS Mincho" w:hAnsi="Trebuchet MS" w:cs="Arial"/>
          <w:i/>
          <w:iCs/>
        </w:rPr>
        <w:t>”</w:t>
      </w:r>
    </w:p>
    <w:p w14:paraId="169BB4FE" w14:textId="77777777" w:rsidR="00D06902" w:rsidRPr="001827EC" w:rsidRDefault="00D06902" w:rsidP="00C7007F">
      <w:pPr>
        <w:spacing w:after="30"/>
        <w:ind w:left="720"/>
        <w:jc w:val="both"/>
        <w:rPr>
          <w:rFonts w:ascii="Trebuchet MS" w:eastAsia="MS Mincho" w:hAnsi="Trebuchet MS" w:cs="Arial"/>
          <w:iCs/>
        </w:rPr>
      </w:pPr>
    </w:p>
    <w:p w14:paraId="7563B15A" w14:textId="7BDFB16D" w:rsidR="00090675" w:rsidRPr="001827EC" w:rsidRDefault="00C7007F" w:rsidP="001827EC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 w:rsidRPr="001827EC">
        <w:rPr>
          <w:rFonts w:ascii="Trebuchet MS" w:hAnsi="Trebuchet MS" w:cs="Trebuchet MS"/>
        </w:rPr>
        <w:t xml:space="preserve">Compartimentul Comunicare </w:t>
      </w:r>
      <w:r w:rsidR="005D1CAA">
        <w:rPr>
          <w:rFonts w:ascii="Trebuchet MS" w:hAnsi="Trebuchet MS" w:cs="Trebuchet MS"/>
        </w:rPr>
        <w:t>ș</w:t>
      </w:r>
      <w:r w:rsidRPr="001827EC">
        <w:rPr>
          <w:rFonts w:ascii="Trebuchet MS" w:hAnsi="Trebuchet MS" w:cs="Trebuchet MS"/>
        </w:rPr>
        <w:t>i Rela</w:t>
      </w:r>
      <w:r w:rsidR="005D1CAA">
        <w:rPr>
          <w:rFonts w:ascii="Trebuchet MS" w:hAnsi="Trebuchet MS" w:cs="Trebuchet MS"/>
        </w:rPr>
        <w:t>ț</w:t>
      </w:r>
      <w:r w:rsidRPr="001827EC">
        <w:rPr>
          <w:rFonts w:ascii="Trebuchet MS" w:hAnsi="Trebuchet MS" w:cs="Trebuchet MS"/>
        </w:rPr>
        <w:t>ii cu Publicul, I.T.M. Gala</w:t>
      </w:r>
      <w:r w:rsidR="005D1CAA">
        <w:rPr>
          <w:rFonts w:ascii="Trebuchet MS" w:hAnsi="Trebuchet MS" w:cs="Trebuchet MS"/>
        </w:rPr>
        <w:t>ț</w:t>
      </w:r>
      <w:r w:rsidR="001827EC">
        <w:rPr>
          <w:rFonts w:ascii="Trebuchet MS" w:hAnsi="Trebuchet MS" w:cs="Trebuchet MS"/>
        </w:rPr>
        <w:t xml:space="preserve">i </w:t>
      </w:r>
    </w:p>
    <w:sectPr w:rsidR="00090675" w:rsidRPr="001827EC" w:rsidSect="005950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B46B6" w14:textId="77777777" w:rsidR="0085376D" w:rsidRDefault="0085376D" w:rsidP="00AA6AD1">
      <w:pPr>
        <w:spacing w:after="0" w:line="240" w:lineRule="auto"/>
      </w:pPr>
      <w:r>
        <w:separator/>
      </w:r>
    </w:p>
  </w:endnote>
  <w:endnote w:type="continuationSeparator" w:id="0">
    <w:p w14:paraId="04100D6F" w14:textId="77777777" w:rsidR="0085376D" w:rsidRDefault="0085376D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B6A8F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3B43F4B9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391031F4" w14:textId="77777777" w:rsidR="00AD4CA8" w:rsidRPr="0093316D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3D5921D3" w14:textId="5EE76EEC" w:rsidR="00AD4CA8" w:rsidRPr="00BD59EF" w:rsidRDefault="00000000" w:rsidP="00C7007F">
    <w:pPr>
      <w:pStyle w:val="Subsol"/>
      <w:ind w:left="708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           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</w:t>
    </w:r>
    <w:r w:rsidR="006C284F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6C284F" w:rsidRPr="00BD59EF">
      <w:rPr>
        <w:rFonts w:ascii="Trebuchet MS" w:hAnsi="Trebuchet MS"/>
        <w:b/>
        <w:sz w:val="16"/>
        <w:szCs w:val="16"/>
      </w:rPr>
      <w:fldChar w:fldCharType="separate"/>
    </w:r>
    <w:r w:rsidR="00ED0BEC">
      <w:rPr>
        <w:rFonts w:ascii="Trebuchet MS" w:hAnsi="Trebuchet MS"/>
        <w:b/>
        <w:noProof/>
        <w:sz w:val="16"/>
        <w:szCs w:val="16"/>
      </w:rPr>
      <w:t>2</w:t>
    </w:r>
    <w:r w:rsidR="006C284F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  <w:p w14:paraId="1F7380BC" w14:textId="77777777" w:rsidR="00AD4CA8" w:rsidRPr="00BD59EF" w:rsidRDefault="00AD4CA8" w:rsidP="00C7007F">
    <w:pPr>
      <w:pStyle w:val="Subsol"/>
      <w:ind w:left="708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B1DE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0B178216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1FE644EF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5FEF4E7A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7AA28D5C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491609F8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E2F04" w14:textId="77777777" w:rsidR="0085376D" w:rsidRDefault="0085376D" w:rsidP="00AA6AD1">
      <w:pPr>
        <w:spacing w:after="0" w:line="240" w:lineRule="auto"/>
      </w:pPr>
      <w:r>
        <w:separator/>
      </w:r>
    </w:p>
  </w:footnote>
  <w:footnote w:type="continuationSeparator" w:id="0">
    <w:p w14:paraId="5CED0354" w14:textId="77777777" w:rsidR="0085376D" w:rsidRDefault="0085376D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BB556" w14:textId="41A7A8FD" w:rsidR="00AD4CA8" w:rsidRDefault="00F91F3C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05667C" wp14:editId="3CD139EA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85356089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2B726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59103C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0566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4AA2B726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59103C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6518936F" w14:textId="77777777" w:rsidR="00AD4CA8" w:rsidRDefault="00AD4CA8">
    <w:pPr>
      <w:pStyle w:val="Antet"/>
    </w:pPr>
  </w:p>
  <w:p w14:paraId="7ADCF871" w14:textId="77777777" w:rsidR="00AD4CA8" w:rsidRDefault="00AD4CA8">
    <w:pPr>
      <w:pStyle w:val="Antet"/>
    </w:pPr>
  </w:p>
  <w:p w14:paraId="0A33EF34" w14:textId="77777777" w:rsidR="00AD4CA8" w:rsidRDefault="00AD4CA8">
    <w:pPr>
      <w:pStyle w:val="Antet"/>
    </w:pPr>
  </w:p>
  <w:p w14:paraId="056C63F4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DDE68" w14:textId="1115E9B6" w:rsidR="00AD4CA8" w:rsidRDefault="00F91F3C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3995B0" wp14:editId="28604A7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2876E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1C425EDB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995B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3DF2876E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1C425EDB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57305754" wp14:editId="74931BE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1E119F"/>
    <w:multiLevelType w:val="hybridMultilevel"/>
    <w:tmpl w:val="4410A4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BB51815"/>
    <w:multiLevelType w:val="hybridMultilevel"/>
    <w:tmpl w:val="3B963702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4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EBB213C"/>
    <w:multiLevelType w:val="hybridMultilevel"/>
    <w:tmpl w:val="FDE6246A"/>
    <w:lvl w:ilvl="0" w:tplc="0418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A20C1B"/>
    <w:multiLevelType w:val="hybridMultilevel"/>
    <w:tmpl w:val="366C25B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765771">
    <w:abstractNumId w:val="11"/>
  </w:num>
  <w:num w:numId="2" w16cid:durableId="1473139502">
    <w:abstractNumId w:val="10"/>
  </w:num>
  <w:num w:numId="3" w16cid:durableId="257955370">
    <w:abstractNumId w:val="24"/>
  </w:num>
  <w:num w:numId="4" w16cid:durableId="2077508718">
    <w:abstractNumId w:val="16"/>
  </w:num>
  <w:num w:numId="5" w16cid:durableId="690881244">
    <w:abstractNumId w:val="4"/>
  </w:num>
  <w:num w:numId="6" w16cid:durableId="406922746">
    <w:abstractNumId w:val="3"/>
  </w:num>
  <w:num w:numId="7" w16cid:durableId="26493431">
    <w:abstractNumId w:val="18"/>
  </w:num>
  <w:num w:numId="8" w16cid:durableId="882330551">
    <w:abstractNumId w:val="17"/>
  </w:num>
  <w:num w:numId="9" w16cid:durableId="1209563430">
    <w:abstractNumId w:val="21"/>
  </w:num>
  <w:num w:numId="10" w16cid:durableId="410586427">
    <w:abstractNumId w:val="20"/>
  </w:num>
  <w:num w:numId="11" w16cid:durableId="1582830769">
    <w:abstractNumId w:val="9"/>
  </w:num>
  <w:num w:numId="12" w16cid:durableId="944652529">
    <w:abstractNumId w:val="19"/>
  </w:num>
  <w:num w:numId="13" w16cid:durableId="943269703">
    <w:abstractNumId w:val="14"/>
  </w:num>
  <w:num w:numId="14" w16cid:durableId="889615101">
    <w:abstractNumId w:val="23"/>
  </w:num>
  <w:num w:numId="15" w16cid:durableId="633877142">
    <w:abstractNumId w:val="7"/>
  </w:num>
  <w:num w:numId="16" w16cid:durableId="1804690943">
    <w:abstractNumId w:val="12"/>
  </w:num>
  <w:num w:numId="17" w16cid:durableId="1921599410">
    <w:abstractNumId w:val="1"/>
  </w:num>
  <w:num w:numId="18" w16cid:durableId="1264803974">
    <w:abstractNumId w:val="6"/>
  </w:num>
  <w:num w:numId="19" w16cid:durableId="158808862">
    <w:abstractNumId w:val="8"/>
  </w:num>
  <w:num w:numId="20" w16cid:durableId="222906580">
    <w:abstractNumId w:val="13"/>
  </w:num>
  <w:num w:numId="21" w16cid:durableId="495192459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511384413">
    <w:abstractNumId w:val="2"/>
  </w:num>
  <w:num w:numId="23" w16cid:durableId="909778798">
    <w:abstractNumId w:val="5"/>
  </w:num>
  <w:num w:numId="24" w16cid:durableId="1667052496">
    <w:abstractNumId w:val="22"/>
  </w:num>
  <w:num w:numId="25" w16cid:durableId="6052354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BA6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27EC"/>
    <w:rsid w:val="00187985"/>
    <w:rsid w:val="00193A94"/>
    <w:rsid w:val="0019578A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3685"/>
    <w:rsid w:val="00264749"/>
    <w:rsid w:val="00265FB9"/>
    <w:rsid w:val="00270A9C"/>
    <w:rsid w:val="002743CF"/>
    <w:rsid w:val="0027670A"/>
    <w:rsid w:val="0028364C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37784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4CEE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1DB9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95098"/>
    <w:rsid w:val="005A4838"/>
    <w:rsid w:val="005B0141"/>
    <w:rsid w:val="005C593F"/>
    <w:rsid w:val="005D07CA"/>
    <w:rsid w:val="005D1CAA"/>
    <w:rsid w:val="00622389"/>
    <w:rsid w:val="00626DCF"/>
    <w:rsid w:val="006323AB"/>
    <w:rsid w:val="0063339E"/>
    <w:rsid w:val="00640C11"/>
    <w:rsid w:val="00646FFD"/>
    <w:rsid w:val="0066567A"/>
    <w:rsid w:val="00683572"/>
    <w:rsid w:val="006A191C"/>
    <w:rsid w:val="006A3613"/>
    <w:rsid w:val="006B44C5"/>
    <w:rsid w:val="006C284F"/>
    <w:rsid w:val="006C6EFC"/>
    <w:rsid w:val="006D1161"/>
    <w:rsid w:val="006D5E7D"/>
    <w:rsid w:val="006D61BA"/>
    <w:rsid w:val="006E0900"/>
    <w:rsid w:val="006E3EBA"/>
    <w:rsid w:val="006F09A8"/>
    <w:rsid w:val="006F2F70"/>
    <w:rsid w:val="006F7A88"/>
    <w:rsid w:val="00700811"/>
    <w:rsid w:val="007019BA"/>
    <w:rsid w:val="00702DDF"/>
    <w:rsid w:val="00706D75"/>
    <w:rsid w:val="007070E1"/>
    <w:rsid w:val="00707D4D"/>
    <w:rsid w:val="007176AE"/>
    <w:rsid w:val="0072012D"/>
    <w:rsid w:val="007240E8"/>
    <w:rsid w:val="00733FEC"/>
    <w:rsid w:val="00744249"/>
    <w:rsid w:val="007479F9"/>
    <w:rsid w:val="00751674"/>
    <w:rsid w:val="00753B3C"/>
    <w:rsid w:val="00756D5D"/>
    <w:rsid w:val="0076325A"/>
    <w:rsid w:val="007743CB"/>
    <w:rsid w:val="00774704"/>
    <w:rsid w:val="0077739A"/>
    <w:rsid w:val="0078359B"/>
    <w:rsid w:val="00785D48"/>
    <w:rsid w:val="00791EF4"/>
    <w:rsid w:val="00792EE9"/>
    <w:rsid w:val="00797699"/>
    <w:rsid w:val="007A56CF"/>
    <w:rsid w:val="007A7087"/>
    <w:rsid w:val="007B445D"/>
    <w:rsid w:val="007C086A"/>
    <w:rsid w:val="007C11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376D"/>
    <w:rsid w:val="008560FB"/>
    <w:rsid w:val="00860196"/>
    <w:rsid w:val="008625BC"/>
    <w:rsid w:val="00864CF6"/>
    <w:rsid w:val="00866213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E62F0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1377"/>
    <w:rsid w:val="00A51A95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5A1F"/>
    <w:rsid w:val="00AF0B51"/>
    <w:rsid w:val="00AF21BB"/>
    <w:rsid w:val="00AF362A"/>
    <w:rsid w:val="00AF3BCE"/>
    <w:rsid w:val="00AF58D6"/>
    <w:rsid w:val="00B01AF4"/>
    <w:rsid w:val="00B01F6D"/>
    <w:rsid w:val="00B066CF"/>
    <w:rsid w:val="00B274BB"/>
    <w:rsid w:val="00B43BD4"/>
    <w:rsid w:val="00B60EC2"/>
    <w:rsid w:val="00B74D42"/>
    <w:rsid w:val="00B76993"/>
    <w:rsid w:val="00B9241A"/>
    <w:rsid w:val="00B95353"/>
    <w:rsid w:val="00BB38CC"/>
    <w:rsid w:val="00BC1647"/>
    <w:rsid w:val="00BC1890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007F"/>
    <w:rsid w:val="00C7318D"/>
    <w:rsid w:val="00C75073"/>
    <w:rsid w:val="00C7653B"/>
    <w:rsid w:val="00C80EFB"/>
    <w:rsid w:val="00C85153"/>
    <w:rsid w:val="00CA0610"/>
    <w:rsid w:val="00CB3CA0"/>
    <w:rsid w:val="00CB682F"/>
    <w:rsid w:val="00CE21F3"/>
    <w:rsid w:val="00CE31A7"/>
    <w:rsid w:val="00CE6D23"/>
    <w:rsid w:val="00CF44CC"/>
    <w:rsid w:val="00D01808"/>
    <w:rsid w:val="00D04E5D"/>
    <w:rsid w:val="00D05F77"/>
    <w:rsid w:val="00D06902"/>
    <w:rsid w:val="00D06D28"/>
    <w:rsid w:val="00D13AE0"/>
    <w:rsid w:val="00D206DD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65AB"/>
    <w:rsid w:val="00E373CC"/>
    <w:rsid w:val="00E50A0D"/>
    <w:rsid w:val="00E5578F"/>
    <w:rsid w:val="00E63A9D"/>
    <w:rsid w:val="00E64B24"/>
    <w:rsid w:val="00E82436"/>
    <w:rsid w:val="00E85676"/>
    <w:rsid w:val="00E91311"/>
    <w:rsid w:val="00E93614"/>
    <w:rsid w:val="00E93768"/>
    <w:rsid w:val="00E97539"/>
    <w:rsid w:val="00EA02F7"/>
    <w:rsid w:val="00EC77A4"/>
    <w:rsid w:val="00ED0BEC"/>
    <w:rsid w:val="00ED2717"/>
    <w:rsid w:val="00EE0729"/>
    <w:rsid w:val="00EE1E1B"/>
    <w:rsid w:val="00EF14A8"/>
    <w:rsid w:val="00EF236B"/>
    <w:rsid w:val="00EF6D11"/>
    <w:rsid w:val="00F00101"/>
    <w:rsid w:val="00F16600"/>
    <w:rsid w:val="00F277C0"/>
    <w:rsid w:val="00F32018"/>
    <w:rsid w:val="00F347E0"/>
    <w:rsid w:val="00F34838"/>
    <w:rsid w:val="00F367F2"/>
    <w:rsid w:val="00F3734C"/>
    <w:rsid w:val="00F45778"/>
    <w:rsid w:val="00F66E0C"/>
    <w:rsid w:val="00F8657D"/>
    <w:rsid w:val="00F910B2"/>
    <w:rsid w:val="00F91F3C"/>
    <w:rsid w:val="00F95A76"/>
    <w:rsid w:val="00FA25A0"/>
    <w:rsid w:val="00FA270B"/>
    <w:rsid w:val="00FA2E72"/>
    <w:rsid w:val="00FA4BA1"/>
    <w:rsid w:val="00FB1C35"/>
    <w:rsid w:val="00FC01A7"/>
    <w:rsid w:val="00FC0FF9"/>
    <w:rsid w:val="00FD0D30"/>
    <w:rsid w:val="00FD34C0"/>
    <w:rsid w:val="00FD5822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177"/>
  <w15:docId w15:val="{EFD1A125-A026-4C1A-9F05-9AB9BAF4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styleId="Accentuat">
    <w:name w:val="Emphasis"/>
    <w:basedOn w:val="Fontdeparagrafimplicit"/>
    <w:uiPriority w:val="99"/>
    <w:qFormat/>
    <w:locked/>
    <w:rsid w:val="00A51377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74576-F297-4F25-9A72-C51DABEC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6</cp:revision>
  <cp:lastPrinted>2024-07-10T06:36:00Z</cp:lastPrinted>
  <dcterms:created xsi:type="dcterms:W3CDTF">2024-07-09T13:28:00Z</dcterms:created>
  <dcterms:modified xsi:type="dcterms:W3CDTF">2024-07-10T11:00:00Z</dcterms:modified>
</cp:coreProperties>
</file>