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75" w:rsidRDefault="00090675" w:rsidP="00FC0FF9">
      <w:pPr>
        <w:ind w:left="720"/>
        <w:jc w:val="both"/>
        <w:rPr>
          <w:rFonts w:ascii="Trebuchet MS" w:hAnsi="Trebuchet MS"/>
        </w:rPr>
      </w:pPr>
    </w:p>
    <w:p w:rsidR="00090675" w:rsidRPr="00990268" w:rsidRDefault="00AB2CD8" w:rsidP="009347C2">
      <w:pPr>
        <w:spacing w:after="30"/>
        <w:ind w:left="720"/>
        <w:jc w:val="both"/>
        <w:rPr>
          <w:rFonts w:ascii="Trebuchet MS" w:hAnsi="Trebuchet MS"/>
        </w:rPr>
      </w:pPr>
      <w:r>
        <w:rPr>
          <w:rFonts w:ascii="Trebuchet MS" w:hAnsi="Trebuchet MS"/>
        </w:rPr>
        <w:t>1</w:t>
      </w:r>
      <w:r w:rsidR="00C13726">
        <w:rPr>
          <w:rFonts w:ascii="Trebuchet MS" w:hAnsi="Trebuchet MS"/>
        </w:rPr>
        <w:t>1</w:t>
      </w:r>
      <w:r w:rsidR="00090675" w:rsidRPr="00990268">
        <w:rPr>
          <w:rFonts w:ascii="Trebuchet MS" w:hAnsi="Trebuchet MS"/>
        </w:rPr>
        <w:t>.</w:t>
      </w:r>
      <w:r w:rsidR="00C13726">
        <w:rPr>
          <w:rFonts w:ascii="Trebuchet MS" w:hAnsi="Trebuchet MS"/>
        </w:rPr>
        <w:t>01</w:t>
      </w:r>
      <w:r w:rsidR="00090675" w:rsidRPr="00990268">
        <w:rPr>
          <w:rFonts w:ascii="Trebuchet MS" w:hAnsi="Trebuchet MS"/>
        </w:rPr>
        <w:t>.202</w:t>
      </w:r>
      <w:r w:rsidR="00C13726">
        <w:rPr>
          <w:rFonts w:ascii="Trebuchet MS" w:hAnsi="Trebuchet MS"/>
        </w:rPr>
        <w:t>3</w:t>
      </w:r>
    </w:p>
    <w:p w:rsidR="00090675" w:rsidRDefault="00090675" w:rsidP="009A39E5">
      <w:pPr>
        <w:spacing w:after="30"/>
        <w:ind w:left="720"/>
      </w:pPr>
    </w:p>
    <w:p w:rsidR="00D8788C" w:rsidRPr="00990268" w:rsidRDefault="00D8788C" w:rsidP="009A39E5">
      <w:pPr>
        <w:spacing w:after="30"/>
        <w:ind w:left="720"/>
      </w:pPr>
    </w:p>
    <w:p w:rsidR="00090675" w:rsidRPr="00990268" w:rsidRDefault="00090675" w:rsidP="009347C2">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rsidR="00090675" w:rsidRDefault="00C13726" w:rsidP="00C13726">
      <w:pPr>
        <w:spacing w:after="30"/>
        <w:ind w:left="720"/>
        <w:rPr>
          <w:rFonts w:ascii="Trebuchet MS" w:hAnsi="Trebuchet MS"/>
          <w:b/>
          <w:bCs/>
          <w:sz w:val="24"/>
          <w:szCs w:val="24"/>
        </w:rPr>
      </w:pPr>
      <w:r w:rsidRPr="00C13726">
        <w:rPr>
          <w:rFonts w:ascii="Trebuchet MS" w:hAnsi="Trebuchet MS"/>
          <w:b/>
          <w:bCs/>
          <w:sz w:val="24"/>
          <w:szCs w:val="24"/>
        </w:rPr>
        <w:t>referitor la Campania Naţională de supraveghere a pieţei produselor industriale din domeniul de competenţă al Inspecţiei Muncii, conform Programului sectorial pentru anul 2022 – Trimestrul IV, coordonat de către Comisia Europeană</w:t>
      </w:r>
    </w:p>
    <w:p w:rsidR="00D8788C" w:rsidRDefault="00D8788C" w:rsidP="002F7F1A">
      <w:pPr>
        <w:spacing w:after="30"/>
        <w:ind w:left="720"/>
        <w:rPr>
          <w:rFonts w:ascii="Trebuchet MS" w:hAnsi="Trebuchet MS"/>
          <w:b/>
          <w:bCs/>
          <w:sz w:val="24"/>
          <w:szCs w:val="24"/>
        </w:rPr>
      </w:pPr>
    </w:p>
    <w:p w:rsidR="00E82436" w:rsidRDefault="00E82436" w:rsidP="002F7F1A">
      <w:pPr>
        <w:spacing w:after="30"/>
        <w:ind w:left="720"/>
        <w:rPr>
          <w:rFonts w:ascii="Trebuchet MS" w:hAnsi="Trebuchet MS"/>
          <w:b/>
          <w:bCs/>
          <w:sz w:val="24"/>
          <w:szCs w:val="24"/>
        </w:rPr>
      </w:pPr>
    </w:p>
    <w:p w:rsidR="00E82436" w:rsidRDefault="00E82436" w:rsidP="002F7F1A">
      <w:pPr>
        <w:spacing w:after="30"/>
        <w:ind w:left="720"/>
        <w:rPr>
          <w:rFonts w:ascii="Trebuchet MS" w:hAnsi="Trebuchet MS"/>
          <w:b/>
          <w:bCs/>
          <w:sz w:val="24"/>
          <w:szCs w:val="24"/>
        </w:rPr>
      </w:pPr>
    </w:p>
    <w:p w:rsidR="00C13726" w:rsidRDefault="00090675" w:rsidP="00AB2CD8">
      <w:pPr>
        <w:spacing w:after="30"/>
        <w:ind w:left="720"/>
        <w:jc w:val="both"/>
        <w:rPr>
          <w:rStyle w:val="FontStyle36"/>
          <w:sz w:val="24"/>
          <w:szCs w:val="24"/>
        </w:rPr>
      </w:pPr>
      <w:r w:rsidRPr="00911A46">
        <w:rPr>
          <w:rFonts w:ascii="Trebuchet MS" w:hAnsi="Trebuchet MS"/>
          <w:sz w:val="24"/>
          <w:szCs w:val="24"/>
        </w:rPr>
        <w:t xml:space="preserve">În </w:t>
      </w:r>
      <w:r w:rsidR="0009726D">
        <w:rPr>
          <w:rFonts w:ascii="Trebuchet MS" w:hAnsi="Trebuchet MS"/>
          <w:sz w:val="24"/>
          <w:szCs w:val="24"/>
        </w:rPr>
        <w:t>cursul</w:t>
      </w:r>
      <w:r w:rsidR="00BC6F81" w:rsidRPr="00BC6F81">
        <w:rPr>
          <w:rFonts w:ascii="Trebuchet MS" w:hAnsi="Trebuchet MS"/>
          <w:sz w:val="24"/>
          <w:szCs w:val="24"/>
        </w:rPr>
        <w:t xml:space="preserve"> anului </w:t>
      </w:r>
      <w:r w:rsidR="00BC6F81" w:rsidRPr="00BC6F81">
        <w:rPr>
          <w:rFonts w:ascii="Trebuchet MS" w:hAnsi="Trebuchet MS"/>
          <w:bCs/>
          <w:sz w:val="24"/>
          <w:szCs w:val="24"/>
        </w:rPr>
        <w:t>2022</w:t>
      </w:r>
      <w:r w:rsidR="00BC6F81">
        <w:rPr>
          <w:rFonts w:ascii="Trebuchet MS" w:hAnsi="Trebuchet MS"/>
          <w:b/>
          <w:bCs/>
          <w:sz w:val="24"/>
          <w:szCs w:val="24"/>
        </w:rPr>
        <w:t xml:space="preserve"> </w:t>
      </w:r>
      <w:r w:rsidRPr="00911A46">
        <w:rPr>
          <w:rStyle w:val="FontStyle36"/>
          <w:sz w:val="24"/>
          <w:szCs w:val="24"/>
        </w:rPr>
        <w:t xml:space="preserve">instituţia </w:t>
      </w:r>
      <w:r>
        <w:rPr>
          <w:rStyle w:val="FontStyle36"/>
          <w:sz w:val="24"/>
          <w:szCs w:val="24"/>
        </w:rPr>
        <w:t xml:space="preserve">noastră a </w:t>
      </w:r>
      <w:r w:rsidR="000D4CC7" w:rsidRPr="000D4CC7">
        <w:rPr>
          <w:rStyle w:val="FontStyle36"/>
          <w:sz w:val="24"/>
          <w:szCs w:val="24"/>
        </w:rPr>
        <w:t>derulat</w:t>
      </w:r>
      <w:r w:rsidR="00BC6F81" w:rsidRPr="000D4CC7">
        <w:rPr>
          <w:rStyle w:val="FontStyle36"/>
          <w:sz w:val="24"/>
          <w:szCs w:val="24"/>
        </w:rPr>
        <w:t xml:space="preserve"> </w:t>
      </w:r>
      <w:r w:rsidR="00C13726" w:rsidRPr="00C13726">
        <w:rPr>
          <w:rStyle w:val="FontStyle36"/>
          <w:sz w:val="24"/>
          <w:szCs w:val="24"/>
        </w:rPr>
        <w:t>Campania Naţională de supraveghere a pieţei produselor industriale din domeniul de competenţă al Inspecţiei Muncii, campania nr. 4 din Programul Cadrul al Inspecţiei Muncii pe anul 2022</w:t>
      </w:r>
      <w:r w:rsidR="00C13726">
        <w:rPr>
          <w:rStyle w:val="FontStyle36"/>
          <w:sz w:val="24"/>
          <w:szCs w:val="24"/>
        </w:rPr>
        <w:t>.</w:t>
      </w:r>
    </w:p>
    <w:p w:rsidR="00C13726" w:rsidRDefault="00C13726" w:rsidP="00AB2CD8">
      <w:pPr>
        <w:spacing w:after="30"/>
        <w:ind w:left="720"/>
        <w:jc w:val="both"/>
        <w:rPr>
          <w:rFonts w:ascii="Trebuchet MS" w:hAnsi="Trebuchet MS"/>
          <w:bCs/>
          <w:sz w:val="24"/>
          <w:szCs w:val="24"/>
        </w:rPr>
      </w:pPr>
      <w:r>
        <w:rPr>
          <w:rStyle w:val="FontStyle36"/>
          <w:sz w:val="24"/>
          <w:szCs w:val="24"/>
        </w:rPr>
        <w:t xml:space="preserve">Această campanie derulată și pe parcursul trimestrului al IV-lea din anul 2022 </w:t>
      </w:r>
      <w:r w:rsidRPr="00C13726">
        <w:rPr>
          <w:rStyle w:val="FontStyle36"/>
          <w:sz w:val="24"/>
          <w:szCs w:val="24"/>
        </w:rPr>
        <w:t>a urmărit ca, printr-o acţiune unitară a Inspecţiei Muncii, să se conştientizeze şi să se verifice producătorii, importatorii şi distribuitorii implicaţi, asupra necesităţii cunoaşterii şi respectării actelor normative prin care s-au transpus directivele europene referitoare la introducerea pe piaţă a produselor, respectiv privind echipamentele electrice de joasă tensiune, echipamentele individuale de protecţie, maşinile nerutiere, echipamentele utilizate în atmosfere potenţial explozive, explozibilii pentru uz civil, motoarele cu ardere internă pentru echipamente mobile, articolele pirotehnice și reducerea emisiilor de zgomot în afara clădirilor</w:t>
      </w:r>
      <w:r>
        <w:rPr>
          <w:rStyle w:val="FontStyle36"/>
          <w:sz w:val="24"/>
          <w:szCs w:val="24"/>
        </w:rPr>
        <w:t>.</w:t>
      </w:r>
    </w:p>
    <w:p w:rsidR="00BC6F81" w:rsidRPr="00BC6F81" w:rsidRDefault="00BC6F81" w:rsidP="00BC6F81">
      <w:pPr>
        <w:spacing w:after="30"/>
        <w:ind w:left="720"/>
        <w:jc w:val="both"/>
        <w:rPr>
          <w:rStyle w:val="FontStyle36"/>
          <w:i/>
          <w:sz w:val="24"/>
          <w:szCs w:val="24"/>
        </w:rPr>
      </w:pPr>
      <w:r w:rsidRPr="00BC6F81">
        <w:rPr>
          <w:rStyle w:val="FontStyle36"/>
          <w:i/>
          <w:sz w:val="24"/>
          <w:szCs w:val="24"/>
        </w:rPr>
        <w:t xml:space="preserve">Obiectivele </w:t>
      </w:r>
      <w:r w:rsidR="00E82436">
        <w:rPr>
          <w:rStyle w:val="FontStyle36"/>
          <w:i/>
          <w:sz w:val="24"/>
          <w:szCs w:val="24"/>
        </w:rPr>
        <w:t>campaniei</w:t>
      </w:r>
      <w:r w:rsidRPr="00BC6F81">
        <w:rPr>
          <w:rStyle w:val="FontStyle36"/>
          <w:i/>
          <w:sz w:val="24"/>
          <w:szCs w:val="24"/>
        </w:rPr>
        <w:t xml:space="preserve"> </w:t>
      </w:r>
      <w:r w:rsidR="000D4CC7">
        <w:rPr>
          <w:rStyle w:val="FontStyle36"/>
          <w:i/>
          <w:sz w:val="24"/>
          <w:szCs w:val="24"/>
        </w:rPr>
        <w:t>au fost</w:t>
      </w:r>
      <w:r w:rsidRPr="00BC6F81">
        <w:rPr>
          <w:rStyle w:val="FontStyle36"/>
          <w:i/>
          <w:sz w:val="24"/>
          <w:szCs w:val="24"/>
        </w:rPr>
        <w:t>:</w:t>
      </w:r>
    </w:p>
    <w:p w:rsidR="00E82436" w:rsidRPr="00E82436" w:rsidRDefault="00E82436" w:rsidP="00E82436">
      <w:pPr>
        <w:pStyle w:val="Listparagraf"/>
        <w:numPr>
          <w:ilvl w:val="0"/>
          <w:numId w:val="15"/>
        </w:numPr>
        <w:spacing w:after="30"/>
        <w:jc w:val="both"/>
        <w:rPr>
          <w:rStyle w:val="FontStyle36"/>
          <w:sz w:val="24"/>
          <w:szCs w:val="24"/>
        </w:rPr>
      </w:pPr>
      <w:r>
        <w:rPr>
          <w:rStyle w:val="FontStyle36"/>
          <w:sz w:val="24"/>
          <w:szCs w:val="24"/>
        </w:rPr>
        <w:t>a</w:t>
      </w:r>
      <w:r w:rsidRPr="00E82436">
        <w:rPr>
          <w:rStyle w:val="FontStyle36"/>
          <w:sz w:val="24"/>
          <w:szCs w:val="24"/>
        </w:rPr>
        <w:t>sigurarea respectării prevederilor legale privind evaluarea conformităţii produselor şi condiţiile de introducere a acestora pe piaţă</w:t>
      </w:r>
      <w:r>
        <w:rPr>
          <w:rStyle w:val="FontStyle36"/>
          <w:sz w:val="24"/>
          <w:szCs w:val="24"/>
        </w:rPr>
        <w:t>;</w:t>
      </w:r>
    </w:p>
    <w:p w:rsidR="00E82436" w:rsidRPr="00E82436" w:rsidRDefault="00E82436" w:rsidP="00E82436">
      <w:pPr>
        <w:pStyle w:val="Listparagraf"/>
        <w:numPr>
          <w:ilvl w:val="0"/>
          <w:numId w:val="15"/>
        </w:numPr>
        <w:spacing w:after="30"/>
        <w:jc w:val="both"/>
        <w:rPr>
          <w:rStyle w:val="FontStyle36"/>
          <w:sz w:val="24"/>
          <w:szCs w:val="24"/>
        </w:rPr>
      </w:pPr>
      <w:r>
        <w:rPr>
          <w:rStyle w:val="FontStyle36"/>
          <w:sz w:val="24"/>
          <w:szCs w:val="24"/>
        </w:rPr>
        <w:t>c</w:t>
      </w:r>
      <w:r w:rsidRPr="00E82436">
        <w:rPr>
          <w:rStyle w:val="FontStyle36"/>
          <w:sz w:val="24"/>
          <w:szCs w:val="24"/>
        </w:rPr>
        <w:t>reşterea gradului de conştientizare al producătorilor, importatorilor şi distribuitorilor de produse acoperite de directivele din domeniul de competenţă al Inspecţiei Muncii, privind necesitatea respectării legislaţiei române în care s-au transpus directivele europene privind libera circulaţie a mărfurilor</w:t>
      </w:r>
      <w:r>
        <w:rPr>
          <w:rStyle w:val="FontStyle36"/>
          <w:sz w:val="24"/>
          <w:szCs w:val="24"/>
        </w:rPr>
        <w:t>;</w:t>
      </w:r>
    </w:p>
    <w:p w:rsidR="00E82436" w:rsidRPr="00E82436" w:rsidRDefault="00E82436" w:rsidP="00E82436">
      <w:pPr>
        <w:pStyle w:val="Listparagraf"/>
        <w:numPr>
          <w:ilvl w:val="0"/>
          <w:numId w:val="15"/>
        </w:numPr>
        <w:spacing w:after="30"/>
        <w:jc w:val="both"/>
        <w:rPr>
          <w:rStyle w:val="FontStyle36"/>
          <w:sz w:val="24"/>
          <w:szCs w:val="24"/>
        </w:rPr>
      </w:pPr>
      <w:r>
        <w:rPr>
          <w:rStyle w:val="FontStyle36"/>
          <w:sz w:val="24"/>
          <w:szCs w:val="24"/>
        </w:rPr>
        <w:t>a</w:t>
      </w:r>
      <w:r w:rsidRPr="00E82436">
        <w:rPr>
          <w:rStyle w:val="FontStyle36"/>
          <w:sz w:val="24"/>
          <w:szCs w:val="24"/>
        </w:rPr>
        <w:t>sigurarea unui sistem eficient şi efectiv de supravegherea pieţei pentru produsele reglementate în temeiul legislaţiei Uniunii Europene de armonizare</w:t>
      </w:r>
      <w:r>
        <w:rPr>
          <w:rStyle w:val="FontStyle36"/>
          <w:sz w:val="24"/>
          <w:szCs w:val="24"/>
        </w:rPr>
        <w:t>;</w:t>
      </w:r>
    </w:p>
    <w:p w:rsidR="00BC6F81" w:rsidRDefault="00E82436" w:rsidP="00E82436">
      <w:pPr>
        <w:spacing w:after="30"/>
        <w:ind w:left="720"/>
        <w:jc w:val="both"/>
        <w:rPr>
          <w:rStyle w:val="FontStyle36"/>
          <w:sz w:val="24"/>
          <w:szCs w:val="24"/>
        </w:rPr>
      </w:pPr>
      <w:r>
        <w:rPr>
          <w:rStyle w:val="FontStyle36"/>
          <w:sz w:val="24"/>
          <w:szCs w:val="24"/>
        </w:rPr>
        <w:t>P</w:t>
      </w:r>
      <w:r w:rsidRPr="00E82436">
        <w:rPr>
          <w:rStyle w:val="FontStyle36"/>
          <w:sz w:val="24"/>
          <w:szCs w:val="24"/>
        </w:rPr>
        <w:t>rincipalele grupe de produse incluse în programul de control pentru trimestrul IV al anului 2022 au fost: utilaje agricole, mașini de deszăpezit, echipamente individuale de protecție</w:t>
      </w:r>
      <w:r w:rsidR="00E91311">
        <w:rPr>
          <w:rStyle w:val="FontStyle36"/>
          <w:sz w:val="24"/>
          <w:szCs w:val="24"/>
        </w:rPr>
        <w:t xml:space="preserve"> (mănuși, măști, combinezoane) </w:t>
      </w:r>
      <w:r w:rsidRPr="00E82436">
        <w:rPr>
          <w:rStyle w:val="FontStyle36"/>
          <w:sz w:val="24"/>
          <w:szCs w:val="24"/>
        </w:rPr>
        <w:t>și articole pirotehnice categoria F1, P1.</w:t>
      </w:r>
    </w:p>
    <w:p w:rsidR="00E82436" w:rsidRDefault="00E82436" w:rsidP="00E82436">
      <w:pPr>
        <w:spacing w:after="30"/>
        <w:ind w:left="720"/>
        <w:jc w:val="both"/>
        <w:rPr>
          <w:rStyle w:val="FontStyle36"/>
          <w:sz w:val="24"/>
          <w:szCs w:val="24"/>
        </w:rPr>
      </w:pPr>
    </w:p>
    <w:p w:rsidR="00E82436" w:rsidRDefault="00E82436" w:rsidP="00E82436">
      <w:pPr>
        <w:spacing w:after="30"/>
        <w:ind w:left="720"/>
        <w:jc w:val="both"/>
        <w:rPr>
          <w:rStyle w:val="FontStyle36"/>
          <w:sz w:val="24"/>
          <w:szCs w:val="24"/>
        </w:rPr>
      </w:pPr>
    </w:p>
    <w:p w:rsidR="00100950" w:rsidRDefault="00100950" w:rsidP="00E82436">
      <w:pPr>
        <w:spacing w:after="30"/>
        <w:ind w:left="720"/>
        <w:jc w:val="both"/>
        <w:rPr>
          <w:rStyle w:val="FontStyle36"/>
          <w:sz w:val="24"/>
          <w:szCs w:val="24"/>
        </w:rPr>
      </w:pPr>
    </w:p>
    <w:p w:rsidR="00E82436" w:rsidRPr="00E82436" w:rsidRDefault="00E82436" w:rsidP="00E82436">
      <w:pPr>
        <w:spacing w:after="30"/>
        <w:ind w:left="720"/>
        <w:jc w:val="both"/>
        <w:rPr>
          <w:rStyle w:val="FontStyle36"/>
          <w:sz w:val="24"/>
          <w:szCs w:val="24"/>
        </w:rPr>
      </w:pPr>
      <w:r w:rsidRPr="00E82436">
        <w:rPr>
          <w:rStyle w:val="FontStyle36"/>
          <w:sz w:val="24"/>
          <w:szCs w:val="24"/>
        </w:rPr>
        <w:t>Activităţile de control privind supravegherea pieţei pentru produsele enumerate anterior au constat în principal în verificarea, prin sondaj, a produselor introduse sau puse la dispoziţie pe piaţă, cât şi în dispunerea măsurilor necesare pentru asigurarea conformităţii, în cazul în care sunt constatate abateri.</w:t>
      </w:r>
    </w:p>
    <w:p w:rsidR="00E82436" w:rsidRDefault="00BC6F81" w:rsidP="00E82436">
      <w:pPr>
        <w:spacing w:after="30"/>
        <w:ind w:left="720"/>
        <w:jc w:val="both"/>
        <w:rPr>
          <w:rStyle w:val="FontStyle36"/>
          <w:sz w:val="24"/>
          <w:szCs w:val="24"/>
        </w:rPr>
      </w:pPr>
      <w:r w:rsidRPr="00BC6F81">
        <w:rPr>
          <w:rStyle w:val="FontStyle36"/>
          <w:i/>
          <w:sz w:val="24"/>
          <w:szCs w:val="24"/>
        </w:rPr>
        <w:t>La nivelul județului Galați</w:t>
      </w:r>
      <w:r w:rsidR="00E82436">
        <w:rPr>
          <w:rStyle w:val="FontStyle36"/>
          <w:sz w:val="24"/>
          <w:szCs w:val="24"/>
        </w:rPr>
        <w:t>, p</w:t>
      </w:r>
      <w:r w:rsidR="00E82436" w:rsidRPr="00E82436">
        <w:rPr>
          <w:rStyle w:val="FontStyle36"/>
          <w:sz w:val="24"/>
          <w:szCs w:val="24"/>
        </w:rPr>
        <w:t xml:space="preserve">e parcursul trimestrului IV 2022, </w:t>
      </w:r>
      <w:r w:rsidR="00E82436">
        <w:rPr>
          <w:rStyle w:val="FontStyle36"/>
          <w:sz w:val="24"/>
          <w:szCs w:val="24"/>
        </w:rPr>
        <w:t xml:space="preserve">inspectorii de muncă </w:t>
      </w:r>
      <w:r w:rsidR="00E82436" w:rsidRPr="00E82436">
        <w:rPr>
          <w:rStyle w:val="FontStyle36"/>
          <w:sz w:val="24"/>
          <w:szCs w:val="24"/>
        </w:rPr>
        <w:t xml:space="preserve">au efectuat 18 vizite de inspecţie la producători, importatori şi distribuitori de </w:t>
      </w:r>
      <w:r w:rsidR="00E82436" w:rsidRPr="00E91311">
        <w:rPr>
          <w:rStyle w:val="FontStyle36"/>
          <w:sz w:val="24"/>
          <w:szCs w:val="24"/>
        </w:rPr>
        <w:t xml:space="preserve">produse şi </w:t>
      </w:r>
      <w:r w:rsidR="00E91311" w:rsidRPr="00E91311">
        <w:rPr>
          <w:rStyle w:val="FontStyle36"/>
          <w:sz w:val="24"/>
          <w:szCs w:val="24"/>
        </w:rPr>
        <w:t>au fost verificare un număr de</w:t>
      </w:r>
      <w:r w:rsidR="00E82436" w:rsidRPr="00E91311">
        <w:rPr>
          <w:rStyle w:val="FontStyle36"/>
          <w:sz w:val="24"/>
          <w:szCs w:val="24"/>
        </w:rPr>
        <w:t xml:space="preserve"> 141 produse</w:t>
      </w:r>
      <w:r w:rsidR="00E91311">
        <w:rPr>
          <w:rStyle w:val="FontStyle36"/>
          <w:sz w:val="24"/>
          <w:szCs w:val="24"/>
        </w:rPr>
        <w:t>.</w:t>
      </w:r>
    </w:p>
    <w:p w:rsidR="00A01528" w:rsidRDefault="00A01528" w:rsidP="00A01528">
      <w:pPr>
        <w:spacing w:after="30"/>
        <w:ind w:left="720"/>
        <w:jc w:val="both"/>
        <w:rPr>
          <w:rStyle w:val="FontStyle36"/>
          <w:sz w:val="24"/>
          <w:szCs w:val="24"/>
        </w:rPr>
      </w:pPr>
      <w:r>
        <w:rPr>
          <w:rStyle w:val="FontStyle36"/>
          <w:sz w:val="24"/>
          <w:szCs w:val="24"/>
        </w:rPr>
        <w:t>În cadrul sesiunilor</w:t>
      </w:r>
      <w:r w:rsidRPr="00A01528">
        <w:rPr>
          <w:rStyle w:val="FontStyle36"/>
          <w:sz w:val="24"/>
          <w:szCs w:val="24"/>
        </w:rPr>
        <w:t xml:space="preserve"> de </w:t>
      </w:r>
      <w:r>
        <w:rPr>
          <w:rStyle w:val="FontStyle36"/>
          <w:sz w:val="24"/>
          <w:szCs w:val="24"/>
        </w:rPr>
        <w:t xml:space="preserve">informare și </w:t>
      </w:r>
      <w:r w:rsidRPr="00A01528">
        <w:rPr>
          <w:rStyle w:val="FontStyle36"/>
          <w:sz w:val="24"/>
          <w:szCs w:val="24"/>
        </w:rPr>
        <w:t>conştientizare</w:t>
      </w:r>
      <w:r>
        <w:rPr>
          <w:rStyle w:val="FontStyle36"/>
          <w:sz w:val="24"/>
          <w:szCs w:val="24"/>
        </w:rPr>
        <w:t xml:space="preserve"> desfășurate la cei </w:t>
      </w:r>
      <w:r w:rsidRPr="00E91311">
        <w:rPr>
          <w:rStyle w:val="FontStyle36"/>
          <w:sz w:val="24"/>
          <w:szCs w:val="24"/>
        </w:rPr>
        <w:t>18 agenți econom</w:t>
      </w:r>
      <w:r>
        <w:rPr>
          <w:rStyle w:val="FontStyle36"/>
          <w:sz w:val="24"/>
          <w:szCs w:val="24"/>
        </w:rPr>
        <w:t xml:space="preserve">ici verificați a fost prezentată și distribuită o broșură cu </w:t>
      </w:r>
      <w:r w:rsidRPr="00E91311">
        <w:rPr>
          <w:rStyle w:val="FontStyle36"/>
          <w:sz w:val="24"/>
          <w:szCs w:val="24"/>
        </w:rPr>
        <w:t xml:space="preserve">informaţii </w:t>
      </w:r>
      <w:r>
        <w:rPr>
          <w:rStyle w:val="FontStyle36"/>
          <w:sz w:val="24"/>
          <w:szCs w:val="24"/>
        </w:rPr>
        <w:t>în domeniul supravegherii pieței, realizată de i</w:t>
      </w:r>
      <w:r w:rsidRPr="00E91311">
        <w:rPr>
          <w:rStyle w:val="FontStyle36"/>
          <w:sz w:val="24"/>
          <w:szCs w:val="24"/>
        </w:rPr>
        <w:t>nspectorii de muncă</w:t>
      </w:r>
      <w:r>
        <w:rPr>
          <w:rStyle w:val="FontStyle36"/>
          <w:sz w:val="24"/>
          <w:szCs w:val="24"/>
        </w:rPr>
        <w:t xml:space="preserve"> din cadrul I.T.M. Galați și s-au purtat </w:t>
      </w:r>
      <w:r w:rsidRPr="00A01528">
        <w:rPr>
          <w:rStyle w:val="FontStyle36"/>
          <w:sz w:val="24"/>
          <w:szCs w:val="24"/>
        </w:rPr>
        <w:t xml:space="preserve">discuţii pe marginea </w:t>
      </w:r>
      <w:r>
        <w:rPr>
          <w:rStyle w:val="FontStyle36"/>
          <w:sz w:val="24"/>
          <w:szCs w:val="24"/>
        </w:rPr>
        <w:t>informațiilor furnizate</w:t>
      </w:r>
    </w:p>
    <w:p w:rsidR="00E82436" w:rsidRDefault="00E82436" w:rsidP="007A7087">
      <w:pPr>
        <w:spacing w:after="30"/>
        <w:ind w:left="720"/>
        <w:jc w:val="both"/>
        <w:rPr>
          <w:rStyle w:val="FontStyle36"/>
          <w:sz w:val="24"/>
          <w:szCs w:val="24"/>
        </w:rPr>
      </w:pPr>
    </w:p>
    <w:p w:rsidR="00F66E0C" w:rsidRPr="00911A46" w:rsidRDefault="00F66E0C" w:rsidP="007A7087">
      <w:pPr>
        <w:spacing w:after="30"/>
        <w:ind w:left="720"/>
        <w:jc w:val="both"/>
        <w:rPr>
          <w:rStyle w:val="FontStyle36"/>
          <w:sz w:val="24"/>
          <w:szCs w:val="24"/>
        </w:rPr>
      </w:pPr>
    </w:p>
    <w:p w:rsidR="00090675" w:rsidRPr="00911A46" w:rsidRDefault="00E50A0D" w:rsidP="00B01AF4">
      <w:pPr>
        <w:spacing w:after="30"/>
        <w:ind w:firstLine="708"/>
        <w:rPr>
          <w:rFonts w:ascii="Trebuchet MS" w:hAnsi="Trebuchet MS"/>
          <w:sz w:val="24"/>
          <w:szCs w:val="24"/>
        </w:rPr>
      </w:pPr>
      <w:r>
        <w:rPr>
          <w:rFonts w:ascii="Trebuchet MS" w:hAnsi="Trebuchet MS"/>
          <w:sz w:val="24"/>
          <w:szCs w:val="24"/>
        </w:rPr>
        <w:t>Bogdan</w:t>
      </w:r>
      <w:r w:rsidR="00326337">
        <w:rPr>
          <w:rFonts w:ascii="Trebuchet MS" w:hAnsi="Trebuchet MS"/>
          <w:sz w:val="24"/>
          <w:szCs w:val="24"/>
        </w:rPr>
        <w:t xml:space="preserve"> </w:t>
      </w:r>
      <w:r>
        <w:rPr>
          <w:rFonts w:ascii="Trebuchet MS" w:hAnsi="Trebuchet MS"/>
          <w:sz w:val="24"/>
          <w:szCs w:val="24"/>
        </w:rPr>
        <w:t>- Marius TRANDAFIR</w:t>
      </w:r>
    </w:p>
    <w:p w:rsidR="00090675" w:rsidRPr="00911A46" w:rsidRDefault="00090675" w:rsidP="00B01AF4">
      <w:pPr>
        <w:spacing w:after="30"/>
        <w:ind w:firstLine="708"/>
        <w:rPr>
          <w:rFonts w:ascii="Trebuchet MS" w:hAnsi="Trebuchet MS"/>
          <w:sz w:val="24"/>
          <w:szCs w:val="24"/>
        </w:rPr>
      </w:pPr>
    </w:p>
    <w:p w:rsidR="00090675" w:rsidRPr="00911A46" w:rsidRDefault="00090675" w:rsidP="00B01AF4">
      <w:pPr>
        <w:spacing w:after="30"/>
        <w:ind w:firstLine="708"/>
        <w:rPr>
          <w:rFonts w:ascii="Trebuchet MS" w:hAnsi="Trebuchet MS"/>
          <w:sz w:val="24"/>
          <w:szCs w:val="24"/>
        </w:rPr>
      </w:pPr>
      <w:r w:rsidRPr="00911A46">
        <w:rPr>
          <w:rFonts w:ascii="Trebuchet MS" w:hAnsi="Trebuchet MS"/>
          <w:sz w:val="24"/>
          <w:szCs w:val="24"/>
        </w:rPr>
        <w:t>Inspector Şef</w:t>
      </w:r>
    </w:p>
    <w:p w:rsidR="00090675" w:rsidRPr="00911A46" w:rsidRDefault="00090675" w:rsidP="00B01AF4">
      <w:pPr>
        <w:spacing w:after="30"/>
        <w:ind w:left="900"/>
        <w:jc w:val="right"/>
        <w:rPr>
          <w:rFonts w:ascii="Trebuchet MS" w:hAnsi="Trebuchet MS"/>
          <w:sz w:val="24"/>
          <w:szCs w:val="24"/>
        </w:rPr>
      </w:pPr>
    </w:p>
    <w:p w:rsidR="00090675" w:rsidRPr="00911A46" w:rsidRDefault="00090675" w:rsidP="00B01AF4">
      <w:pPr>
        <w:spacing w:after="30"/>
        <w:ind w:left="900"/>
        <w:jc w:val="right"/>
        <w:rPr>
          <w:rFonts w:ascii="Trebuchet MS" w:hAnsi="Trebuchet MS"/>
          <w:sz w:val="24"/>
          <w:szCs w:val="24"/>
        </w:rPr>
      </w:pPr>
      <w:r w:rsidRPr="00911A46">
        <w:rPr>
          <w:rFonts w:ascii="Trebuchet MS" w:hAnsi="Trebuchet MS"/>
          <w:sz w:val="24"/>
          <w:szCs w:val="24"/>
        </w:rPr>
        <w:t>Carmen Păunica Corodeanu</w:t>
      </w:r>
    </w:p>
    <w:p w:rsidR="00090675" w:rsidRPr="00911A46" w:rsidRDefault="00090675" w:rsidP="00B01AF4">
      <w:pPr>
        <w:spacing w:after="30"/>
        <w:ind w:left="900"/>
        <w:jc w:val="right"/>
        <w:rPr>
          <w:rFonts w:ascii="Trebuchet MS" w:hAnsi="Trebuchet MS"/>
          <w:sz w:val="24"/>
          <w:szCs w:val="24"/>
        </w:rPr>
      </w:pPr>
    </w:p>
    <w:p w:rsidR="00090675" w:rsidRDefault="00090675" w:rsidP="001374B0">
      <w:pPr>
        <w:spacing w:after="30"/>
        <w:ind w:left="900"/>
        <w:jc w:val="right"/>
        <w:rPr>
          <w:rFonts w:ascii="Trebuchet MS" w:hAnsi="Trebuchet MS"/>
          <w:sz w:val="24"/>
          <w:szCs w:val="24"/>
        </w:rPr>
      </w:pPr>
      <w:r w:rsidRPr="00911A46">
        <w:rPr>
          <w:rFonts w:ascii="Trebuchet MS" w:hAnsi="Trebuchet MS"/>
          <w:sz w:val="24"/>
          <w:szCs w:val="24"/>
        </w:rPr>
        <w:t>Inspector,</w:t>
      </w:r>
    </w:p>
    <w:p w:rsidR="00090675" w:rsidRDefault="00090675" w:rsidP="00B01AF4">
      <w:pPr>
        <w:spacing w:after="30"/>
        <w:ind w:left="900"/>
        <w:jc w:val="right"/>
        <w:rPr>
          <w:rFonts w:ascii="Trebuchet MS" w:hAnsi="Trebuchet MS"/>
          <w:sz w:val="24"/>
          <w:szCs w:val="24"/>
        </w:rPr>
      </w:pPr>
      <w:r w:rsidRPr="00911A46">
        <w:rPr>
          <w:rFonts w:ascii="Trebuchet MS" w:hAnsi="Trebuchet MS"/>
          <w:sz w:val="24"/>
          <w:szCs w:val="24"/>
        </w:rPr>
        <w:t xml:space="preserve">Compartiment Comunicare şi Relaţii </w:t>
      </w:r>
      <w:r w:rsidR="00AD4CA8">
        <w:rPr>
          <w:rFonts w:ascii="Trebuchet MS" w:hAnsi="Trebuchet MS"/>
          <w:sz w:val="24"/>
          <w:szCs w:val="24"/>
        </w:rPr>
        <w:t>cu</w:t>
      </w:r>
      <w:r w:rsidRPr="00911A46">
        <w:rPr>
          <w:rFonts w:ascii="Trebuchet MS" w:hAnsi="Trebuchet MS"/>
          <w:sz w:val="24"/>
          <w:szCs w:val="24"/>
        </w:rPr>
        <w:t xml:space="preserve"> Publicul</w:t>
      </w:r>
    </w:p>
    <w:p w:rsidR="00090675" w:rsidRPr="00911A46" w:rsidRDefault="00090675" w:rsidP="00B01AF4">
      <w:pPr>
        <w:spacing w:after="30"/>
        <w:ind w:left="900"/>
        <w:jc w:val="right"/>
        <w:rPr>
          <w:rFonts w:ascii="Trebuchet MS" w:hAnsi="Trebuchet MS"/>
          <w:sz w:val="24"/>
          <w:szCs w:val="24"/>
        </w:rPr>
      </w:pPr>
    </w:p>
    <w:sectPr w:rsidR="00090675" w:rsidRPr="00911A46" w:rsidSect="003D6445">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DF7" w:rsidRDefault="00315DF7" w:rsidP="00AA6AD1">
      <w:pPr>
        <w:spacing w:after="0" w:line="240" w:lineRule="auto"/>
      </w:pPr>
      <w:r>
        <w:separator/>
      </w:r>
    </w:p>
  </w:endnote>
  <w:endnote w:type="continuationSeparator" w:id="0">
    <w:p w:rsidR="00315DF7" w:rsidRDefault="00315DF7"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Email: itmgalati@itmgalati.ro</w:t>
    </w:r>
  </w:p>
  <w:p w:rsidR="00AD4CA8" w:rsidRPr="00BD59EF" w:rsidRDefault="00E35130" w:rsidP="001A6951">
    <w:pPr>
      <w:pStyle w:val="Subsol"/>
      <w:ind w:left="1080"/>
      <w:rPr>
        <w:rFonts w:ascii="Trebuchet MS" w:hAnsi="Trebuchet MS"/>
        <w:b/>
        <w:sz w:val="16"/>
        <w:szCs w:val="16"/>
      </w:rPr>
    </w:pPr>
    <w:hyperlink r:id="rId1" w:history="1">
      <w:r w:rsidR="00AD4CA8" w:rsidRPr="0093316D">
        <w:rPr>
          <w:rStyle w:val="Hyperlink"/>
          <w:rFonts w:ascii="Trebuchet MS" w:hAnsi="Trebuchet MS"/>
          <w:b/>
          <w:bCs/>
          <w:sz w:val="16"/>
          <w:szCs w:val="16"/>
        </w:rPr>
        <w:t>www.itmgalati.ro</w:t>
      </w:r>
    </w:hyperlink>
    <w:r w:rsidR="00AD4CA8">
      <w:t xml:space="preserve"> </w:t>
    </w:r>
    <w:r w:rsidR="00AD4CA8" w:rsidRPr="00BD59EF">
      <w:rPr>
        <w:rFonts w:ascii="Trebuchet MS" w:hAnsi="Trebuchet MS"/>
        <w:b/>
        <w:sz w:val="16"/>
        <w:szCs w:val="16"/>
      </w:rPr>
      <w:t xml:space="preserve"> | </w:t>
    </w:r>
    <w:hyperlink r:id="rId2" w:history="1">
      <w:r w:rsidR="00AD4CA8" w:rsidRPr="00BD59EF">
        <w:rPr>
          <w:rStyle w:val="Hyperlink"/>
          <w:rFonts w:ascii="Trebuchet MS" w:hAnsi="Trebuchet MS"/>
          <w:b/>
          <w:sz w:val="16"/>
          <w:szCs w:val="16"/>
        </w:rPr>
        <w:t>www.romania2019.eu</w:t>
      </w:r>
    </w:hyperlink>
    <w:r w:rsidR="00AD4CA8" w:rsidRPr="00BD59EF">
      <w:rPr>
        <w:rFonts w:ascii="Trebuchet MS" w:hAnsi="Trebuchet MS"/>
        <w:b/>
        <w:sz w:val="16"/>
        <w:szCs w:val="16"/>
      </w:rPr>
      <w:t xml:space="preserve">            </w:t>
    </w:r>
    <w:r w:rsidR="00AD4CA8">
      <w:rPr>
        <w:rFonts w:ascii="Trebuchet MS" w:hAnsi="Trebuchet MS"/>
        <w:b/>
        <w:sz w:val="16"/>
        <w:szCs w:val="16"/>
      </w:rPr>
      <w:t xml:space="preserve">                                                                                                      </w:t>
    </w:r>
    <w:r w:rsidRPr="00BD59EF">
      <w:rPr>
        <w:rFonts w:ascii="Trebuchet MS" w:hAnsi="Trebuchet MS"/>
        <w:b/>
        <w:sz w:val="16"/>
        <w:szCs w:val="16"/>
      </w:rPr>
      <w:fldChar w:fldCharType="begin"/>
    </w:r>
    <w:r w:rsidR="00AD4CA8"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sidR="00E0328F">
      <w:rPr>
        <w:rFonts w:ascii="Trebuchet MS" w:hAnsi="Trebuchet MS"/>
        <w:b/>
        <w:noProof/>
        <w:sz w:val="16"/>
        <w:szCs w:val="16"/>
      </w:rPr>
      <w:t>2</w:t>
    </w:r>
    <w:r w:rsidRPr="00BD59EF">
      <w:rPr>
        <w:rFonts w:ascii="Trebuchet MS" w:hAnsi="Trebuchet MS"/>
        <w:b/>
        <w:sz w:val="16"/>
        <w:szCs w:val="16"/>
      </w:rPr>
      <w:fldChar w:fldCharType="end"/>
    </w:r>
    <w:r w:rsidR="00AD4CA8" w:rsidRPr="00BD59EF">
      <w:rPr>
        <w:rFonts w:ascii="Trebuchet MS" w:hAnsi="Trebuchet MS"/>
        <w:b/>
        <w:sz w:val="16"/>
        <w:szCs w:val="16"/>
      </w:rPr>
      <w:t xml:space="preserve">                                                                                                                                            </w:t>
    </w:r>
  </w:p>
  <w:p w:rsidR="00AD4CA8" w:rsidRPr="00BD59EF" w:rsidRDefault="00AD4CA8" w:rsidP="001A6951">
    <w:pPr>
      <w:pStyle w:val="Subsol"/>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016ED4" w:rsidRDefault="00AD4CA8" w:rsidP="00FC0FF9">
    <w:pPr>
      <w:pStyle w:val="Subsol"/>
      <w:ind w:left="708"/>
      <w:rPr>
        <w:rFonts w:ascii="AvantGardEFNormal" w:hAnsi="AvantGardEFNormal"/>
        <w:sz w:val="16"/>
        <w:szCs w:val="16"/>
        <w:lang w:val="it-IT"/>
      </w:rPr>
    </w:pPr>
  </w:p>
  <w:p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rsidR="00AD4CA8" w:rsidRPr="00016ED4" w:rsidRDefault="00AD4CA8" w:rsidP="00FC0FF9">
    <w:pPr>
      <w:pStyle w:val="Subsol"/>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AD4CA8" w:rsidRDefault="00E35130" w:rsidP="00FC0FF9">
    <w:pPr>
      <w:pStyle w:val="Subsol"/>
      <w:ind w:left="708"/>
      <w:rPr>
        <w:b/>
        <w:sz w:val="16"/>
        <w:szCs w:val="16"/>
        <w:lang w:val="it-IT"/>
      </w:rPr>
    </w:pPr>
    <w:hyperlink r:id="rId1" w:history="1">
      <w:r w:rsidR="00AD4CA8" w:rsidRPr="00A377A4">
        <w:rPr>
          <w:rStyle w:val="Hyperlink"/>
          <w:b/>
          <w:sz w:val="16"/>
          <w:szCs w:val="16"/>
          <w:lang w:val="it-IT"/>
        </w:rPr>
        <w:t>www.itmgalati.ro</w:t>
      </w:r>
    </w:hyperlink>
    <w:r w:rsidR="00AD4CA8">
      <w:rPr>
        <w:b/>
        <w:sz w:val="16"/>
        <w:szCs w:val="16"/>
        <w:lang w:val="it-IT"/>
      </w:rPr>
      <w:t xml:space="preserve"> </w:t>
    </w:r>
    <w:r w:rsidR="00AD4CA8" w:rsidRPr="00016ED4">
      <w:rPr>
        <w:b/>
        <w:sz w:val="16"/>
        <w:szCs w:val="16"/>
        <w:lang w:val="it-IT"/>
      </w:rPr>
      <w:t xml:space="preserve"> </w:t>
    </w:r>
  </w:p>
  <w:p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DF7" w:rsidRDefault="00315DF7" w:rsidP="00AA6AD1">
      <w:pPr>
        <w:spacing w:after="0" w:line="240" w:lineRule="auto"/>
      </w:pPr>
      <w:r>
        <w:separator/>
      </w:r>
    </w:p>
  </w:footnote>
  <w:footnote w:type="continuationSeparator" w:id="0">
    <w:p w:rsidR="00315DF7" w:rsidRDefault="00315DF7"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E35130">
    <w:pPr>
      <w:pStyle w:val="Antet"/>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AD4CA8" w:rsidRDefault="00AD4CA8">
    <w:pPr>
      <w:pStyle w:val="Antet"/>
    </w:pPr>
  </w:p>
  <w:p w:rsidR="00AD4CA8" w:rsidRDefault="00AD4CA8">
    <w:pPr>
      <w:pStyle w:val="Antet"/>
    </w:pPr>
  </w:p>
  <w:p w:rsidR="00AD4CA8" w:rsidRDefault="00AD4CA8">
    <w:pPr>
      <w:pStyle w:val="Antet"/>
    </w:pPr>
  </w:p>
  <w:p w:rsidR="00AD4CA8" w:rsidRPr="00D749DE" w:rsidRDefault="00AD4CA8">
    <w:pPr>
      <w:pStyle w:val="Ante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E35130" w:rsidP="00AA6AD1">
    <w:pPr>
      <w:pStyle w:val="Antet"/>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D8788C">
      <w:rPr>
        <w:rFonts w:ascii="Trebuchet MS" w:eastAsia="MS Mincho" w:hAnsi="Trebuchet MS"/>
        <w:noProof/>
        <w:lang w:val="en-US"/>
      </w:rPr>
      <w:drawing>
        <wp:inline distT="0" distB="0" distL="0" distR="0">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051"/>
    <w:multiLevelType w:val="hybridMultilevel"/>
    <w:tmpl w:val="E848BC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27DB4849"/>
    <w:multiLevelType w:val="hybridMultilevel"/>
    <w:tmpl w:val="A90A5E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AC6A03"/>
    <w:multiLevelType w:val="hybridMultilevel"/>
    <w:tmpl w:val="9C422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266DE4"/>
    <w:multiLevelType w:val="hybridMultilevel"/>
    <w:tmpl w:val="16B202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7">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8">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
    <w:nsid w:val="46032002"/>
    <w:multiLevelType w:val="hybridMultilevel"/>
    <w:tmpl w:val="3C5CE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8"/>
  </w:num>
  <w:num w:numId="4">
    <w:abstractNumId w:val="11"/>
  </w:num>
  <w:num w:numId="5">
    <w:abstractNumId w:val="2"/>
  </w:num>
  <w:num w:numId="6">
    <w:abstractNumId w:val="1"/>
  </w:num>
  <w:num w:numId="7">
    <w:abstractNumId w:val="13"/>
  </w:num>
  <w:num w:numId="8">
    <w:abstractNumId w:val="12"/>
  </w:num>
  <w:num w:numId="9">
    <w:abstractNumId w:val="16"/>
  </w:num>
  <w:num w:numId="10">
    <w:abstractNumId w:val="15"/>
  </w:num>
  <w:num w:numId="11">
    <w:abstractNumId w:val="6"/>
  </w:num>
  <w:num w:numId="12">
    <w:abstractNumId w:val="14"/>
  </w:num>
  <w:num w:numId="13">
    <w:abstractNumId w:val="10"/>
  </w:num>
  <w:num w:numId="14">
    <w:abstractNumId w:val="17"/>
  </w:num>
  <w:num w:numId="15">
    <w:abstractNumId w:val="4"/>
  </w:num>
  <w:num w:numId="16">
    <w:abstractNumId w:val="9"/>
  </w:num>
  <w:num w:numId="17">
    <w:abstractNumId w:val="0"/>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90675"/>
    <w:rsid w:val="000944DA"/>
    <w:rsid w:val="0009726D"/>
    <w:rsid w:val="000B1601"/>
    <w:rsid w:val="000B4398"/>
    <w:rsid w:val="000B7E5D"/>
    <w:rsid w:val="000C0D27"/>
    <w:rsid w:val="000D3888"/>
    <w:rsid w:val="000D4CC7"/>
    <w:rsid w:val="000F4B22"/>
    <w:rsid w:val="000F62A3"/>
    <w:rsid w:val="00100950"/>
    <w:rsid w:val="0010444A"/>
    <w:rsid w:val="00120B81"/>
    <w:rsid w:val="00124EE0"/>
    <w:rsid w:val="00127B5D"/>
    <w:rsid w:val="001374B0"/>
    <w:rsid w:val="001442AA"/>
    <w:rsid w:val="00144ABC"/>
    <w:rsid w:val="001545B8"/>
    <w:rsid w:val="00155336"/>
    <w:rsid w:val="00162054"/>
    <w:rsid w:val="001624B8"/>
    <w:rsid w:val="00166AD2"/>
    <w:rsid w:val="00180FDB"/>
    <w:rsid w:val="001825D5"/>
    <w:rsid w:val="00187985"/>
    <w:rsid w:val="00193A94"/>
    <w:rsid w:val="001A6951"/>
    <w:rsid w:val="001A6DB2"/>
    <w:rsid w:val="001B6653"/>
    <w:rsid w:val="001B6CEA"/>
    <w:rsid w:val="001C6AD6"/>
    <w:rsid w:val="001D36BB"/>
    <w:rsid w:val="001D4542"/>
    <w:rsid w:val="00200B2C"/>
    <w:rsid w:val="00203C9A"/>
    <w:rsid w:val="002136E0"/>
    <w:rsid w:val="0022319D"/>
    <w:rsid w:val="0022466F"/>
    <w:rsid w:val="00237A61"/>
    <w:rsid w:val="002455E0"/>
    <w:rsid w:val="00264749"/>
    <w:rsid w:val="00265FB9"/>
    <w:rsid w:val="00270A9C"/>
    <w:rsid w:val="002743CF"/>
    <w:rsid w:val="0027670A"/>
    <w:rsid w:val="0028534E"/>
    <w:rsid w:val="002A43B4"/>
    <w:rsid w:val="002A456D"/>
    <w:rsid w:val="002C12C9"/>
    <w:rsid w:val="002E0B9C"/>
    <w:rsid w:val="002F7F1A"/>
    <w:rsid w:val="003123E0"/>
    <w:rsid w:val="00315DF7"/>
    <w:rsid w:val="003243B4"/>
    <w:rsid w:val="00326337"/>
    <w:rsid w:val="00346324"/>
    <w:rsid w:val="003472A2"/>
    <w:rsid w:val="00371728"/>
    <w:rsid w:val="00373D2D"/>
    <w:rsid w:val="00380470"/>
    <w:rsid w:val="00381454"/>
    <w:rsid w:val="00387C9C"/>
    <w:rsid w:val="00396A77"/>
    <w:rsid w:val="003D3BC9"/>
    <w:rsid w:val="003D3BFF"/>
    <w:rsid w:val="003D5777"/>
    <w:rsid w:val="003D6445"/>
    <w:rsid w:val="003E2486"/>
    <w:rsid w:val="00406156"/>
    <w:rsid w:val="0041039A"/>
    <w:rsid w:val="004153F1"/>
    <w:rsid w:val="004240A1"/>
    <w:rsid w:val="004431B2"/>
    <w:rsid w:val="0044671A"/>
    <w:rsid w:val="004468C0"/>
    <w:rsid w:val="00446F93"/>
    <w:rsid w:val="0045009A"/>
    <w:rsid w:val="004504A4"/>
    <w:rsid w:val="00452402"/>
    <w:rsid w:val="00453C0A"/>
    <w:rsid w:val="00455E94"/>
    <w:rsid w:val="00466081"/>
    <w:rsid w:val="00466E97"/>
    <w:rsid w:val="0047213B"/>
    <w:rsid w:val="00473814"/>
    <w:rsid w:val="00484F99"/>
    <w:rsid w:val="004947C1"/>
    <w:rsid w:val="004A6276"/>
    <w:rsid w:val="004A6BB8"/>
    <w:rsid w:val="004B5E12"/>
    <w:rsid w:val="004B6725"/>
    <w:rsid w:val="004C522B"/>
    <w:rsid w:val="004C56D5"/>
    <w:rsid w:val="004C6BAC"/>
    <w:rsid w:val="004D0DBA"/>
    <w:rsid w:val="004D40F0"/>
    <w:rsid w:val="004D4A07"/>
    <w:rsid w:val="00521A6B"/>
    <w:rsid w:val="00522EDF"/>
    <w:rsid w:val="005324BC"/>
    <w:rsid w:val="00542A6B"/>
    <w:rsid w:val="0054716B"/>
    <w:rsid w:val="00552E11"/>
    <w:rsid w:val="00556E37"/>
    <w:rsid w:val="00570613"/>
    <w:rsid w:val="00576A79"/>
    <w:rsid w:val="00580A74"/>
    <w:rsid w:val="00587F95"/>
    <w:rsid w:val="00593D8B"/>
    <w:rsid w:val="005C593F"/>
    <w:rsid w:val="005D07CA"/>
    <w:rsid w:val="00622389"/>
    <w:rsid w:val="00626DCF"/>
    <w:rsid w:val="006323AB"/>
    <w:rsid w:val="0063339E"/>
    <w:rsid w:val="00640C11"/>
    <w:rsid w:val="00646FFD"/>
    <w:rsid w:val="0066567A"/>
    <w:rsid w:val="00683572"/>
    <w:rsid w:val="006A191C"/>
    <w:rsid w:val="006A3613"/>
    <w:rsid w:val="006B44C5"/>
    <w:rsid w:val="006C6EFC"/>
    <w:rsid w:val="006D1161"/>
    <w:rsid w:val="006D5E7D"/>
    <w:rsid w:val="006D61BA"/>
    <w:rsid w:val="006E0900"/>
    <w:rsid w:val="006E3EBA"/>
    <w:rsid w:val="006F09A8"/>
    <w:rsid w:val="006F7A88"/>
    <w:rsid w:val="00700811"/>
    <w:rsid w:val="007019BA"/>
    <w:rsid w:val="00702DDF"/>
    <w:rsid w:val="00706D75"/>
    <w:rsid w:val="007070E1"/>
    <w:rsid w:val="007176AE"/>
    <w:rsid w:val="0072012D"/>
    <w:rsid w:val="007240E8"/>
    <w:rsid w:val="00733FEC"/>
    <w:rsid w:val="00744249"/>
    <w:rsid w:val="007479F9"/>
    <w:rsid w:val="00751674"/>
    <w:rsid w:val="00756D5D"/>
    <w:rsid w:val="0076325A"/>
    <w:rsid w:val="007743CB"/>
    <w:rsid w:val="0077739A"/>
    <w:rsid w:val="00785D48"/>
    <w:rsid w:val="00791EF4"/>
    <w:rsid w:val="00797699"/>
    <w:rsid w:val="007A7087"/>
    <w:rsid w:val="007B445D"/>
    <w:rsid w:val="007C086A"/>
    <w:rsid w:val="007C112D"/>
    <w:rsid w:val="007E70A5"/>
    <w:rsid w:val="007F6D18"/>
    <w:rsid w:val="00802103"/>
    <w:rsid w:val="0082115A"/>
    <w:rsid w:val="00821D9D"/>
    <w:rsid w:val="008277D3"/>
    <w:rsid w:val="008342EC"/>
    <w:rsid w:val="0084180B"/>
    <w:rsid w:val="008471D3"/>
    <w:rsid w:val="008515EE"/>
    <w:rsid w:val="008560FB"/>
    <w:rsid w:val="00860196"/>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565BA"/>
    <w:rsid w:val="00961CD2"/>
    <w:rsid w:val="009623BC"/>
    <w:rsid w:val="00974521"/>
    <w:rsid w:val="00977EAD"/>
    <w:rsid w:val="00990268"/>
    <w:rsid w:val="009A2E7D"/>
    <w:rsid w:val="009A39E5"/>
    <w:rsid w:val="009A72B2"/>
    <w:rsid w:val="009B4C9C"/>
    <w:rsid w:val="009B5B2E"/>
    <w:rsid w:val="009C2677"/>
    <w:rsid w:val="009D097F"/>
    <w:rsid w:val="009D16CD"/>
    <w:rsid w:val="009E41F6"/>
    <w:rsid w:val="009E61A1"/>
    <w:rsid w:val="009F60C7"/>
    <w:rsid w:val="009F7897"/>
    <w:rsid w:val="00A002EB"/>
    <w:rsid w:val="00A00924"/>
    <w:rsid w:val="00A01528"/>
    <w:rsid w:val="00A01971"/>
    <w:rsid w:val="00A04EC8"/>
    <w:rsid w:val="00A0502F"/>
    <w:rsid w:val="00A119D4"/>
    <w:rsid w:val="00A377A4"/>
    <w:rsid w:val="00A41BEE"/>
    <w:rsid w:val="00A44777"/>
    <w:rsid w:val="00A472D1"/>
    <w:rsid w:val="00A52717"/>
    <w:rsid w:val="00A73CDC"/>
    <w:rsid w:val="00A77963"/>
    <w:rsid w:val="00A90D8F"/>
    <w:rsid w:val="00AA0BEF"/>
    <w:rsid w:val="00AA2A86"/>
    <w:rsid w:val="00AA6776"/>
    <w:rsid w:val="00AA6AD1"/>
    <w:rsid w:val="00AB0090"/>
    <w:rsid w:val="00AB2CD8"/>
    <w:rsid w:val="00AB3A5E"/>
    <w:rsid w:val="00AC6537"/>
    <w:rsid w:val="00AD4CA8"/>
    <w:rsid w:val="00AE5A1F"/>
    <w:rsid w:val="00AF21BB"/>
    <w:rsid w:val="00AF362A"/>
    <w:rsid w:val="00AF3BCE"/>
    <w:rsid w:val="00AF58D6"/>
    <w:rsid w:val="00B01AF4"/>
    <w:rsid w:val="00B066CF"/>
    <w:rsid w:val="00B274BB"/>
    <w:rsid w:val="00B43BD4"/>
    <w:rsid w:val="00B60EC2"/>
    <w:rsid w:val="00B74D42"/>
    <w:rsid w:val="00B76993"/>
    <w:rsid w:val="00B95353"/>
    <w:rsid w:val="00BB38CC"/>
    <w:rsid w:val="00BC1647"/>
    <w:rsid w:val="00BC2EE3"/>
    <w:rsid w:val="00BC6F81"/>
    <w:rsid w:val="00BD59EF"/>
    <w:rsid w:val="00BE4EB3"/>
    <w:rsid w:val="00BF273D"/>
    <w:rsid w:val="00BF3BAC"/>
    <w:rsid w:val="00C07188"/>
    <w:rsid w:val="00C13726"/>
    <w:rsid w:val="00C16A02"/>
    <w:rsid w:val="00C2046E"/>
    <w:rsid w:val="00C2050F"/>
    <w:rsid w:val="00C25F26"/>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317F8"/>
    <w:rsid w:val="00D427E6"/>
    <w:rsid w:val="00D44D13"/>
    <w:rsid w:val="00D4672B"/>
    <w:rsid w:val="00D46C60"/>
    <w:rsid w:val="00D53079"/>
    <w:rsid w:val="00D749DE"/>
    <w:rsid w:val="00D8788C"/>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0328F"/>
    <w:rsid w:val="00E11E78"/>
    <w:rsid w:val="00E160F3"/>
    <w:rsid w:val="00E164A7"/>
    <w:rsid w:val="00E26110"/>
    <w:rsid w:val="00E27A1E"/>
    <w:rsid w:val="00E3142E"/>
    <w:rsid w:val="00E35130"/>
    <w:rsid w:val="00E373CC"/>
    <w:rsid w:val="00E50A0D"/>
    <w:rsid w:val="00E5578F"/>
    <w:rsid w:val="00E63A9D"/>
    <w:rsid w:val="00E64B24"/>
    <w:rsid w:val="00E82436"/>
    <w:rsid w:val="00E85676"/>
    <w:rsid w:val="00E91311"/>
    <w:rsid w:val="00E93614"/>
    <w:rsid w:val="00E93768"/>
    <w:rsid w:val="00E97539"/>
    <w:rsid w:val="00EA02F7"/>
    <w:rsid w:val="00EC77A4"/>
    <w:rsid w:val="00ED2717"/>
    <w:rsid w:val="00EE0729"/>
    <w:rsid w:val="00EE1E1B"/>
    <w:rsid w:val="00EF14A8"/>
    <w:rsid w:val="00EF6D11"/>
    <w:rsid w:val="00F00101"/>
    <w:rsid w:val="00F16600"/>
    <w:rsid w:val="00F277C0"/>
    <w:rsid w:val="00F32018"/>
    <w:rsid w:val="00F347E0"/>
    <w:rsid w:val="00F34838"/>
    <w:rsid w:val="00F367F2"/>
    <w:rsid w:val="00F3734C"/>
    <w:rsid w:val="00F45778"/>
    <w:rsid w:val="00F66E0C"/>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GrilTabel">
    <w:name w:val="Table Grid"/>
    <w:basedOn w:val="Tabel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Listparagraf">
    <w:name w:val="List Paragraph"/>
    <w:basedOn w:val="Normal"/>
    <w:uiPriority w:val="34"/>
    <w:qFormat/>
    <w:rsid w:val="00F66E0C"/>
    <w:pPr>
      <w:ind w:left="720"/>
      <w:contextualSpacing/>
    </w:pPr>
  </w:style>
</w:styles>
</file>

<file path=word/webSettings.xml><?xml version="1.0" encoding="utf-8"?>
<w:webSettings xmlns:r="http://schemas.openxmlformats.org/officeDocument/2006/relationships" xmlns:w="http://schemas.openxmlformats.org/wordprocessingml/2006/main">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463</Words>
  <Characters>2641</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corodeanu</cp:lastModifiedBy>
  <cp:revision>13</cp:revision>
  <cp:lastPrinted>2022-11-15T06:54:00Z</cp:lastPrinted>
  <dcterms:created xsi:type="dcterms:W3CDTF">2022-10-19T13:49:00Z</dcterms:created>
  <dcterms:modified xsi:type="dcterms:W3CDTF">2023-01-10T10:13:00Z</dcterms:modified>
</cp:coreProperties>
</file>