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4B" w:rsidRPr="0013601E" w:rsidRDefault="008E654B" w:rsidP="005C63BB">
      <w:pPr>
        <w:spacing w:after="30"/>
        <w:jc w:val="both"/>
        <w:rPr>
          <w:rFonts w:ascii="Trebuchet MS" w:hAnsi="Trebuchet MS"/>
        </w:rPr>
      </w:pPr>
      <w:r w:rsidRPr="0013601E">
        <w:rPr>
          <w:rFonts w:ascii="Trebuchet MS" w:hAnsi="Trebuchet MS"/>
        </w:rPr>
        <w:t>1</w:t>
      </w:r>
      <w:r>
        <w:rPr>
          <w:rFonts w:ascii="Trebuchet MS" w:hAnsi="Trebuchet MS"/>
        </w:rPr>
        <w:t>8</w:t>
      </w:r>
      <w:r w:rsidRPr="0013601E">
        <w:rPr>
          <w:rFonts w:ascii="Trebuchet MS" w:hAnsi="Trebuchet MS"/>
        </w:rPr>
        <w:t>.</w:t>
      </w:r>
      <w:r>
        <w:rPr>
          <w:rFonts w:ascii="Trebuchet MS" w:hAnsi="Trebuchet MS"/>
        </w:rPr>
        <w:t>1</w:t>
      </w:r>
      <w:r w:rsidRPr="0013601E">
        <w:rPr>
          <w:rFonts w:ascii="Trebuchet MS" w:hAnsi="Trebuchet MS"/>
        </w:rPr>
        <w:t>0.2019</w:t>
      </w:r>
    </w:p>
    <w:p w:rsidR="008E654B" w:rsidRPr="0013601E" w:rsidRDefault="008E654B" w:rsidP="005C63BB">
      <w:pPr>
        <w:spacing w:after="30"/>
      </w:pPr>
    </w:p>
    <w:p w:rsidR="008E654B" w:rsidRPr="0013601E" w:rsidRDefault="008E654B" w:rsidP="005C63BB">
      <w:pPr>
        <w:spacing w:after="30"/>
        <w:jc w:val="both"/>
        <w:rPr>
          <w:rFonts w:ascii="Trebuchet MS" w:hAnsi="Trebuchet MS"/>
          <w:b/>
          <w:bCs/>
          <w:sz w:val="24"/>
          <w:szCs w:val="24"/>
        </w:rPr>
      </w:pPr>
      <w:r w:rsidRPr="0013601E">
        <w:rPr>
          <w:rFonts w:ascii="Trebuchet MS" w:hAnsi="Trebuchet MS"/>
          <w:b/>
          <w:bCs/>
          <w:sz w:val="24"/>
          <w:szCs w:val="24"/>
        </w:rPr>
        <w:t>Comunicat de presă</w:t>
      </w:r>
    </w:p>
    <w:p w:rsidR="008E654B" w:rsidRPr="005C63BB" w:rsidRDefault="008E654B" w:rsidP="005C63BB">
      <w:pPr>
        <w:spacing w:after="30"/>
        <w:jc w:val="both"/>
        <w:rPr>
          <w:rFonts w:ascii="Trebuchet MS" w:hAnsi="Trebuchet MS"/>
          <w:b/>
          <w:bCs/>
          <w:sz w:val="24"/>
          <w:szCs w:val="24"/>
        </w:rPr>
      </w:pPr>
      <w:r w:rsidRPr="005C63BB">
        <w:rPr>
          <w:rFonts w:ascii="Trebuchet MS" w:hAnsi="Trebuchet MS"/>
          <w:b/>
          <w:bCs/>
          <w:sz w:val="24"/>
          <w:szCs w:val="24"/>
        </w:rPr>
        <w:t>Domnul Dantes Nicolae Bratu revine de vineri la conducerea Inspecţiei Muncii</w:t>
      </w:r>
    </w:p>
    <w:p w:rsidR="008E654B" w:rsidRPr="0013601E" w:rsidRDefault="008E654B" w:rsidP="005C63BB">
      <w:pPr>
        <w:spacing w:after="30"/>
        <w:rPr>
          <w:rFonts w:ascii="Trebuchet MS" w:hAnsi="Trebuchet MS"/>
          <w:b/>
          <w:bCs/>
        </w:rPr>
      </w:pPr>
    </w:p>
    <w:p w:rsidR="008E654B" w:rsidRPr="005C63BB" w:rsidRDefault="008E654B" w:rsidP="005C63BB">
      <w:pPr>
        <w:spacing w:after="30"/>
        <w:jc w:val="both"/>
        <w:rPr>
          <w:rFonts w:ascii="Trebuchet MS" w:hAnsi="Trebuchet MS"/>
        </w:rPr>
      </w:pPr>
      <w:r>
        <w:rPr>
          <w:rFonts w:ascii="Trebuchet MS" w:hAnsi="Trebuchet MS"/>
        </w:rPr>
        <w:t xml:space="preserve">Vă informăm că domnul </w:t>
      </w:r>
      <w:r w:rsidRPr="005C63BB">
        <w:rPr>
          <w:rFonts w:ascii="Trebuchet MS" w:hAnsi="Trebuchet MS"/>
        </w:rPr>
        <w:t>Dantes Nicolae Bratu revine de vineri la conducerea Inspecţiei Muncii şi va avea funcţia de inspector general de stat, după ce anterior fusese detaşat ca secretar general al Agenţiei Naţionale pentru Egalitate de Şanse între Femei şi Bărbaţi.</w:t>
      </w:r>
    </w:p>
    <w:p w:rsidR="008E654B" w:rsidRPr="005C63BB" w:rsidRDefault="008E654B" w:rsidP="005C63BB">
      <w:pPr>
        <w:spacing w:after="30"/>
        <w:jc w:val="both"/>
        <w:rPr>
          <w:rFonts w:ascii="Trebuchet MS" w:hAnsi="Trebuchet MS"/>
        </w:rPr>
      </w:pPr>
      <w:r w:rsidRPr="005C63BB">
        <w:rPr>
          <w:rFonts w:ascii="Trebuchet MS" w:hAnsi="Trebuchet MS"/>
        </w:rPr>
        <w:t>Ministerul Muncii a emis în data de 15 octombrie ordinul prin care încetează detaşarea temporară la Agenţia Naţională pentru Egalitate de Şanse între Femei şi Bărbaţi începând cu data de 18 octombrie 2019.</w:t>
      </w:r>
    </w:p>
    <w:p w:rsidR="008E654B" w:rsidRPr="005C63BB" w:rsidRDefault="008E654B" w:rsidP="005C63BB">
      <w:pPr>
        <w:spacing w:after="30"/>
        <w:jc w:val="both"/>
        <w:rPr>
          <w:rFonts w:ascii="Trebuchet MS" w:hAnsi="Trebuchet MS"/>
        </w:rPr>
      </w:pPr>
      <w:r w:rsidRPr="005C63BB">
        <w:rPr>
          <w:rFonts w:ascii="Trebuchet MS" w:hAnsi="Trebuchet MS"/>
        </w:rPr>
        <w:t>De asemenea, în Monitorul Oficial din data de 14 octombrie 2019 a fost publicată decizia 258/2019 privind încetarea exercitării, cu caracter temporar, prin detaşare, de către Dantes Nicolae Bratu a funcţiei publice vacante din categoria înalţilor funcţionari publici de secretar general al Agenţiei Naţionale pentru Egalitatea de Şanse între Femei şi Bărbaţi.</w:t>
      </w:r>
    </w:p>
    <w:p w:rsidR="008E654B" w:rsidRPr="005C63BB" w:rsidRDefault="008E654B" w:rsidP="005C63BB">
      <w:pPr>
        <w:spacing w:after="30"/>
        <w:jc w:val="both"/>
        <w:rPr>
          <w:rFonts w:ascii="Trebuchet MS" w:hAnsi="Trebuchet MS"/>
        </w:rPr>
      </w:pPr>
      <w:r w:rsidRPr="005C63BB">
        <w:rPr>
          <w:rFonts w:ascii="Trebuchet MS" w:hAnsi="Trebuchet MS"/>
        </w:rPr>
        <w:t>"Uneori, oricât am fi de căliţi şi de puternici, viaţa ne surprinde şi ne pune în faţa unor noi încercări. Prin funcţiile pe care le deţinem, ne-am asumat acceptarea deciziilor care ne privesc cariera profesională, chiar dacă acestea nu sunt întotdeauna în armonie cu ceea ce simţim şi nici într-un moment oportun pentru instituţie. Revin cu bucurie la Inspecţia Muncii, unde, în îndelungata mea activitate, am avut norocul să cunosc oameni minunaţi, frumoşi şi dedicaţi, profesionişti desăvârşiţi, cu care am împărtăşit şi de la care am învăţat, la rândul meu, multe lucruri. Dincolo de toate acestea, cel mai important este că am adunat, alături de aceştia amintiri şi experienţe de neuitat", a declarat pentru AGERPRES, Dantes Nicolae Bratu.</w:t>
      </w:r>
    </w:p>
    <w:p w:rsidR="008E654B" w:rsidRPr="005C63BB" w:rsidRDefault="008E654B" w:rsidP="005C63BB">
      <w:pPr>
        <w:spacing w:afterLines="30"/>
        <w:jc w:val="both"/>
        <w:rPr>
          <w:rFonts w:ascii="Trebuchet MS" w:hAnsi="Trebuchet MS"/>
        </w:rPr>
      </w:pPr>
      <w:r w:rsidRPr="005C63BB">
        <w:rPr>
          <w:rFonts w:ascii="Trebuchet MS" w:hAnsi="Trebuchet MS"/>
        </w:rPr>
        <w:t>El a fost detaşat la Agenţia Naţională pentru Egalitatea de Şanse între Femei şi Bărbaţi începând cu data de 18 aprilie 2019 pentru o perioadă de 6 luni.</w:t>
      </w:r>
    </w:p>
    <w:p w:rsidR="008E654B" w:rsidRDefault="008E654B" w:rsidP="005C63BB">
      <w:pPr>
        <w:spacing w:afterLines="30"/>
        <w:jc w:val="both"/>
        <w:rPr>
          <w:rFonts w:ascii="Trebuchet MS" w:hAnsi="Trebuchet MS"/>
        </w:rPr>
      </w:pPr>
      <w:r w:rsidRPr="005C63BB">
        <w:rPr>
          <w:rFonts w:ascii="Trebuchet MS" w:hAnsi="Trebuchet MS"/>
        </w:rPr>
        <w:t xml:space="preserve">Dantes Nicolae Bratu lucrează la Inspecţia Muncii din 1999 şi a condus instituţia din 2011, evoluând de la funcţia de inspector de muncă la cea de inspector general de stat. </w:t>
      </w:r>
    </w:p>
    <w:p w:rsidR="008E654B" w:rsidRPr="005C63BB" w:rsidRDefault="008E654B" w:rsidP="005C63BB">
      <w:pPr>
        <w:spacing w:afterLines="30"/>
        <w:jc w:val="both"/>
        <w:rPr>
          <w:rFonts w:ascii="Trebuchet MS" w:hAnsi="Trebuchet MS"/>
          <w:sz w:val="20"/>
          <w:szCs w:val="20"/>
        </w:rPr>
      </w:pPr>
      <w:r w:rsidRPr="005C63BB">
        <w:rPr>
          <w:rFonts w:ascii="Trebuchet MS" w:hAnsi="Trebuchet MS"/>
          <w:sz w:val="20"/>
          <w:szCs w:val="20"/>
        </w:rPr>
        <w:t>Sursa AGERPRES/(AS - autor: George Bănciulea, editor: Nicoleta Gherasi, editor online: Irina Giurgiu)</w:t>
      </w:r>
    </w:p>
    <w:p w:rsidR="008E654B" w:rsidRDefault="008E654B" w:rsidP="005C63BB">
      <w:pPr>
        <w:spacing w:afterLines="30"/>
      </w:pPr>
      <w:hyperlink r:id="rId7" w:history="1">
        <w:r>
          <w:rPr>
            <w:rStyle w:val="Hyperlink"/>
          </w:rPr>
          <w:t>https://www.agerpres.ro/economic-intern/2019/10/17/dantes-nicolae-bratu-revine-de-vineri-la-conducerea-inspectiei-muncii--386978</w:t>
        </w:r>
      </w:hyperlink>
    </w:p>
    <w:p w:rsidR="008E654B" w:rsidRPr="0013601E" w:rsidRDefault="008E654B" w:rsidP="005C63BB">
      <w:pPr>
        <w:spacing w:afterLines="30"/>
        <w:ind w:left="708"/>
        <w:rPr>
          <w:rFonts w:ascii="Trebuchet MS" w:hAnsi="Trebuchet MS"/>
        </w:rPr>
      </w:pPr>
    </w:p>
    <w:p w:rsidR="008E654B" w:rsidRPr="0013601E" w:rsidRDefault="008E654B" w:rsidP="005C63BB">
      <w:pPr>
        <w:spacing w:afterLines="30"/>
        <w:rPr>
          <w:rFonts w:ascii="Trebuchet MS" w:hAnsi="Trebuchet MS"/>
        </w:rPr>
      </w:pPr>
      <w:r w:rsidRPr="0013601E">
        <w:rPr>
          <w:rFonts w:ascii="Trebuchet MS" w:hAnsi="Trebuchet MS"/>
        </w:rPr>
        <w:t>p. Inspector Şef</w:t>
      </w:r>
    </w:p>
    <w:p w:rsidR="008E654B" w:rsidRPr="0013601E" w:rsidRDefault="008E654B" w:rsidP="005C63BB">
      <w:pPr>
        <w:spacing w:afterLines="30"/>
        <w:rPr>
          <w:rFonts w:ascii="Trebuchet MS" w:hAnsi="Trebuchet MS"/>
        </w:rPr>
      </w:pPr>
    </w:p>
    <w:p w:rsidR="008E654B" w:rsidRPr="0013601E" w:rsidRDefault="008E654B" w:rsidP="005C63BB">
      <w:pPr>
        <w:spacing w:afterLines="30"/>
        <w:rPr>
          <w:rFonts w:ascii="Trebuchet MS" w:hAnsi="Trebuchet MS"/>
        </w:rPr>
      </w:pPr>
      <w:r w:rsidRPr="0013601E">
        <w:rPr>
          <w:rFonts w:ascii="Trebuchet MS" w:hAnsi="Trebuchet MS"/>
        </w:rPr>
        <w:t>Viorel Dumitru</w:t>
      </w:r>
    </w:p>
    <w:p w:rsidR="008E654B" w:rsidRPr="0013601E" w:rsidRDefault="008E654B" w:rsidP="005C63BB">
      <w:pPr>
        <w:spacing w:afterLines="30"/>
        <w:rPr>
          <w:rFonts w:ascii="Trebuchet MS" w:hAnsi="Trebuchet MS"/>
        </w:rPr>
      </w:pPr>
      <w:r w:rsidRPr="0013601E">
        <w:rPr>
          <w:rFonts w:ascii="Trebuchet MS" w:hAnsi="Trebuchet MS"/>
        </w:rPr>
        <w:t>Inspector Şef Adjunct SSM</w:t>
      </w:r>
    </w:p>
    <w:p w:rsidR="008E654B" w:rsidRPr="0013601E" w:rsidRDefault="008E654B" w:rsidP="005C63BB">
      <w:pPr>
        <w:spacing w:afterLines="30"/>
        <w:jc w:val="right"/>
        <w:rPr>
          <w:rFonts w:ascii="Trebuchet MS" w:hAnsi="Trebuchet MS"/>
        </w:rPr>
      </w:pPr>
      <w:r w:rsidRPr="0013601E">
        <w:rPr>
          <w:rFonts w:ascii="Trebuchet MS" w:hAnsi="Trebuchet MS"/>
        </w:rPr>
        <w:t>Carmen Păunica Corodeanu</w:t>
      </w:r>
    </w:p>
    <w:p w:rsidR="008E654B" w:rsidRPr="0013601E" w:rsidRDefault="008E654B" w:rsidP="005C63BB">
      <w:pPr>
        <w:spacing w:afterLines="30"/>
        <w:jc w:val="right"/>
        <w:rPr>
          <w:rFonts w:ascii="Trebuchet MS" w:hAnsi="Trebuchet MS"/>
        </w:rPr>
      </w:pPr>
    </w:p>
    <w:p w:rsidR="008E654B" w:rsidRDefault="008E654B" w:rsidP="005C63BB">
      <w:pPr>
        <w:spacing w:afterLines="30"/>
        <w:jc w:val="right"/>
        <w:rPr>
          <w:rFonts w:ascii="Trebuchet MS" w:hAnsi="Trebuchet MS"/>
        </w:rPr>
      </w:pPr>
      <w:r w:rsidRPr="0013601E">
        <w:rPr>
          <w:rFonts w:ascii="Trebuchet MS" w:hAnsi="Trebuchet MS"/>
        </w:rPr>
        <w:t>Inspector</w:t>
      </w:r>
      <w:r>
        <w:rPr>
          <w:rFonts w:ascii="Trebuchet MS" w:hAnsi="Trebuchet MS"/>
        </w:rPr>
        <w:t xml:space="preserve">, </w:t>
      </w:r>
      <w:r w:rsidRPr="0013601E">
        <w:rPr>
          <w:rFonts w:ascii="Trebuchet MS" w:hAnsi="Trebuchet MS"/>
        </w:rPr>
        <w:t>Compartiment Comunicare şi Relaţii şi Publicul</w:t>
      </w:r>
    </w:p>
    <w:sectPr w:rsidR="008E654B"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54B" w:rsidRDefault="008E654B" w:rsidP="00AA6AD1">
      <w:pPr>
        <w:spacing w:after="0" w:line="240" w:lineRule="auto"/>
      </w:pPr>
      <w:r>
        <w:separator/>
      </w:r>
    </w:p>
  </w:endnote>
  <w:endnote w:type="continuationSeparator" w:id="0">
    <w:p w:rsidR="008E654B" w:rsidRDefault="008E654B"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4B" w:rsidRDefault="008E654B" w:rsidP="00BF3771">
    <w:pPr>
      <w:pStyle w:val="Footer"/>
      <w:ind w:left="1416"/>
      <w:rPr>
        <w:rFonts w:ascii="Trebuchet MS" w:hAnsi="Trebuchet MS"/>
        <w:sz w:val="16"/>
        <w:szCs w:val="16"/>
      </w:rPr>
    </w:pPr>
  </w:p>
  <w:p w:rsidR="008E654B" w:rsidRDefault="008E654B" w:rsidP="00BF3771">
    <w:pPr>
      <w:pStyle w:val="Footer"/>
      <w:ind w:left="1416"/>
      <w:rPr>
        <w:rFonts w:ascii="Trebuchet MS" w:hAnsi="Trebuchet MS"/>
        <w:sz w:val="16"/>
        <w:szCs w:val="16"/>
      </w:rPr>
    </w:pPr>
  </w:p>
  <w:p w:rsidR="008E654B" w:rsidRPr="0093316D" w:rsidRDefault="008E654B" w:rsidP="00BF3771">
    <w:pPr>
      <w:pStyle w:val="Footer"/>
      <w:ind w:left="336"/>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8E654B" w:rsidRPr="0093316D" w:rsidRDefault="008E654B" w:rsidP="00BF3771">
    <w:pPr>
      <w:pStyle w:val="Footer"/>
      <w:ind w:left="336"/>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8E654B" w:rsidRPr="0093316D" w:rsidRDefault="008E654B" w:rsidP="00BF3771">
    <w:pPr>
      <w:pStyle w:val="Footer"/>
      <w:ind w:left="336"/>
      <w:rPr>
        <w:rFonts w:ascii="Trebuchet MS" w:hAnsi="Trebuchet MS"/>
        <w:sz w:val="16"/>
        <w:szCs w:val="16"/>
      </w:rPr>
    </w:pPr>
    <w:r w:rsidRPr="0093316D">
      <w:rPr>
        <w:rFonts w:ascii="Trebuchet MS" w:hAnsi="Trebuchet MS"/>
        <w:sz w:val="16"/>
        <w:szCs w:val="16"/>
      </w:rPr>
      <w:t xml:space="preserve">Email: </w:t>
    </w:r>
    <w:hyperlink r:id="rId1" w:history="1">
      <w:r w:rsidRPr="00AF02C6">
        <w:rPr>
          <w:rStyle w:val="Hyperlink"/>
          <w:rFonts w:ascii="Trebuchet MS" w:hAnsi="Trebuchet MS"/>
          <w:sz w:val="16"/>
          <w:szCs w:val="16"/>
        </w:rPr>
        <w:t>itmgalati@itmgalati.ro</w:t>
      </w:r>
    </w:hyperlink>
    <w:r>
      <w:rPr>
        <w:rFonts w:ascii="Trebuchet MS" w:hAnsi="Trebuchet MS"/>
        <w:sz w:val="16"/>
        <w:szCs w:val="16"/>
      </w:rPr>
      <w:t xml:space="preserve"> </w:t>
    </w:r>
  </w:p>
  <w:p w:rsidR="008E654B" w:rsidRPr="00BD59EF" w:rsidRDefault="008E654B" w:rsidP="00BF3771">
    <w:pPr>
      <w:pStyle w:val="Footer"/>
      <w:ind w:left="336"/>
      <w:rPr>
        <w:rFonts w:ascii="Trebuchet MS" w:hAnsi="Trebuchet MS"/>
        <w:b/>
        <w:sz w:val="16"/>
        <w:szCs w:val="16"/>
      </w:rPr>
    </w:pPr>
    <w:hyperlink r:id="rId2" w:history="1">
      <w:r w:rsidRPr="0093316D">
        <w:rPr>
          <w:rStyle w:val="Hyperlink"/>
          <w:rFonts w:ascii="Trebuchet MS" w:hAnsi="Trebuchet MS"/>
          <w:b/>
          <w:bCs/>
          <w:sz w:val="16"/>
          <w:szCs w:val="16"/>
        </w:rPr>
        <w:t>www.itmgalati.ro</w:t>
      </w:r>
    </w:hyperlink>
    <w:r>
      <w:t xml:space="preserve"> </w:t>
    </w:r>
    <w:r w:rsidRPr="00BD59EF">
      <w:rPr>
        <w:rFonts w:ascii="Trebuchet MS" w:hAnsi="Trebuchet MS"/>
        <w:b/>
        <w:sz w:val="16"/>
        <w:szCs w:val="16"/>
      </w:rPr>
      <w:t xml:space="preserve">             </w:t>
    </w:r>
    <w:r>
      <w:rPr>
        <w:rFonts w:ascii="Trebuchet MS" w:hAnsi="Trebuchet MS"/>
        <w:b/>
        <w:sz w:val="16"/>
        <w:szCs w:val="16"/>
      </w:rPr>
      <w:t xml:space="preserve">                                                                                                      </w:t>
    </w:r>
    <w:r w:rsidRPr="00BD59EF">
      <w:rPr>
        <w:rFonts w:ascii="Trebuchet MS" w:hAnsi="Trebuchet MS"/>
        <w:b/>
        <w:sz w:val="16"/>
        <w:szCs w:val="16"/>
      </w:rPr>
      <w:fldChar w:fldCharType="begin"/>
    </w:r>
    <w:r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Pr>
        <w:rFonts w:ascii="Trebuchet MS" w:hAnsi="Trebuchet MS"/>
        <w:b/>
        <w:noProof/>
        <w:sz w:val="16"/>
        <w:szCs w:val="16"/>
      </w:rPr>
      <w:t>2</w:t>
    </w:r>
    <w:r w:rsidRPr="00BD59EF">
      <w:rPr>
        <w:rFonts w:ascii="Trebuchet MS" w:hAnsi="Trebuchet MS"/>
        <w:b/>
        <w:sz w:val="16"/>
        <w:szCs w:val="16"/>
      </w:rPr>
      <w:fldChar w:fldCharType="end"/>
    </w:r>
    <w:r w:rsidRPr="00BD59EF">
      <w:rPr>
        <w:rFonts w:ascii="Trebuchet MS" w:hAnsi="Trebuchet MS"/>
        <w:b/>
        <w:sz w:val="16"/>
        <w:szCs w:val="16"/>
      </w:rPr>
      <w:t xml:space="preserve">                                                                                                                                            </w:t>
    </w:r>
  </w:p>
  <w:p w:rsidR="008E654B" w:rsidRPr="00BD59EF" w:rsidRDefault="008E654B" w:rsidP="00BF3771">
    <w:pPr>
      <w:pStyle w:val="Footer"/>
      <w:ind w:left="336"/>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w:t>
    </w:r>
    <w:r>
      <w:rPr>
        <w:rFonts w:ascii="Trebuchet MS" w:hAnsi="Trebuchet MS"/>
        <w:sz w:val="16"/>
        <w:szCs w:val="16"/>
      </w:rPr>
      <w:t>ţ</w:t>
    </w:r>
    <w:r w:rsidRPr="00BD59EF">
      <w:rPr>
        <w:rFonts w:ascii="Trebuchet MS" w:hAnsi="Trebuchet MS"/>
        <w:sz w:val="16"/>
        <w:szCs w:val="16"/>
      </w:rPr>
      <w:t>ia datelor), informa</w:t>
    </w:r>
    <w:r>
      <w:rPr>
        <w:rFonts w:ascii="Trebuchet MS" w:hAnsi="Trebuchet MS"/>
        <w:sz w:val="16"/>
        <w:szCs w:val="16"/>
      </w:rPr>
      <w:t>ţ</w:t>
    </w:r>
    <w:r w:rsidRPr="00BD59EF">
      <w:rPr>
        <w:rFonts w:ascii="Trebuchet MS" w:hAnsi="Trebuchet MS"/>
        <w:sz w:val="16"/>
        <w:szCs w:val="16"/>
      </w:rPr>
      <w:t>iile referitoare la datele cu caracter personal cuprinse în acest document sunt confiden</w:t>
    </w:r>
    <w:r>
      <w:rPr>
        <w:rFonts w:ascii="Trebuchet MS" w:hAnsi="Trebuchet MS"/>
        <w:sz w:val="16"/>
        <w:szCs w:val="16"/>
      </w:rPr>
      <w:t>ţ</w:t>
    </w:r>
    <w:r w:rsidRPr="00BD59EF">
      <w:rPr>
        <w:rFonts w:ascii="Trebuchet MS" w:hAnsi="Trebuchet MS"/>
        <w:sz w:val="16"/>
        <w:szCs w:val="16"/>
      </w:rPr>
      <w:t>iale. Acestea sunt destinate exclusiv persoanei/persoanelor men</w:t>
    </w:r>
    <w:r>
      <w:rPr>
        <w:rFonts w:ascii="Trebuchet MS" w:hAnsi="Trebuchet MS"/>
        <w:sz w:val="16"/>
        <w:szCs w:val="16"/>
      </w:rPr>
      <w:t>ţ</w:t>
    </w:r>
    <w:r w:rsidRPr="00BD59EF">
      <w:rPr>
        <w:rFonts w:ascii="Trebuchet MS" w:hAnsi="Trebuchet MS"/>
        <w:sz w:val="16"/>
        <w:szCs w:val="16"/>
      </w:rPr>
      <w:t>ionate ca destinatar/destinatari și altor persoane autorizate să-l primească. Dacă a</w:t>
    </w:r>
    <w:r>
      <w:rPr>
        <w:rFonts w:ascii="Trebuchet MS" w:hAnsi="Trebuchet MS"/>
        <w:sz w:val="16"/>
        <w:szCs w:val="16"/>
      </w:rPr>
      <w:t>ţ</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4B" w:rsidRPr="00016ED4" w:rsidRDefault="008E654B" w:rsidP="003D6445">
    <w:pPr>
      <w:pStyle w:val="Footer"/>
      <w:rPr>
        <w:rFonts w:ascii="AvantGardEFNormal" w:hAnsi="AvantGardEFNormal"/>
        <w:sz w:val="16"/>
        <w:szCs w:val="16"/>
        <w:lang w:val="it-IT"/>
      </w:rPr>
    </w:pPr>
  </w:p>
  <w:p w:rsidR="008E654B" w:rsidRPr="00DD7818" w:rsidRDefault="008E654B" w:rsidP="00FB6362">
    <w:pPr>
      <w:pStyle w:val="Footer"/>
      <w:spacing w:after="30" w:line="276" w:lineRule="auto"/>
      <w:rPr>
        <w:sz w:val="16"/>
        <w:szCs w:val="16"/>
        <w:lang w:val="it-IT"/>
      </w:rPr>
    </w:pPr>
    <w:r w:rsidRPr="00DD7818">
      <w:rPr>
        <w:sz w:val="16"/>
        <w:szCs w:val="16"/>
        <w:lang w:val="it-IT"/>
      </w:rPr>
      <w:t>Str.Regiment 11 Siret, nr. 46 A, Galaţi, Galaţi</w:t>
    </w:r>
    <w:r w:rsidRPr="00DD7818">
      <w:rPr>
        <w:sz w:val="16"/>
        <w:szCs w:val="16"/>
        <w:lang w:val="it-IT"/>
      </w:rPr>
      <w:tab/>
    </w:r>
  </w:p>
  <w:p w:rsidR="008E654B" w:rsidRPr="00016ED4" w:rsidRDefault="008E654B" w:rsidP="00FB6362">
    <w:pPr>
      <w:pStyle w:val="Footer"/>
      <w:spacing w:after="30" w:line="276" w:lineRule="auto"/>
      <w:rPr>
        <w:sz w:val="16"/>
        <w:szCs w:val="16"/>
        <w:lang w:val="it-IT"/>
      </w:rPr>
    </w:pPr>
    <w:r w:rsidRPr="00016ED4">
      <w:rPr>
        <w:sz w:val="16"/>
        <w:szCs w:val="16"/>
        <w:lang w:val="it-IT"/>
      </w:rPr>
      <w:t>Tel.: +4 0236 46 06 29, +4 0236 46 50 75, +4 0236 41 35 91, +4 0236 41 13 57, +4 0236 41 31 99; fax: +4 0236 46 06 29</w:t>
    </w:r>
  </w:p>
  <w:p w:rsidR="008E654B" w:rsidRPr="005C63BB" w:rsidRDefault="008E654B" w:rsidP="005C63BB">
    <w:pPr>
      <w:pStyle w:val="Footer"/>
      <w:spacing w:after="30" w:line="276" w:lineRule="auto"/>
      <w:rPr>
        <w:b/>
        <w:sz w:val="16"/>
        <w:szCs w:val="16"/>
        <w:lang w:val="fr-FR"/>
      </w:rPr>
    </w:pPr>
    <w:r w:rsidRPr="005C63BB">
      <w:rPr>
        <w:sz w:val="16"/>
        <w:szCs w:val="16"/>
        <w:lang w:val="fr-FR"/>
      </w:rPr>
      <w:t>Email</w:t>
    </w:r>
    <w:r w:rsidRPr="00DD7818">
      <w:rPr>
        <w:sz w:val="16"/>
        <w:szCs w:val="16"/>
      </w:rPr>
      <w:t xml:space="preserve">: </w:t>
    </w:r>
    <w:hyperlink r:id="rId1" w:history="1">
      <w:r w:rsidRPr="005C63BB">
        <w:rPr>
          <w:rStyle w:val="Hyperlink"/>
          <w:sz w:val="16"/>
          <w:szCs w:val="16"/>
          <w:lang w:val="fr-FR"/>
        </w:rPr>
        <w:t>itmgalati@itmgalati.ro</w:t>
      </w:r>
    </w:hyperlink>
    <w:r>
      <w:rPr>
        <w:sz w:val="16"/>
        <w:szCs w:val="16"/>
        <w:lang w:val="fr-FR"/>
      </w:rPr>
      <w:t xml:space="preserve">    </w:t>
    </w:r>
    <w:hyperlink r:id="rId2" w:history="1">
      <w:r w:rsidRPr="005C63BB">
        <w:rPr>
          <w:rStyle w:val="Hyperlink"/>
          <w:b/>
          <w:sz w:val="16"/>
          <w:szCs w:val="16"/>
          <w:lang w:val="fr-FR"/>
        </w:rPr>
        <w:t>www.itmgalati.ro</w:t>
      </w:r>
    </w:hyperlink>
    <w:r w:rsidRPr="005C63BB">
      <w:rPr>
        <w:b/>
        <w:sz w:val="16"/>
        <w:szCs w:val="16"/>
        <w:lang w:val="fr-FR"/>
      </w:rPr>
      <w:t xml:space="preserve">  |</w:t>
    </w:r>
  </w:p>
  <w:p w:rsidR="008E654B" w:rsidRPr="001A6951" w:rsidRDefault="008E654B" w:rsidP="00FB6362">
    <w:pPr>
      <w:pStyle w:val="Footer"/>
      <w:spacing w:after="30" w:line="276" w:lineRule="auto"/>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54B" w:rsidRDefault="008E654B" w:rsidP="00AA6AD1">
      <w:pPr>
        <w:spacing w:after="0" w:line="240" w:lineRule="auto"/>
      </w:pPr>
      <w:r>
        <w:separator/>
      </w:r>
    </w:p>
  </w:footnote>
  <w:footnote w:type="continuationSeparator" w:id="0">
    <w:p w:rsidR="008E654B" w:rsidRDefault="008E654B"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4B" w:rsidRDefault="008E654B">
    <w:pPr>
      <w:pStyle w:val="Header"/>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8E654B" w:rsidRPr="0093316D" w:rsidRDefault="008E654B"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E654B" w:rsidRPr="0093316D" w:rsidRDefault="008E654B"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8E654B" w:rsidRDefault="008E654B">
    <w:pPr>
      <w:pStyle w:val="Header"/>
    </w:pPr>
  </w:p>
  <w:p w:rsidR="008E654B" w:rsidRDefault="008E654B">
    <w:pPr>
      <w:pStyle w:val="Header"/>
    </w:pPr>
  </w:p>
  <w:p w:rsidR="008E654B" w:rsidRDefault="008E654B">
    <w:pPr>
      <w:pStyle w:val="Header"/>
    </w:pPr>
  </w:p>
  <w:p w:rsidR="008E654B" w:rsidRPr="00D749DE" w:rsidRDefault="008E654B">
    <w:pPr>
      <w:pStyle w:val="Head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54B" w:rsidRDefault="008E654B" w:rsidP="00AA6AD1">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8E654B" w:rsidRPr="0093316D" w:rsidRDefault="008E654B"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8E654B" w:rsidRPr="0093316D" w:rsidRDefault="008E654B"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Pr="00CB2C23">
      <w:rPr>
        <w:rFonts w:ascii="Trebuchet MS" w:eastAsia="MS Mincho" w:hAnsi="Trebuchet MS"/>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6" type="#_x0000_t75" alt="Untitled" style="width:63.7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0FEB6E8F"/>
    <w:multiLevelType w:val="hybridMultilevel"/>
    <w:tmpl w:val="86969E8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1D5F0EBE"/>
    <w:multiLevelType w:val="hybridMultilevel"/>
    <w:tmpl w:val="7494C49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28E87D0C"/>
    <w:multiLevelType w:val="multilevel"/>
    <w:tmpl w:val="D1AA04B6"/>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BD72403"/>
    <w:multiLevelType w:val="hybridMultilevel"/>
    <w:tmpl w:val="22FA27CC"/>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04090005">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7">
    <w:nsid w:val="3857266A"/>
    <w:multiLevelType w:val="hybridMultilevel"/>
    <w:tmpl w:val="CFE64F8C"/>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2713DFF"/>
    <w:multiLevelType w:val="multilevel"/>
    <w:tmpl w:val="7494C498"/>
    <w:lvl w:ilvl="0">
      <w:start w:val="27"/>
      <w:numFmt w:val="bullet"/>
      <w:lvlText w:val="-"/>
      <w:lvlJc w:val="left"/>
      <w:pPr>
        <w:tabs>
          <w:tab w:val="num" w:pos="360"/>
        </w:tabs>
        <w:ind w:left="360" w:hanging="360"/>
      </w:pPr>
      <w:rPr>
        <w:rFonts w:ascii="Trebuchet MS" w:eastAsia="MS Mincho" w:hAnsi="Trebuchet M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
    <w:nsid w:val="4E5967B6"/>
    <w:multiLevelType w:val="hybridMultilevel"/>
    <w:tmpl w:val="D06E9CE8"/>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2">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0A2335"/>
    <w:multiLevelType w:val="multilevel"/>
    <w:tmpl w:val="22FA27CC"/>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1"/>
      <w:numFmt w:val="bullet"/>
      <w:lvlText w:val=""/>
      <w:lvlJc w:val="left"/>
      <w:pPr>
        <w:tabs>
          <w:tab w:val="num" w:pos="1083"/>
        </w:tabs>
        <w:ind w:left="1083" w:hanging="360"/>
      </w:pPr>
      <w:rPr>
        <w:rFonts w:ascii="Wingdings" w:hAnsi="Wingdings" w:hint="default"/>
      </w:rPr>
    </w:lvl>
    <w:lvl w:ilvl="3">
      <w:start w:val="1"/>
      <w:numFmt w:val="bullet"/>
      <w:lvlText w:val=""/>
      <w:lvlJc w:val="left"/>
      <w:pPr>
        <w:tabs>
          <w:tab w:val="num" w:pos="1803"/>
        </w:tabs>
        <w:ind w:left="1803" w:hanging="360"/>
      </w:pPr>
      <w:rPr>
        <w:rFonts w:ascii="Symbol" w:hAnsi="Symbol"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6">
    <w:nsid w:val="68752572"/>
    <w:multiLevelType w:val="multilevel"/>
    <w:tmpl w:val="BD4EE6D0"/>
    <w:lvl w:ilvl="0">
      <w:numFmt w:val="bullet"/>
      <w:lvlText w:val=""/>
      <w:lvlJc w:val="left"/>
      <w:pPr>
        <w:tabs>
          <w:tab w:val="num" w:pos="360"/>
        </w:tabs>
        <w:ind w:left="360" w:hanging="360"/>
      </w:pPr>
      <w:rPr>
        <w:rFonts w:ascii="Wingdings" w:eastAsia="Times New Roman" w:hAnsi="Wingdings" w:hint="default"/>
      </w:rPr>
    </w:lvl>
    <w:lvl w:ilvl="1">
      <w:start w:val="1"/>
      <w:numFmt w:val="bullet"/>
      <w:lvlText w:val="o"/>
      <w:lvlJc w:val="left"/>
      <w:pPr>
        <w:tabs>
          <w:tab w:val="num" w:pos="363"/>
        </w:tabs>
        <w:ind w:left="363" w:hanging="360"/>
      </w:pPr>
      <w:rPr>
        <w:rFonts w:ascii="Courier New" w:hAnsi="Courier New" w:hint="default"/>
      </w:rPr>
    </w:lvl>
    <w:lvl w:ilvl="2">
      <w:start w:val="27"/>
      <w:numFmt w:val="bullet"/>
      <w:lvlText w:val="-"/>
      <w:lvlJc w:val="left"/>
      <w:pPr>
        <w:tabs>
          <w:tab w:val="num" w:pos="1083"/>
        </w:tabs>
        <w:ind w:left="1083" w:hanging="360"/>
      </w:pPr>
      <w:rPr>
        <w:rFonts w:ascii="Trebuchet MS" w:eastAsia="MS Mincho" w:hAnsi="Trebuchet MS" w:hint="default"/>
      </w:rPr>
    </w:lvl>
    <w:lvl w:ilvl="3">
      <w:numFmt w:val="bullet"/>
      <w:lvlText w:val=""/>
      <w:lvlJc w:val="left"/>
      <w:pPr>
        <w:tabs>
          <w:tab w:val="num" w:pos="1803"/>
        </w:tabs>
        <w:ind w:left="1803" w:hanging="360"/>
      </w:pPr>
      <w:rPr>
        <w:rFonts w:ascii="Wingdings" w:eastAsia="Times New Roman" w:hAnsi="Wingdings" w:hint="default"/>
      </w:rPr>
    </w:lvl>
    <w:lvl w:ilvl="4">
      <w:start w:val="1"/>
      <w:numFmt w:val="bullet"/>
      <w:lvlText w:val="o"/>
      <w:lvlJc w:val="left"/>
      <w:pPr>
        <w:tabs>
          <w:tab w:val="num" w:pos="2523"/>
        </w:tabs>
        <w:ind w:left="2523" w:hanging="360"/>
      </w:pPr>
      <w:rPr>
        <w:rFonts w:ascii="Courier New" w:hAnsi="Courier New" w:hint="default"/>
      </w:rPr>
    </w:lvl>
    <w:lvl w:ilvl="5">
      <w:start w:val="1"/>
      <w:numFmt w:val="bullet"/>
      <w:lvlText w:val=""/>
      <w:lvlJc w:val="left"/>
      <w:pPr>
        <w:tabs>
          <w:tab w:val="num" w:pos="3243"/>
        </w:tabs>
        <w:ind w:left="3243" w:hanging="360"/>
      </w:pPr>
      <w:rPr>
        <w:rFonts w:ascii="Wingdings" w:hAnsi="Wingdings" w:hint="default"/>
      </w:rPr>
    </w:lvl>
    <w:lvl w:ilvl="6">
      <w:start w:val="1"/>
      <w:numFmt w:val="bullet"/>
      <w:lvlText w:val=""/>
      <w:lvlJc w:val="left"/>
      <w:pPr>
        <w:tabs>
          <w:tab w:val="num" w:pos="3963"/>
        </w:tabs>
        <w:ind w:left="3963" w:hanging="360"/>
      </w:pPr>
      <w:rPr>
        <w:rFonts w:ascii="Symbol" w:hAnsi="Symbol" w:hint="default"/>
      </w:rPr>
    </w:lvl>
    <w:lvl w:ilvl="7">
      <w:start w:val="1"/>
      <w:numFmt w:val="bullet"/>
      <w:lvlText w:val="o"/>
      <w:lvlJc w:val="left"/>
      <w:pPr>
        <w:tabs>
          <w:tab w:val="num" w:pos="4683"/>
        </w:tabs>
        <w:ind w:left="4683" w:hanging="360"/>
      </w:pPr>
      <w:rPr>
        <w:rFonts w:ascii="Courier New" w:hAnsi="Courier New" w:hint="default"/>
      </w:rPr>
    </w:lvl>
    <w:lvl w:ilvl="8">
      <w:start w:val="1"/>
      <w:numFmt w:val="bullet"/>
      <w:lvlText w:val=""/>
      <w:lvlJc w:val="left"/>
      <w:pPr>
        <w:tabs>
          <w:tab w:val="num" w:pos="5403"/>
        </w:tabs>
        <w:ind w:left="5403" w:hanging="360"/>
      </w:pPr>
      <w:rPr>
        <w:rFonts w:ascii="Wingdings" w:hAnsi="Wingdings" w:hint="default"/>
      </w:rPr>
    </w:lvl>
  </w:abstractNum>
  <w:abstractNum w:abstractNumId="1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6BF56CD5"/>
    <w:multiLevelType w:val="hybridMultilevel"/>
    <w:tmpl w:val="D1AA04B6"/>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FB2862"/>
    <w:multiLevelType w:val="hybridMultilevel"/>
    <w:tmpl w:val="BD4EE6D0"/>
    <w:lvl w:ilvl="0" w:tplc="9EEA0FBA">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363"/>
        </w:tabs>
        <w:ind w:left="363" w:hanging="360"/>
      </w:pPr>
      <w:rPr>
        <w:rFonts w:ascii="Courier New" w:hAnsi="Courier New" w:hint="default"/>
      </w:rPr>
    </w:lvl>
    <w:lvl w:ilvl="2" w:tplc="EE166056">
      <w:start w:val="27"/>
      <w:numFmt w:val="bullet"/>
      <w:lvlText w:val="-"/>
      <w:lvlJc w:val="left"/>
      <w:pPr>
        <w:tabs>
          <w:tab w:val="num" w:pos="1083"/>
        </w:tabs>
        <w:ind w:left="1083" w:hanging="360"/>
      </w:pPr>
      <w:rPr>
        <w:rFonts w:ascii="Trebuchet MS" w:eastAsia="MS Mincho" w:hAnsi="Trebuchet MS" w:hint="default"/>
      </w:rPr>
    </w:lvl>
    <w:lvl w:ilvl="3" w:tplc="9EEA0FBA">
      <w:numFmt w:val="bullet"/>
      <w:lvlText w:val=""/>
      <w:lvlJc w:val="left"/>
      <w:pPr>
        <w:tabs>
          <w:tab w:val="num" w:pos="1803"/>
        </w:tabs>
        <w:ind w:left="1803" w:hanging="360"/>
      </w:pPr>
      <w:rPr>
        <w:rFonts w:ascii="Wingdings" w:eastAsia="Times New Roman" w:hAnsi="Wingdings"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1">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21"/>
  </w:num>
  <w:num w:numId="4">
    <w:abstractNumId w:val="12"/>
  </w:num>
  <w:num w:numId="5">
    <w:abstractNumId w:val="2"/>
  </w:num>
  <w:num w:numId="6">
    <w:abstractNumId w:val="0"/>
  </w:num>
  <w:num w:numId="7">
    <w:abstractNumId w:val="14"/>
  </w:num>
  <w:num w:numId="8">
    <w:abstractNumId w:val="13"/>
  </w:num>
  <w:num w:numId="9">
    <w:abstractNumId w:val="18"/>
  </w:num>
  <w:num w:numId="10">
    <w:abstractNumId w:val="17"/>
  </w:num>
  <w:num w:numId="11">
    <w:abstractNumId w:val="6"/>
  </w:num>
  <w:num w:numId="12">
    <w:abstractNumId w:val="3"/>
  </w:num>
  <w:num w:numId="13">
    <w:abstractNumId w:val="9"/>
  </w:num>
  <w:num w:numId="14">
    <w:abstractNumId w:val="5"/>
  </w:num>
  <w:num w:numId="15">
    <w:abstractNumId w:val="15"/>
  </w:num>
  <w:num w:numId="16">
    <w:abstractNumId w:val="20"/>
  </w:num>
  <w:num w:numId="17">
    <w:abstractNumId w:val="16"/>
  </w:num>
  <w:num w:numId="18">
    <w:abstractNumId w:val="11"/>
  </w:num>
  <w:num w:numId="19">
    <w:abstractNumId w:val="7"/>
  </w:num>
  <w:num w:numId="20">
    <w:abstractNumId w:val="19"/>
  </w:num>
  <w:num w:numId="21">
    <w:abstractNumId w:val="4"/>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31AB"/>
    <w:rsid w:val="0001206C"/>
    <w:rsid w:val="00016ED4"/>
    <w:rsid w:val="000247C1"/>
    <w:rsid w:val="00033AE2"/>
    <w:rsid w:val="00045F5B"/>
    <w:rsid w:val="00052B5B"/>
    <w:rsid w:val="00057CAC"/>
    <w:rsid w:val="000601E2"/>
    <w:rsid w:val="000716AC"/>
    <w:rsid w:val="00071E14"/>
    <w:rsid w:val="000739DC"/>
    <w:rsid w:val="00080201"/>
    <w:rsid w:val="000B1601"/>
    <w:rsid w:val="000C0D27"/>
    <w:rsid w:val="00120B81"/>
    <w:rsid w:val="00126879"/>
    <w:rsid w:val="00127B5D"/>
    <w:rsid w:val="0013601E"/>
    <w:rsid w:val="001442AA"/>
    <w:rsid w:val="001545B8"/>
    <w:rsid w:val="00155336"/>
    <w:rsid w:val="00162054"/>
    <w:rsid w:val="00166AD2"/>
    <w:rsid w:val="001825D5"/>
    <w:rsid w:val="00193A94"/>
    <w:rsid w:val="001A6951"/>
    <w:rsid w:val="001A6DB2"/>
    <w:rsid w:val="001B6653"/>
    <w:rsid w:val="001C6AD6"/>
    <w:rsid w:val="001D36BB"/>
    <w:rsid w:val="001D4542"/>
    <w:rsid w:val="00200B2C"/>
    <w:rsid w:val="002136E0"/>
    <w:rsid w:val="0022319D"/>
    <w:rsid w:val="00237A61"/>
    <w:rsid w:val="002449AD"/>
    <w:rsid w:val="002455E0"/>
    <w:rsid w:val="00264749"/>
    <w:rsid w:val="00265FB9"/>
    <w:rsid w:val="00270A9C"/>
    <w:rsid w:val="002743CF"/>
    <w:rsid w:val="0027670A"/>
    <w:rsid w:val="0028534E"/>
    <w:rsid w:val="002A43B4"/>
    <w:rsid w:val="002C12C9"/>
    <w:rsid w:val="002D63F8"/>
    <w:rsid w:val="002E0B9C"/>
    <w:rsid w:val="003123E0"/>
    <w:rsid w:val="003335E6"/>
    <w:rsid w:val="003472A2"/>
    <w:rsid w:val="00371728"/>
    <w:rsid w:val="00380470"/>
    <w:rsid w:val="00381454"/>
    <w:rsid w:val="00387C9C"/>
    <w:rsid w:val="00396A77"/>
    <w:rsid w:val="003D3BC9"/>
    <w:rsid w:val="003D3BFF"/>
    <w:rsid w:val="003D6445"/>
    <w:rsid w:val="003E2486"/>
    <w:rsid w:val="003E31A5"/>
    <w:rsid w:val="003F539C"/>
    <w:rsid w:val="00406156"/>
    <w:rsid w:val="0041039A"/>
    <w:rsid w:val="004153F1"/>
    <w:rsid w:val="004240A1"/>
    <w:rsid w:val="004431B2"/>
    <w:rsid w:val="0044671A"/>
    <w:rsid w:val="0045009A"/>
    <w:rsid w:val="004504A4"/>
    <w:rsid w:val="00452402"/>
    <w:rsid w:val="00453C0A"/>
    <w:rsid w:val="00455E94"/>
    <w:rsid w:val="00466E97"/>
    <w:rsid w:val="00473814"/>
    <w:rsid w:val="00484F99"/>
    <w:rsid w:val="0048738A"/>
    <w:rsid w:val="004947C1"/>
    <w:rsid w:val="004A6276"/>
    <w:rsid w:val="004A6BB8"/>
    <w:rsid w:val="004B5E12"/>
    <w:rsid w:val="004B6725"/>
    <w:rsid w:val="004C522B"/>
    <w:rsid w:val="004C56D5"/>
    <w:rsid w:val="004C6BAC"/>
    <w:rsid w:val="004D0DBA"/>
    <w:rsid w:val="004E1CB0"/>
    <w:rsid w:val="00521A6B"/>
    <w:rsid w:val="00522EDF"/>
    <w:rsid w:val="005324BC"/>
    <w:rsid w:val="00552E11"/>
    <w:rsid w:val="00556E37"/>
    <w:rsid w:val="00570613"/>
    <w:rsid w:val="00576A79"/>
    <w:rsid w:val="00580A74"/>
    <w:rsid w:val="00587F95"/>
    <w:rsid w:val="005C593F"/>
    <w:rsid w:val="005C63BB"/>
    <w:rsid w:val="005D07CA"/>
    <w:rsid w:val="0060226D"/>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2DF5"/>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E654B"/>
    <w:rsid w:val="008F3D98"/>
    <w:rsid w:val="00904AB7"/>
    <w:rsid w:val="009113BF"/>
    <w:rsid w:val="0093316D"/>
    <w:rsid w:val="009623BC"/>
    <w:rsid w:val="00974521"/>
    <w:rsid w:val="00977EAD"/>
    <w:rsid w:val="009B4C9C"/>
    <w:rsid w:val="009B5B2E"/>
    <w:rsid w:val="009C2677"/>
    <w:rsid w:val="009D16CD"/>
    <w:rsid w:val="009E41F6"/>
    <w:rsid w:val="009E61A1"/>
    <w:rsid w:val="009F60C7"/>
    <w:rsid w:val="009F7897"/>
    <w:rsid w:val="00A002EB"/>
    <w:rsid w:val="00A00924"/>
    <w:rsid w:val="00A009F1"/>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F02C6"/>
    <w:rsid w:val="00AF21BB"/>
    <w:rsid w:val="00AF362A"/>
    <w:rsid w:val="00AF3BCE"/>
    <w:rsid w:val="00AF58D6"/>
    <w:rsid w:val="00B066CF"/>
    <w:rsid w:val="00B274BB"/>
    <w:rsid w:val="00B43BD4"/>
    <w:rsid w:val="00B53927"/>
    <w:rsid w:val="00B60EC2"/>
    <w:rsid w:val="00B74D42"/>
    <w:rsid w:val="00B76993"/>
    <w:rsid w:val="00B95353"/>
    <w:rsid w:val="00BC1647"/>
    <w:rsid w:val="00BC2EE3"/>
    <w:rsid w:val="00BD59EF"/>
    <w:rsid w:val="00BE4EB3"/>
    <w:rsid w:val="00BF273D"/>
    <w:rsid w:val="00BF3771"/>
    <w:rsid w:val="00C07188"/>
    <w:rsid w:val="00C16A02"/>
    <w:rsid w:val="00C2046E"/>
    <w:rsid w:val="00C269B2"/>
    <w:rsid w:val="00C36483"/>
    <w:rsid w:val="00C7318D"/>
    <w:rsid w:val="00C75073"/>
    <w:rsid w:val="00C7653B"/>
    <w:rsid w:val="00C86DDA"/>
    <w:rsid w:val="00CA0610"/>
    <w:rsid w:val="00CB2C23"/>
    <w:rsid w:val="00CB3CA0"/>
    <w:rsid w:val="00CB682F"/>
    <w:rsid w:val="00CE31A7"/>
    <w:rsid w:val="00CF44CC"/>
    <w:rsid w:val="00D05F77"/>
    <w:rsid w:val="00D06D28"/>
    <w:rsid w:val="00D206DD"/>
    <w:rsid w:val="00D221D8"/>
    <w:rsid w:val="00D250AD"/>
    <w:rsid w:val="00D427E6"/>
    <w:rsid w:val="00D46C60"/>
    <w:rsid w:val="00D749DE"/>
    <w:rsid w:val="00D86F64"/>
    <w:rsid w:val="00D9420E"/>
    <w:rsid w:val="00DA463E"/>
    <w:rsid w:val="00DA5614"/>
    <w:rsid w:val="00DA67E2"/>
    <w:rsid w:val="00DB5203"/>
    <w:rsid w:val="00DC0C93"/>
    <w:rsid w:val="00DC2324"/>
    <w:rsid w:val="00DC2F33"/>
    <w:rsid w:val="00DD5214"/>
    <w:rsid w:val="00DD7818"/>
    <w:rsid w:val="00DE5934"/>
    <w:rsid w:val="00DE6261"/>
    <w:rsid w:val="00DF3730"/>
    <w:rsid w:val="00DF4EF7"/>
    <w:rsid w:val="00DF5B40"/>
    <w:rsid w:val="00DF7169"/>
    <w:rsid w:val="00E003AF"/>
    <w:rsid w:val="00E04C0C"/>
    <w:rsid w:val="00E11E78"/>
    <w:rsid w:val="00E160F3"/>
    <w:rsid w:val="00E164A7"/>
    <w:rsid w:val="00E27A1E"/>
    <w:rsid w:val="00E3142E"/>
    <w:rsid w:val="00E373CC"/>
    <w:rsid w:val="00E3763C"/>
    <w:rsid w:val="00E5578F"/>
    <w:rsid w:val="00E63A9D"/>
    <w:rsid w:val="00E64B24"/>
    <w:rsid w:val="00E85676"/>
    <w:rsid w:val="00E93614"/>
    <w:rsid w:val="00E97539"/>
    <w:rsid w:val="00EA02F7"/>
    <w:rsid w:val="00EC73B6"/>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2E72"/>
    <w:rsid w:val="00FA4BA1"/>
    <w:rsid w:val="00FB6362"/>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6AD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6AD1"/>
    <w:rPr>
      <w:rFonts w:cs="Times New Roman"/>
    </w:rPr>
  </w:style>
  <w:style w:type="paragraph" w:styleId="Footer">
    <w:name w:val="footer"/>
    <w:basedOn w:val="Normal"/>
    <w:link w:val="FooterChar"/>
    <w:uiPriority w:val="99"/>
    <w:rsid w:val="00AA6AD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6AD1"/>
    <w:rPr>
      <w:rFonts w:cs="Times New Roman"/>
    </w:rPr>
  </w:style>
  <w:style w:type="paragraph" w:styleId="BalloonText">
    <w:name w:val="Balloon Text"/>
    <w:basedOn w:val="Normal"/>
    <w:link w:val="BalloonTextChar"/>
    <w:uiPriority w:val="99"/>
    <w:semiHidden/>
    <w:rsid w:val="00AA6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AD1"/>
    <w:rPr>
      <w:rFonts w:ascii="Tahoma" w:hAnsi="Tahoma" w:cs="Tahoma"/>
      <w:sz w:val="16"/>
      <w:szCs w:val="16"/>
    </w:rPr>
  </w:style>
  <w:style w:type="character" w:styleId="Hyperlink">
    <w:name w:val="Hyperlink"/>
    <w:basedOn w:val="DefaultParagraphFont"/>
    <w:uiPriority w:val="99"/>
    <w:rsid w:val="00AA6AD1"/>
    <w:rPr>
      <w:rFonts w:cs="Times New Roman"/>
      <w:color w:val="0563C1"/>
      <w:u w:val="single"/>
    </w:rPr>
  </w:style>
  <w:style w:type="table" w:styleId="TableGrid">
    <w:name w:val="Table Grid"/>
    <w:basedOn w:val="Table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6315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gerpres.ro/economic-intern/2019/10/17/dantes-nicolae-bratu-revine-de-vineri-la-conducerea-inspectiei-muncii--3869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378</Words>
  <Characters>2156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USR IM</cp:lastModifiedBy>
  <cp:revision>2</cp:revision>
  <cp:lastPrinted>2019-09-16T06:28:00Z</cp:lastPrinted>
  <dcterms:created xsi:type="dcterms:W3CDTF">2019-10-18T06:05:00Z</dcterms:created>
  <dcterms:modified xsi:type="dcterms:W3CDTF">2019-10-18T06:05:00Z</dcterms:modified>
</cp:coreProperties>
</file>