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B376B" w14:textId="77777777" w:rsidR="00551404" w:rsidRDefault="00551404" w:rsidP="009347C2">
      <w:pPr>
        <w:spacing w:after="30"/>
        <w:ind w:left="720"/>
        <w:jc w:val="both"/>
        <w:rPr>
          <w:rFonts w:ascii="Trebuchet MS" w:hAnsi="Trebuchet MS"/>
        </w:rPr>
      </w:pPr>
    </w:p>
    <w:p w14:paraId="32F8A815" w14:textId="7C62D826" w:rsidR="00551404" w:rsidRPr="00551404" w:rsidRDefault="00551404" w:rsidP="009347C2">
      <w:pPr>
        <w:spacing w:after="30"/>
        <w:ind w:left="720"/>
        <w:jc w:val="both"/>
        <w:rPr>
          <w:rFonts w:ascii="Trebuchet MS" w:hAnsi="Trebuchet MS"/>
        </w:rPr>
      </w:pPr>
      <w:r w:rsidRPr="00551404">
        <w:rPr>
          <w:rFonts w:ascii="Trebuchet MS" w:hAnsi="Trebuchet MS"/>
        </w:rPr>
        <w:t>23072025</w:t>
      </w:r>
    </w:p>
    <w:p w14:paraId="412BF6D8" w14:textId="67567F69" w:rsidR="00551404" w:rsidRDefault="00551404" w:rsidP="009347C2">
      <w:pPr>
        <w:spacing w:after="30"/>
        <w:ind w:left="720"/>
        <w:jc w:val="both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  <w:noProof/>
        </w:rPr>
        <w:pict w14:anchorId="0E5D61F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style="position:absolute;left:0;text-align:left;margin-left:401.25pt;margin-top:5.25pt;width:111.75pt;height:108.75pt;z-index:1">
            <v:imagedata r:id="rId7" o:title=""/>
            <w10:wrap type="square"/>
          </v:shape>
        </w:pict>
      </w:r>
    </w:p>
    <w:p w14:paraId="397B747E" w14:textId="0855084C" w:rsidR="0057390D" w:rsidRPr="00551404" w:rsidRDefault="0057390D" w:rsidP="009347C2">
      <w:pPr>
        <w:spacing w:after="30"/>
        <w:ind w:left="720"/>
        <w:jc w:val="both"/>
        <w:rPr>
          <w:rFonts w:ascii="Trebuchet MS" w:hAnsi="Trebuchet MS"/>
          <w:b/>
          <w:bCs/>
        </w:rPr>
      </w:pPr>
      <w:r w:rsidRPr="00551404">
        <w:rPr>
          <w:rFonts w:ascii="Trebuchet MS" w:hAnsi="Trebuchet MS"/>
          <w:b/>
          <w:bCs/>
        </w:rPr>
        <w:t>Comunicat de presă</w:t>
      </w:r>
    </w:p>
    <w:p w14:paraId="5030C5D6" w14:textId="77777777" w:rsidR="0057390D" w:rsidRPr="00551404" w:rsidRDefault="0057390D" w:rsidP="00446975">
      <w:pPr>
        <w:spacing w:after="30"/>
        <w:ind w:left="720"/>
        <w:jc w:val="both"/>
        <w:rPr>
          <w:rFonts w:ascii="Trebuchet MS" w:hAnsi="Trebuchet MS"/>
          <w:b/>
          <w:bCs/>
        </w:rPr>
      </w:pPr>
      <w:bookmarkStart w:id="0" w:name="_Hlk195517263"/>
      <w:r w:rsidRPr="00551404">
        <w:rPr>
          <w:rFonts w:ascii="Trebuchet MS" w:hAnsi="Trebuchet MS"/>
        </w:rPr>
        <w:t>„Campania na</w:t>
      </w:r>
      <w:r w:rsidRPr="00551404">
        <w:rPr>
          <w:rFonts w:ascii="Trebuchet MS" w:hAnsi="Trebuchet MS" w:cs="Tahoma"/>
        </w:rPr>
        <w:t>ț</w:t>
      </w:r>
      <w:r w:rsidRPr="00551404">
        <w:rPr>
          <w:rFonts w:ascii="Trebuchet MS" w:hAnsi="Trebuchet MS"/>
        </w:rPr>
        <w:t xml:space="preserve">ională pentru  identificarea </w:t>
      </w:r>
      <w:r w:rsidRPr="00551404">
        <w:rPr>
          <w:rFonts w:ascii="Trebuchet MS" w:hAnsi="Trebuchet MS" w:cs="Tahoma"/>
        </w:rPr>
        <w:t>ș</w:t>
      </w:r>
      <w:r w:rsidRPr="00551404">
        <w:rPr>
          <w:rFonts w:ascii="Trebuchet MS" w:hAnsi="Trebuchet MS"/>
        </w:rPr>
        <w:t xml:space="preserve">i combaterea muncii nedeclarate </w:t>
      </w:r>
      <w:r w:rsidRPr="00551404">
        <w:rPr>
          <w:rFonts w:ascii="Trebuchet MS" w:hAnsi="Trebuchet MS" w:cs="Tahoma"/>
        </w:rPr>
        <w:t>ș</w:t>
      </w:r>
      <w:r w:rsidRPr="00551404">
        <w:rPr>
          <w:rFonts w:ascii="Trebuchet MS" w:hAnsi="Trebuchet MS"/>
        </w:rPr>
        <w:t>i pentru verificarea modului în care sunt</w:t>
      </w:r>
      <w:r w:rsidR="00A8451A" w:rsidRPr="00551404">
        <w:rPr>
          <w:rFonts w:ascii="Trebuchet MS" w:hAnsi="Trebuchet MS"/>
        </w:rPr>
        <w:t xml:space="preserve"> respectate prevederile legale </w:t>
      </w:r>
      <w:r w:rsidRPr="00551404">
        <w:rPr>
          <w:rFonts w:ascii="Trebuchet MS" w:hAnsi="Trebuchet MS"/>
        </w:rPr>
        <w:t xml:space="preserve">privind securitatea </w:t>
      </w:r>
      <w:r w:rsidRPr="00551404">
        <w:rPr>
          <w:rFonts w:ascii="Trebuchet MS" w:hAnsi="Trebuchet MS" w:cs="Tahoma"/>
        </w:rPr>
        <w:t>ș</w:t>
      </w:r>
      <w:r w:rsidR="00A8451A" w:rsidRPr="00551404">
        <w:rPr>
          <w:rFonts w:ascii="Trebuchet MS" w:hAnsi="Trebuchet MS"/>
        </w:rPr>
        <w:t xml:space="preserve">i sănătatea în muncă, </w:t>
      </w:r>
      <w:r w:rsidRPr="00551404">
        <w:rPr>
          <w:rFonts w:ascii="Trebuchet MS" w:hAnsi="Trebuchet MS"/>
        </w:rPr>
        <w:t>de către angajatorii care desfă</w:t>
      </w:r>
      <w:r w:rsidRPr="00551404">
        <w:rPr>
          <w:rFonts w:ascii="Trebuchet MS" w:hAnsi="Trebuchet MS" w:cs="Tahoma"/>
        </w:rPr>
        <w:t>ș</w:t>
      </w:r>
      <w:r w:rsidRPr="00551404">
        <w:rPr>
          <w:rFonts w:ascii="Trebuchet MS" w:hAnsi="Trebuchet MS"/>
        </w:rPr>
        <w:t>oară activită</w:t>
      </w:r>
      <w:r w:rsidRPr="00551404">
        <w:rPr>
          <w:rFonts w:ascii="Trebuchet MS" w:hAnsi="Trebuchet MS" w:cs="Tahoma"/>
        </w:rPr>
        <w:t>ț</w:t>
      </w:r>
      <w:r w:rsidRPr="00551404">
        <w:rPr>
          <w:rFonts w:ascii="Trebuchet MS" w:hAnsi="Trebuchet MS"/>
        </w:rPr>
        <w:t>i în domeniile ,,construc</w:t>
      </w:r>
      <w:r w:rsidRPr="00551404">
        <w:rPr>
          <w:rFonts w:ascii="Trebuchet MS" w:hAnsi="Trebuchet MS" w:cs="Tahoma"/>
        </w:rPr>
        <w:t>ț</w:t>
      </w:r>
      <w:r w:rsidRPr="00551404">
        <w:rPr>
          <w:rFonts w:ascii="Trebuchet MS" w:hAnsi="Trebuchet MS"/>
        </w:rPr>
        <w:t>ii clădiri,, cod CAEN 41, ,,lucrări de geniu civil,, cod CAEN 42, ,,lucrări speciale de construc</w:t>
      </w:r>
      <w:r w:rsidRPr="00551404">
        <w:rPr>
          <w:rFonts w:ascii="Trebuchet MS" w:hAnsi="Trebuchet MS" w:cs="Tahoma"/>
        </w:rPr>
        <w:t>ț</w:t>
      </w:r>
      <w:r w:rsidRPr="00551404">
        <w:rPr>
          <w:rFonts w:ascii="Trebuchet MS" w:hAnsi="Trebuchet MS"/>
        </w:rPr>
        <w:t>ii,, cod CAEN 43”</w:t>
      </w:r>
      <w:bookmarkEnd w:id="0"/>
    </w:p>
    <w:p w14:paraId="7A228831" w14:textId="77777777" w:rsidR="0057390D" w:rsidRDefault="0057390D" w:rsidP="00E93768">
      <w:pPr>
        <w:spacing w:after="30"/>
        <w:ind w:left="720"/>
        <w:jc w:val="both"/>
        <w:rPr>
          <w:rFonts w:ascii="Trebuchet MS" w:hAnsi="Trebuchet MS"/>
          <w:b/>
          <w:bCs/>
        </w:rPr>
      </w:pPr>
    </w:p>
    <w:p w14:paraId="085BCCB1" w14:textId="77777777" w:rsidR="00551404" w:rsidRPr="00551404" w:rsidRDefault="00551404" w:rsidP="00E93768">
      <w:pPr>
        <w:spacing w:after="30"/>
        <w:ind w:left="720"/>
        <w:jc w:val="both"/>
        <w:rPr>
          <w:rFonts w:ascii="Trebuchet MS" w:hAnsi="Trebuchet MS"/>
          <w:b/>
          <w:bCs/>
        </w:rPr>
      </w:pPr>
    </w:p>
    <w:p w14:paraId="19CFBDC2" w14:textId="77777777" w:rsidR="0057390D" w:rsidRPr="00551404" w:rsidRDefault="0057390D" w:rsidP="0029508E">
      <w:pPr>
        <w:spacing w:after="30"/>
        <w:ind w:left="720"/>
        <w:jc w:val="both"/>
        <w:rPr>
          <w:rFonts w:ascii="Trebuchet MS" w:hAnsi="Trebuchet MS"/>
        </w:rPr>
      </w:pPr>
      <w:r w:rsidRPr="00551404">
        <w:rPr>
          <w:rFonts w:ascii="Trebuchet MS" w:hAnsi="Trebuchet MS"/>
        </w:rPr>
        <w:t>Inspectoratul Teritorial de Muncă Gala</w:t>
      </w:r>
      <w:r w:rsidRPr="00551404">
        <w:rPr>
          <w:rFonts w:ascii="Trebuchet MS" w:hAnsi="Trebuchet MS" w:cs="Tahoma"/>
        </w:rPr>
        <w:t>ț</w:t>
      </w:r>
      <w:r w:rsidRPr="00551404">
        <w:rPr>
          <w:rFonts w:ascii="Trebuchet MS" w:hAnsi="Trebuchet MS"/>
        </w:rPr>
        <w:t>i a desfă</w:t>
      </w:r>
      <w:r w:rsidRPr="00551404">
        <w:rPr>
          <w:rFonts w:ascii="Trebuchet MS" w:hAnsi="Trebuchet MS" w:cs="Tahoma"/>
        </w:rPr>
        <w:t>ș</w:t>
      </w:r>
      <w:r w:rsidRPr="00551404">
        <w:rPr>
          <w:rFonts w:ascii="Trebuchet MS" w:hAnsi="Trebuchet MS"/>
        </w:rPr>
        <w:t>urat în perioada 14.07.2025 – 19.07.2025 „Campania na</w:t>
      </w:r>
      <w:r w:rsidRPr="00551404">
        <w:rPr>
          <w:rFonts w:ascii="Trebuchet MS" w:hAnsi="Trebuchet MS" w:cs="Tahoma"/>
        </w:rPr>
        <w:t>ț</w:t>
      </w:r>
      <w:r w:rsidRPr="00551404">
        <w:rPr>
          <w:rFonts w:ascii="Trebuchet MS" w:hAnsi="Trebuchet MS"/>
        </w:rPr>
        <w:t xml:space="preserve">ională pentru identificarea </w:t>
      </w:r>
      <w:r w:rsidRPr="00551404">
        <w:rPr>
          <w:rFonts w:ascii="Trebuchet MS" w:hAnsi="Trebuchet MS" w:cs="Tahoma"/>
        </w:rPr>
        <w:t>ș</w:t>
      </w:r>
      <w:r w:rsidRPr="00551404">
        <w:rPr>
          <w:rFonts w:ascii="Trebuchet MS" w:hAnsi="Trebuchet MS"/>
        </w:rPr>
        <w:t xml:space="preserve">i combaterea muncii nedeclarate </w:t>
      </w:r>
      <w:r w:rsidRPr="00551404">
        <w:rPr>
          <w:rFonts w:ascii="Trebuchet MS" w:hAnsi="Trebuchet MS" w:cs="Tahoma"/>
        </w:rPr>
        <w:t>ș</w:t>
      </w:r>
      <w:r w:rsidRPr="00551404">
        <w:rPr>
          <w:rFonts w:ascii="Trebuchet MS" w:hAnsi="Trebuchet MS"/>
        </w:rPr>
        <w:t xml:space="preserve">i pentru verificarea modului în care sunt respectate prevederile legale  privind securitatea </w:t>
      </w:r>
      <w:r w:rsidRPr="00551404">
        <w:rPr>
          <w:rFonts w:ascii="Trebuchet MS" w:hAnsi="Trebuchet MS" w:cs="Tahoma"/>
        </w:rPr>
        <w:t>ș</w:t>
      </w:r>
      <w:r w:rsidRPr="00551404">
        <w:rPr>
          <w:rFonts w:ascii="Trebuchet MS" w:hAnsi="Trebuchet MS"/>
        </w:rPr>
        <w:t>i sănătatea în muncă,  de către angajatorii care desfă</w:t>
      </w:r>
      <w:r w:rsidRPr="00551404">
        <w:rPr>
          <w:rFonts w:ascii="Trebuchet MS" w:hAnsi="Trebuchet MS" w:cs="Tahoma"/>
        </w:rPr>
        <w:t>ș</w:t>
      </w:r>
      <w:r w:rsidRPr="00551404">
        <w:rPr>
          <w:rFonts w:ascii="Trebuchet MS" w:hAnsi="Trebuchet MS"/>
        </w:rPr>
        <w:t>oară activită</w:t>
      </w:r>
      <w:r w:rsidRPr="00551404">
        <w:rPr>
          <w:rFonts w:ascii="Trebuchet MS" w:hAnsi="Trebuchet MS" w:cs="Tahoma"/>
        </w:rPr>
        <w:t>ț</w:t>
      </w:r>
      <w:r w:rsidRPr="00551404">
        <w:rPr>
          <w:rFonts w:ascii="Trebuchet MS" w:hAnsi="Trebuchet MS"/>
        </w:rPr>
        <w:t>i în domeniile ,,construc</w:t>
      </w:r>
      <w:r w:rsidRPr="00551404">
        <w:rPr>
          <w:rFonts w:ascii="Trebuchet MS" w:hAnsi="Trebuchet MS" w:cs="Tahoma"/>
        </w:rPr>
        <w:t>ț</w:t>
      </w:r>
      <w:r w:rsidRPr="00551404">
        <w:rPr>
          <w:rFonts w:ascii="Trebuchet MS" w:hAnsi="Trebuchet MS"/>
        </w:rPr>
        <w:t>ii clădiri,, cod CAEN 41, ,,lucrări de geniu civil,, cod CAEN 42, ,,lucrări speciale de construc</w:t>
      </w:r>
      <w:r w:rsidRPr="00551404">
        <w:rPr>
          <w:rFonts w:ascii="Trebuchet MS" w:hAnsi="Trebuchet MS" w:cs="Tahoma"/>
        </w:rPr>
        <w:t>ț</w:t>
      </w:r>
      <w:r w:rsidRPr="00551404">
        <w:rPr>
          <w:rFonts w:ascii="Trebuchet MS" w:hAnsi="Trebuchet MS"/>
        </w:rPr>
        <w:t>ii,, cod CAEN 43”</w:t>
      </w:r>
    </w:p>
    <w:p w14:paraId="56EE09AD" w14:textId="77777777" w:rsidR="00551404" w:rsidRDefault="00551404" w:rsidP="00446975">
      <w:pPr>
        <w:spacing w:after="30"/>
        <w:ind w:left="720"/>
        <w:jc w:val="both"/>
        <w:rPr>
          <w:rFonts w:ascii="Trebuchet MS" w:hAnsi="Trebuchet MS"/>
        </w:rPr>
      </w:pPr>
    </w:p>
    <w:p w14:paraId="543481CF" w14:textId="44C86596" w:rsidR="0057390D" w:rsidRPr="00551404" w:rsidRDefault="0057390D" w:rsidP="00446975">
      <w:pPr>
        <w:spacing w:after="30"/>
        <w:ind w:left="720"/>
        <w:jc w:val="both"/>
        <w:rPr>
          <w:rFonts w:ascii="Trebuchet MS" w:hAnsi="Trebuchet MS"/>
        </w:rPr>
      </w:pPr>
      <w:r w:rsidRPr="00551404">
        <w:rPr>
          <w:rFonts w:ascii="Trebuchet MS" w:hAnsi="Trebuchet MS"/>
          <w:i/>
          <w:iCs/>
        </w:rPr>
        <w:t>Obiectivele campaniei au fost</w:t>
      </w:r>
      <w:r w:rsidRPr="00551404">
        <w:rPr>
          <w:rFonts w:ascii="Trebuchet MS" w:hAnsi="Trebuchet MS"/>
        </w:rPr>
        <w:t>:</w:t>
      </w:r>
    </w:p>
    <w:p w14:paraId="7D64C76D" w14:textId="77777777" w:rsidR="0057390D" w:rsidRPr="00551404" w:rsidRDefault="0057390D" w:rsidP="00D674FC">
      <w:pPr>
        <w:numPr>
          <w:ilvl w:val="0"/>
          <w:numId w:val="22"/>
        </w:numPr>
        <w:spacing w:after="30"/>
        <w:jc w:val="both"/>
        <w:rPr>
          <w:rFonts w:ascii="Trebuchet MS" w:hAnsi="Trebuchet MS"/>
        </w:rPr>
      </w:pPr>
      <w:r w:rsidRPr="00551404">
        <w:rPr>
          <w:rFonts w:ascii="Trebuchet MS" w:hAnsi="Trebuchet MS"/>
        </w:rPr>
        <w:t>Identificarea şi verificarea agenţilor economici care activează în domeniile: ,,construc</w:t>
      </w:r>
      <w:r w:rsidRPr="00551404">
        <w:rPr>
          <w:rFonts w:ascii="Trebuchet MS" w:hAnsi="Trebuchet MS" w:cs="Tahoma"/>
        </w:rPr>
        <w:t>ț</w:t>
      </w:r>
      <w:r w:rsidRPr="00551404">
        <w:rPr>
          <w:rFonts w:ascii="Trebuchet MS" w:hAnsi="Trebuchet MS"/>
        </w:rPr>
        <w:t>ii clădiri,, cod CAEN 41, ,,lucrări de geniu civil,, cod CAEN 42, ,,lucrări speciale de construc</w:t>
      </w:r>
      <w:r w:rsidRPr="00551404">
        <w:rPr>
          <w:rFonts w:ascii="Trebuchet MS" w:hAnsi="Trebuchet MS" w:cs="Tahoma"/>
        </w:rPr>
        <w:t>ț</w:t>
      </w:r>
      <w:r w:rsidRPr="00551404">
        <w:rPr>
          <w:rFonts w:ascii="Trebuchet MS" w:hAnsi="Trebuchet MS"/>
        </w:rPr>
        <w:t>ii,, cod CAEN 43”</w:t>
      </w:r>
      <w:r w:rsidR="00A8451A" w:rsidRPr="00551404">
        <w:rPr>
          <w:rFonts w:ascii="Trebuchet MS" w:hAnsi="Trebuchet MS"/>
        </w:rPr>
        <w:t>;</w:t>
      </w:r>
    </w:p>
    <w:p w14:paraId="1E4389A6" w14:textId="77777777" w:rsidR="0057390D" w:rsidRPr="00551404" w:rsidRDefault="0057390D" w:rsidP="00D674FC">
      <w:pPr>
        <w:numPr>
          <w:ilvl w:val="0"/>
          <w:numId w:val="22"/>
        </w:numPr>
        <w:spacing w:after="30"/>
        <w:jc w:val="both"/>
        <w:rPr>
          <w:rFonts w:ascii="Trebuchet MS" w:hAnsi="Trebuchet MS"/>
        </w:rPr>
      </w:pPr>
      <w:r w:rsidRPr="00551404">
        <w:rPr>
          <w:rFonts w:ascii="Trebuchet MS" w:hAnsi="Trebuchet MS"/>
        </w:rPr>
        <w:t>Eliminarea nec</w:t>
      </w:r>
      <w:r w:rsidR="005606DF" w:rsidRPr="00551404">
        <w:rPr>
          <w:rFonts w:ascii="Trebuchet MS" w:hAnsi="Trebuchet MS"/>
        </w:rPr>
        <w:t xml:space="preserve">onformităţilor </w:t>
      </w:r>
      <w:r w:rsidRPr="00551404">
        <w:rPr>
          <w:rFonts w:ascii="Trebuchet MS" w:hAnsi="Trebuchet MS"/>
        </w:rPr>
        <w:t>constatate prin dispunerea de măsuri obligatorii pentru remedierea ne</w:t>
      </w:r>
      <w:r w:rsidR="005606DF" w:rsidRPr="00551404">
        <w:rPr>
          <w:rFonts w:ascii="Trebuchet MS" w:hAnsi="Trebuchet MS"/>
        </w:rPr>
        <w:t>conformităţilor şi aplicarea sanc</w:t>
      </w:r>
      <w:r w:rsidRPr="00551404">
        <w:rPr>
          <w:rFonts w:ascii="Trebuchet MS" w:hAnsi="Trebuchet MS"/>
        </w:rPr>
        <w:t>ţiunilor contravenţionale corespunzătoare</w:t>
      </w:r>
      <w:r w:rsidR="00A8451A" w:rsidRPr="00551404">
        <w:rPr>
          <w:rFonts w:ascii="Trebuchet MS" w:hAnsi="Trebuchet MS"/>
        </w:rPr>
        <w:t>;</w:t>
      </w:r>
    </w:p>
    <w:p w14:paraId="20047242" w14:textId="77777777" w:rsidR="0057390D" w:rsidRPr="00551404" w:rsidRDefault="0057390D" w:rsidP="00D674FC">
      <w:pPr>
        <w:numPr>
          <w:ilvl w:val="0"/>
          <w:numId w:val="22"/>
        </w:numPr>
        <w:spacing w:after="30"/>
        <w:jc w:val="both"/>
        <w:rPr>
          <w:rFonts w:ascii="Trebuchet MS" w:hAnsi="Trebuchet MS"/>
        </w:rPr>
      </w:pPr>
      <w:r w:rsidRPr="00551404">
        <w:rPr>
          <w:rFonts w:ascii="Trebuchet MS" w:hAnsi="Trebuchet MS"/>
        </w:rPr>
        <w:t>Creşterea gradului de conştientizare  a angajatorilor şi a lucrătorilor  în ceea ce priveşte necesitatea respectării prevederilor legale  în domeniile relaţiilor de muncă şi al securităţii şi sănătăţii în muncă</w:t>
      </w:r>
      <w:r w:rsidR="00A8451A" w:rsidRPr="00551404">
        <w:rPr>
          <w:rFonts w:ascii="Trebuchet MS" w:hAnsi="Trebuchet MS"/>
        </w:rPr>
        <w:t>.</w:t>
      </w:r>
    </w:p>
    <w:p w14:paraId="65A0165B" w14:textId="77777777" w:rsidR="0057390D" w:rsidRPr="00551404" w:rsidRDefault="0057390D" w:rsidP="00446975">
      <w:pPr>
        <w:spacing w:after="30"/>
        <w:ind w:left="720"/>
        <w:jc w:val="both"/>
        <w:rPr>
          <w:rFonts w:ascii="Trebuchet MS" w:hAnsi="Trebuchet MS"/>
        </w:rPr>
      </w:pPr>
    </w:p>
    <w:p w14:paraId="49868CBB" w14:textId="77777777" w:rsidR="0057390D" w:rsidRPr="00551404" w:rsidRDefault="0057390D" w:rsidP="00551404">
      <w:pPr>
        <w:pStyle w:val="Corptext"/>
        <w:spacing w:line="276" w:lineRule="auto"/>
        <w:ind w:left="851" w:right="513"/>
        <w:rPr>
          <w:rFonts w:ascii="Trebuchet MS" w:hAnsi="Trebuchet MS"/>
          <w:sz w:val="22"/>
          <w:szCs w:val="22"/>
        </w:rPr>
      </w:pPr>
      <w:r w:rsidRPr="00551404">
        <w:rPr>
          <w:rFonts w:ascii="Trebuchet MS" w:hAnsi="Trebuchet MS"/>
          <w:sz w:val="22"/>
          <w:szCs w:val="22"/>
        </w:rPr>
        <w:t>Astfel, în domeniul relaţiilor</w:t>
      </w:r>
      <w:r w:rsidR="00365E78" w:rsidRPr="00551404">
        <w:rPr>
          <w:rFonts w:ascii="Trebuchet MS" w:hAnsi="Trebuchet MS"/>
          <w:sz w:val="22"/>
          <w:szCs w:val="22"/>
        </w:rPr>
        <w:t xml:space="preserve"> de muncă au  fost verificaţi 23</w:t>
      </w:r>
      <w:r w:rsidRPr="00551404">
        <w:rPr>
          <w:rFonts w:ascii="Trebuchet MS" w:hAnsi="Trebuchet MS"/>
          <w:sz w:val="22"/>
          <w:szCs w:val="22"/>
        </w:rPr>
        <w:t xml:space="preserve"> ang</w:t>
      </w:r>
      <w:r w:rsidR="00365E78" w:rsidRPr="00551404">
        <w:rPr>
          <w:rFonts w:ascii="Trebuchet MS" w:hAnsi="Trebuchet MS"/>
          <w:sz w:val="22"/>
          <w:szCs w:val="22"/>
        </w:rPr>
        <w:t>ajatori, au fost identificate 25</w:t>
      </w:r>
      <w:r w:rsidRPr="00551404">
        <w:rPr>
          <w:rFonts w:ascii="Trebuchet MS" w:hAnsi="Trebuchet MS"/>
          <w:sz w:val="22"/>
          <w:szCs w:val="22"/>
        </w:rPr>
        <w:t xml:space="preserve"> necon</w:t>
      </w:r>
      <w:r w:rsidR="00365E78" w:rsidRPr="00551404">
        <w:rPr>
          <w:rFonts w:ascii="Trebuchet MS" w:hAnsi="Trebuchet MS"/>
          <w:sz w:val="22"/>
          <w:szCs w:val="22"/>
        </w:rPr>
        <w:t>formităţi, au fost dispuse 25 măsuri şi s-au aplicat 16</w:t>
      </w:r>
      <w:r w:rsidRPr="00551404">
        <w:rPr>
          <w:rFonts w:ascii="Trebuchet MS" w:hAnsi="Trebuchet MS"/>
          <w:sz w:val="22"/>
          <w:szCs w:val="22"/>
        </w:rPr>
        <w:t xml:space="preserve"> sancţiuni contravenţionale dintr</w:t>
      </w:r>
      <w:r w:rsidR="00365E78" w:rsidRPr="00551404">
        <w:rPr>
          <w:rFonts w:ascii="Trebuchet MS" w:hAnsi="Trebuchet MS"/>
          <w:sz w:val="22"/>
          <w:szCs w:val="22"/>
        </w:rPr>
        <w:t>e care 9 amenzi în valoare de 203.000</w:t>
      </w:r>
      <w:r w:rsidRPr="00551404">
        <w:rPr>
          <w:rFonts w:ascii="Trebuchet MS" w:hAnsi="Trebuchet MS"/>
          <w:sz w:val="22"/>
          <w:szCs w:val="22"/>
        </w:rPr>
        <w:t xml:space="preserve"> lei. </w:t>
      </w:r>
    </w:p>
    <w:p w14:paraId="49D1BC72" w14:textId="77777777" w:rsidR="00365E78" w:rsidRPr="00551404" w:rsidRDefault="007641E4" w:rsidP="00551404">
      <w:pPr>
        <w:pStyle w:val="Corptext"/>
        <w:spacing w:line="276" w:lineRule="auto"/>
        <w:ind w:left="851" w:right="513"/>
        <w:rPr>
          <w:rFonts w:ascii="Trebuchet MS" w:hAnsi="Trebuchet MS"/>
          <w:sz w:val="22"/>
          <w:szCs w:val="22"/>
        </w:rPr>
      </w:pPr>
      <w:r w:rsidRPr="00551404">
        <w:rPr>
          <w:rFonts w:ascii="Trebuchet MS" w:hAnsi="Trebuchet MS"/>
          <w:sz w:val="22"/>
          <w:szCs w:val="22"/>
        </w:rPr>
        <w:t>Au fost identificate 10</w:t>
      </w:r>
      <w:r w:rsidR="00365E78" w:rsidRPr="00551404">
        <w:rPr>
          <w:rFonts w:ascii="Trebuchet MS" w:hAnsi="Trebuchet MS"/>
          <w:sz w:val="22"/>
          <w:szCs w:val="22"/>
        </w:rPr>
        <w:t xml:space="preserve"> persoane care prestau activitate fără a avea închei</w:t>
      </w:r>
      <w:r w:rsidR="004149E6" w:rsidRPr="00551404">
        <w:rPr>
          <w:rFonts w:ascii="Trebuchet MS" w:hAnsi="Trebuchet MS"/>
          <w:sz w:val="22"/>
          <w:szCs w:val="22"/>
        </w:rPr>
        <w:t>a</w:t>
      </w:r>
      <w:r w:rsidR="00365E78" w:rsidRPr="00551404">
        <w:rPr>
          <w:rFonts w:ascii="Trebuchet MS" w:hAnsi="Trebuchet MS"/>
          <w:sz w:val="22"/>
          <w:szCs w:val="22"/>
        </w:rPr>
        <w:t xml:space="preserve">t contract individual de muncă, fiind aplicate </w:t>
      </w:r>
      <w:r w:rsidRPr="00551404">
        <w:rPr>
          <w:rFonts w:ascii="Trebuchet MS" w:hAnsi="Trebuchet MS"/>
          <w:sz w:val="22"/>
          <w:szCs w:val="22"/>
        </w:rPr>
        <w:t>7</w:t>
      </w:r>
      <w:r w:rsidR="001874B0" w:rsidRPr="00551404">
        <w:rPr>
          <w:rFonts w:ascii="Trebuchet MS" w:hAnsi="Trebuchet MS"/>
          <w:sz w:val="22"/>
          <w:szCs w:val="22"/>
        </w:rPr>
        <w:t xml:space="preserve"> sa</w:t>
      </w:r>
      <w:r w:rsidR="004149E6" w:rsidRPr="00551404">
        <w:rPr>
          <w:rFonts w:ascii="Trebuchet MS" w:hAnsi="Trebuchet MS"/>
          <w:sz w:val="22"/>
          <w:szCs w:val="22"/>
        </w:rPr>
        <w:t>ncțiuni contravenț</w:t>
      </w:r>
      <w:r w:rsidR="001874B0" w:rsidRPr="00551404">
        <w:rPr>
          <w:rFonts w:ascii="Trebuchet MS" w:hAnsi="Trebuchet MS"/>
          <w:sz w:val="22"/>
          <w:szCs w:val="22"/>
        </w:rPr>
        <w:t>ionale în valoare de 180.000 lei.</w:t>
      </w:r>
    </w:p>
    <w:p w14:paraId="0E374B71" w14:textId="77777777" w:rsidR="0057390D" w:rsidRPr="00551404" w:rsidRDefault="0057390D" w:rsidP="00551404">
      <w:pPr>
        <w:pStyle w:val="Corptext"/>
        <w:ind w:left="851" w:right="513"/>
        <w:rPr>
          <w:rFonts w:ascii="Trebuchet MS" w:hAnsi="Trebuchet MS"/>
          <w:sz w:val="22"/>
          <w:szCs w:val="22"/>
        </w:rPr>
      </w:pPr>
    </w:p>
    <w:p w14:paraId="7A55E259" w14:textId="77777777" w:rsidR="0057390D" w:rsidRPr="00551404" w:rsidRDefault="0057390D" w:rsidP="00551404">
      <w:pPr>
        <w:pStyle w:val="Corptext"/>
        <w:ind w:left="851" w:right="513"/>
        <w:rPr>
          <w:rFonts w:ascii="Trebuchet MS" w:hAnsi="Trebuchet MS"/>
          <w:sz w:val="22"/>
          <w:szCs w:val="22"/>
        </w:rPr>
      </w:pPr>
      <w:r w:rsidRPr="00551404">
        <w:rPr>
          <w:rFonts w:ascii="Trebuchet MS" w:hAnsi="Trebuchet MS"/>
          <w:sz w:val="22"/>
          <w:szCs w:val="22"/>
        </w:rPr>
        <w:t xml:space="preserve">Dintre cele mai frecvente neconformităţi întâlnite </w:t>
      </w:r>
      <w:r w:rsidR="004149E6" w:rsidRPr="00551404">
        <w:rPr>
          <w:rFonts w:ascii="Trebuchet MS" w:hAnsi="Trebuchet MS"/>
          <w:sz w:val="22"/>
          <w:szCs w:val="22"/>
        </w:rPr>
        <w:t xml:space="preserve">în domeniul relațiilor de muncă </w:t>
      </w:r>
      <w:r w:rsidRPr="00551404">
        <w:rPr>
          <w:rFonts w:ascii="Trebuchet MS" w:hAnsi="Trebuchet MS"/>
          <w:sz w:val="22"/>
          <w:szCs w:val="22"/>
        </w:rPr>
        <w:t>menţi</w:t>
      </w:r>
      <w:r w:rsidR="005606DF" w:rsidRPr="00551404">
        <w:rPr>
          <w:rFonts w:ascii="Trebuchet MS" w:hAnsi="Trebuchet MS"/>
          <w:sz w:val="22"/>
          <w:szCs w:val="22"/>
        </w:rPr>
        <w:t>o</w:t>
      </w:r>
      <w:r w:rsidRPr="00551404">
        <w:rPr>
          <w:rFonts w:ascii="Trebuchet MS" w:hAnsi="Trebuchet MS"/>
          <w:sz w:val="22"/>
          <w:szCs w:val="22"/>
        </w:rPr>
        <w:t>năm:</w:t>
      </w:r>
    </w:p>
    <w:p w14:paraId="4BD9684B" w14:textId="77777777" w:rsidR="004149E6" w:rsidRPr="00551404" w:rsidRDefault="004149E6" w:rsidP="00551404">
      <w:pPr>
        <w:pStyle w:val="Corptext"/>
        <w:numPr>
          <w:ilvl w:val="0"/>
          <w:numId w:val="20"/>
        </w:numPr>
        <w:ind w:left="851" w:right="513" w:firstLine="0"/>
        <w:rPr>
          <w:rFonts w:ascii="Trebuchet MS" w:hAnsi="Trebuchet MS"/>
          <w:sz w:val="22"/>
          <w:szCs w:val="22"/>
        </w:rPr>
      </w:pPr>
      <w:r w:rsidRPr="00551404">
        <w:rPr>
          <w:rFonts w:ascii="Trebuchet MS" w:hAnsi="Trebuchet MS"/>
          <w:sz w:val="22"/>
          <w:szCs w:val="22"/>
        </w:rPr>
        <w:t>munca nedeclarată (primirea la muncă a unei persoane fără încheierea unu</w:t>
      </w:r>
      <w:r w:rsidR="007641E4" w:rsidRPr="00551404">
        <w:rPr>
          <w:rFonts w:ascii="Trebuchet MS" w:hAnsi="Trebuchet MS"/>
          <w:sz w:val="22"/>
          <w:szCs w:val="22"/>
        </w:rPr>
        <w:t>i contract individual de muncă)</w:t>
      </w:r>
    </w:p>
    <w:p w14:paraId="6E82D7BD" w14:textId="77777777" w:rsidR="004149E6" w:rsidRPr="00551404" w:rsidRDefault="004149E6" w:rsidP="00551404">
      <w:pPr>
        <w:pStyle w:val="Corptext"/>
        <w:numPr>
          <w:ilvl w:val="0"/>
          <w:numId w:val="20"/>
        </w:numPr>
        <w:ind w:left="851" w:right="513" w:firstLine="0"/>
        <w:rPr>
          <w:rFonts w:ascii="Trebuchet MS" w:hAnsi="Trebuchet MS"/>
          <w:sz w:val="22"/>
          <w:szCs w:val="22"/>
        </w:rPr>
      </w:pPr>
      <w:r w:rsidRPr="00551404">
        <w:rPr>
          <w:rFonts w:ascii="Trebuchet MS" w:hAnsi="Trebuchet MS"/>
          <w:sz w:val="22"/>
          <w:szCs w:val="22"/>
        </w:rPr>
        <w:t>nerespectarea prevederilor legale privind timpul</w:t>
      </w:r>
      <w:r w:rsidR="007641E4" w:rsidRPr="00551404">
        <w:rPr>
          <w:rFonts w:ascii="Trebuchet MS" w:hAnsi="Trebuchet MS"/>
          <w:sz w:val="22"/>
          <w:szCs w:val="22"/>
        </w:rPr>
        <w:t xml:space="preserve"> de muncă</w:t>
      </w:r>
    </w:p>
    <w:p w14:paraId="2C9B6D57" w14:textId="77777777" w:rsidR="004149E6" w:rsidRPr="00551404" w:rsidRDefault="004149E6" w:rsidP="00551404">
      <w:pPr>
        <w:pStyle w:val="Corptext"/>
        <w:numPr>
          <w:ilvl w:val="0"/>
          <w:numId w:val="20"/>
        </w:numPr>
        <w:ind w:left="851" w:right="513" w:firstLine="0"/>
        <w:rPr>
          <w:rFonts w:ascii="Trebuchet MS" w:hAnsi="Trebuchet MS"/>
          <w:sz w:val="22"/>
          <w:szCs w:val="22"/>
        </w:rPr>
      </w:pPr>
      <w:r w:rsidRPr="00551404">
        <w:rPr>
          <w:rFonts w:ascii="Trebuchet MS" w:hAnsi="Trebuchet MS"/>
          <w:sz w:val="22"/>
          <w:szCs w:val="22"/>
        </w:rPr>
        <w:t xml:space="preserve">nerespectarea termenelor de transmitere in REVISAL/REGES –ONLINE </w:t>
      </w:r>
    </w:p>
    <w:p w14:paraId="61BE69DC" w14:textId="77777777" w:rsidR="0057390D" w:rsidRPr="00551404" w:rsidRDefault="0057390D" w:rsidP="004149E6">
      <w:pPr>
        <w:pStyle w:val="Corptext"/>
        <w:ind w:left="1211" w:right="513"/>
        <w:rPr>
          <w:rFonts w:ascii="Trebuchet MS" w:hAnsi="Trebuchet MS"/>
          <w:sz w:val="22"/>
          <w:szCs w:val="22"/>
        </w:rPr>
      </w:pPr>
    </w:p>
    <w:p w14:paraId="01C2A6D6" w14:textId="77777777" w:rsidR="00551404" w:rsidRDefault="00551404" w:rsidP="00D674FC">
      <w:pPr>
        <w:spacing w:after="30"/>
        <w:ind w:left="720"/>
        <w:jc w:val="both"/>
        <w:rPr>
          <w:rFonts w:ascii="Trebuchet MS" w:hAnsi="Trebuchet MS"/>
        </w:rPr>
      </w:pPr>
    </w:p>
    <w:p w14:paraId="60F01328" w14:textId="2FAC5842" w:rsidR="007641E4" w:rsidRPr="00551404" w:rsidRDefault="0057390D" w:rsidP="00D674FC">
      <w:pPr>
        <w:spacing w:after="30"/>
        <w:ind w:left="720"/>
        <w:jc w:val="both"/>
        <w:rPr>
          <w:rFonts w:ascii="Trebuchet MS" w:hAnsi="Trebuchet MS"/>
        </w:rPr>
      </w:pPr>
      <w:r w:rsidRPr="00551404">
        <w:rPr>
          <w:rFonts w:ascii="Trebuchet MS" w:hAnsi="Trebuchet MS"/>
        </w:rPr>
        <w:t xml:space="preserve">În domeniul </w:t>
      </w:r>
      <w:proofErr w:type="spellStart"/>
      <w:r w:rsidRPr="00551404">
        <w:rPr>
          <w:rFonts w:ascii="Trebuchet MS" w:hAnsi="Trebuchet MS"/>
        </w:rPr>
        <w:t>securităţii</w:t>
      </w:r>
      <w:proofErr w:type="spellEnd"/>
      <w:r w:rsidRPr="00551404">
        <w:rPr>
          <w:rFonts w:ascii="Trebuchet MS" w:hAnsi="Trebuchet MS"/>
        </w:rPr>
        <w:t xml:space="preserve"> </w:t>
      </w:r>
      <w:proofErr w:type="spellStart"/>
      <w:r w:rsidRPr="00551404">
        <w:rPr>
          <w:rFonts w:ascii="Trebuchet MS" w:hAnsi="Trebuchet MS"/>
        </w:rPr>
        <w:t>şi</w:t>
      </w:r>
      <w:proofErr w:type="spellEnd"/>
      <w:r w:rsidRPr="00551404">
        <w:rPr>
          <w:rFonts w:ascii="Trebuchet MS" w:hAnsi="Trebuchet MS"/>
        </w:rPr>
        <w:t xml:space="preserve"> </w:t>
      </w:r>
      <w:proofErr w:type="spellStart"/>
      <w:r w:rsidRPr="00551404">
        <w:rPr>
          <w:rFonts w:ascii="Trebuchet MS" w:hAnsi="Trebuchet MS"/>
        </w:rPr>
        <w:t>sănătăţii</w:t>
      </w:r>
      <w:proofErr w:type="spellEnd"/>
      <w:r w:rsidRPr="00551404">
        <w:rPr>
          <w:rFonts w:ascii="Trebuchet MS" w:hAnsi="Trebuchet MS"/>
        </w:rPr>
        <w:t xml:space="preserve"> în muncă au  fost verificaţi 22 angajatori, au fost identificate 25 neconf</w:t>
      </w:r>
      <w:r w:rsidR="005606DF" w:rsidRPr="00551404">
        <w:rPr>
          <w:rFonts w:ascii="Trebuchet MS" w:hAnsi="Trebuchet MS"/>
        </w:rPr>
        <w:t xml:space="preserve">ormităţi, au fost dispuse 25 </w:t>
      </w:r>
      <w:r w:rsidRPr="00551404">
        <w:rPr>
          <w:rFonts w:ascii="Trebuchet MS" w:hAnsi="Trebuchet MS"/>
        </w:rPr>
        <w:t xml:space="preserve">măsuri şi s-au aplicat 25 sancţiuni contravenţionale dintre care 11 amenzi în valoare de 51.500 lei. </w:t>
      </w:r>
    </w:p>
    <w:p w14:paraId="751BD77F" w14:textId="77777777" w:rsidR="0057390D" w:rsidRPr="00551404" w:rsidRDefault="005606DF" w:rsidP="00D674FC">
      <w:pPr>
        <w:spacing w:after="30"/>
        <w:ind w:left="720"/>
        <w:jc w:val="both"/>
        <w:rPr>
          <w:rFonts w:ascii="Trebuchet MS" w:hAnsi="Trebuchet MS"/>
        </w:rPr>
      </w:pPr>
      <w:r w:rsidRPr="00551404">
        <w:rPr>
          <w:rFonts w:ascii="Trebuchet MS" w:hAnsi="Trebuchet MS"/>
        </w:rPr>
        <w:t xml:space="preserve"> A fost sistat din funcționare un echipament de muncă(schelă).</w:t>
      </w:r>
    </w:p>
    <w:p w14:paraId="4827078A" w14:textId="77777777" w:rsidR="0057390D" w:rsidRPr="00551404" w:rsidRDefault="0057390D" w:rsidP="00D674FC">
      <w:pPr>
        <w:spacing w:after="30"/>
        <w:ind w:left="720"/>
        <w:jc w:val="both"/>
        <w:rPr>
          <w:rFonts w:ascii="Trebuchet MS" w:hAnsi="Trebuchet MS"/>
        </w:rPr>
      </w:pPr>
    </w:p>
    <w:p w14:paraId="1C592242" w14:textId="77777777" w:rsidR="0057390D" w:rsidRPr="00551404" w:rsidRDefault="0057390D" w:rsidP="00D674FC">
      <w:pPr>
        <w:spacing w:after="30"/>
        <w:ind w:left="720"/>
        <w:jc w:val="both"/>
        <w:rPr>
          <w:rFonts w:ascii="Trebuchet MS" w:hAnsi="Trebuchet MS"/>
        </w:rPr>
      </w:pPr>
      <w:r w:rsidRPr="00551404">
        <w:rPr>
          <w:rFonts w:ascii="Trebuchet MS" w:eastAsia="Arial Unicode MS" w:hAnsi="Trebuchet MS" w:cs="Arial"/>
        </w:rPr>
        <w:t>Dintre cele mai frecvente  neconformităţi în domeniul securităţii şi sănătăţii în muncă  identificate de inspectorii de muncă, cu ocazia vizitelor de control în şantierele temporare de construcţii, menţionăm:</w:t>
      </w:r>
    </w:p>
    <w:p w14:paraId="228411C0" w14:textId="77777777" w:rsidR="0057390D" w:rsidRPr="00551404" w:rsidRDefault="0057390D" w:rsidP="00D674FC">
      <w:pPr>
        <w:numPr>
          <w:ilvl w:val="0"/>
          <w:numId w:val="21"/>
        </w:numPr>
        <w:spacing w:after="0"/>
        <w:rPr>
          <w:rFonts w:ascii="Trebuchet MS" w:eastAsia="Arial Unicode MS" w:hAnsi="Trebuchet MS" w:cs="Arial"/>
        </w:rPr>
      </w:pPr>
      <w:r w:rsidRPr="00551404">
        <w:rPr>
          <w:rFonts w:ascii="Trebuchet MS" w:eastAsia="Arial Unicode MS" w:hAnsi="Trebuchet MS" w:cs="Arial"/>
        </w:rPr>
        <w:t>utilizarea unor echipamente de muncă (ex. schele, platforme de lucru, pasarele) care nu îndeplinea</w:t>
      </w:r>
      <w:r w:rsidR="004149E6" w:rsidRPr="00551404">
        <w:rPr>
          <w:rFonts w:ascii="Trebuchet MS" w:eastAsia="Arial Unicode MS" w:hAnsi="Trebuchet MS" w:cs="Arial"/>
        </w:rPr>
        <w:t>u toate cerinţele de securitate</w:t>
      </w:r>
    </w:p>
    <w:p w14:paraId="3FA9A913" w14:textId="77777777" w:rsidR="0057390D" w:rsidRPr="00551404" w:rsidRDefault="0057390D" w:rsidP="00D674FC">
      <w:pPr>
        <w:numPr>
          <w:ilvl w:val="0"/>
          <w:numId w:val="21"/>
        </w:numPr>
        <w:spacing w:after="0"/>
        <w:rPr>
          <w:rFonts w:ascii="Trebuchet MS" w:eastAsia="Arial Unicode MS" w:hAnsi="Trebuchet MS" w:cs="Arial"/>
          <w:lang w:val="pt-BR"/>
        </w:rPr>
      </w:pPr>
      <w:r w:rsidRPr="00551404">
        <w:rPr>
          <w:rFonts w:ascii="Trebuchet MS" w:eastAsia="Arial Unicode MS" w:hAnsi="Trebuchet MS" w:cs="Arial"/>
        </w:rPr>
        <w:t>neutilizarea de către lucrători a echipamentului individual de protecţie  în concordanţă cu riscur</w:t>
      </w:r>
      <w:r w:rsidR="004149E6" w:rsidRPr="00551404">
        <w:rPr>
          <w:rFonts w:ascii="Trebuchet MS" w:eastAsia="Arial Unicode MS" w:hAnsi="Trebuchet MS" w:cs="Arial"/>
        </w:rPr>
        <w:t>ile existente la locul de muncă</w:t>
      </w:r>
    </w:p>
    <w:p w14:paraId="6AC80BD3" w14:textId="77777777" w:rsidR="0057390D" w:rsidRPr="00551404" w:rsidRDefault="0057390D" w:rsidP="00D674FC">
      <w:pPr>
        <w:numPr>
          <w:ilvl w:val="0"/>
          <w:numId w:val="21"/>
        </w:numPr>
        <w:spacing w:after="0"/>
        <w:rPr>
          <w:rFonts w:ascii="Trebuchet MS" w:eastAsia="Arial Unicode MS" w:hAnsi="Trebuchet MS" w:cs="Arial"/>
        </w:rPr>
      </w:pPr>
      <w:r w:rsidRPr="00551404">
        <w:rPr>
          <w:rFonts w:ascii="Trebuchet MS" w:eastAsia="Arial Unicode MS" w:hAnsi="Trebuchet MS" w:cs="Arial"/>
        </w:rPr>
        <w:t>neamenajarea corespunzătoare a locului de muncă  la înălţime, astfel încât să fie elim</w:t>
      </w:r>
      <w:r w:rsidR="004149E6" w:rsidRPr="00551404">
        <w:rPr>
          <w:rFonts w:ascii="Trebuchet MS" w:eastAsia="Arial Unicode MS" w:hAnsi="Trebuchet MS" w:cs="Arial"/>
        </w:rPr>
        <w:t>inat pericolul de cădere în gol</w:t>
      </w:r>
    </w:p>
    <w:p w14:paraId="177A9A43" w14:textId="77777777" w:rsidR="0057390D" w:rsidRPr="00551404" w:rsidRDefault="0057390D" w:rsidP="00D674FC">
      <w:pPr>
        <w:numPr>
          <w:ilvl w:val="0"/>
          <w:numId w:val="21"/>
        </w:numPr>
        <w:spacing w:after="0"/>
        <w:rPr>
          <w:rFonts w:ascii="Trebuchet MS" w:eastAsia="Arial Unicode MS" w:hAnsi="Trebuchet MS" w:cs="Arial"/>
          <w:lang w:val="it-IT"/>
        </w:rPr>
      </w:pPr>
      <w:r w:rsidRPr="00551404">
        <w:rPr>
          <w:rFonts w:ascii="Trebuchet MS" w:eastAsia="Arial Unicode MS" w:hAnsi="Trebuchet MS" w:cs="Arial"/>
        </w:rPr>
        <w:t xml:space="preserve">neîntocmirea planului propriu de securitate </w:t>
      </w:r>
      <w:r w:rsidR="005606DF" w:rsidRPr="00551404">
        <w:rPr>
          <w:rFonts w:ascii="Trebuchet MS" w:eastAsia="Arial Unicode MS" w:hAnsi="Trebuchet MS" w:cs="Arial"/>
        </w:rPr>
        <w:t xml:space="preserve">și sănătate </w:t>
      </w:r>
      <w:r w:rsidRPr="00551404">
        <w:rPr>
          <w:rFonts w:ascii="Trebuchet MS" w:eastAsia="Arial Unicode MS" w:hAnsi="Trebuchet MS" w:cs="Arial"/>
        </w:rPr>
        <w:t xml:space="preserve">prevăzut de H.G.  nr.300/2006 privind cerinţele minime pentru </w:t>
      </w:r>
      <w:r w:rsidR="004149E6" w:rsidRPr="00551404">
        <w:rPr>
          <w:rFonts w:ascii="Trebuchet MS" w:eastAsia="Arial Unicode MS" w:hAnsi="Trebuchet MS" w:cs="Arial"/>
        </w:rPr>
        <w:t>şantierele temporare sau mobile</w:t>
      </w:r>
    </w:p>
    <w:p w14:paraId="557CB283" w14:textId="77777777" w:rsidR="0057390D" w:rsidRPr="00551404" w:rsidRDefault="0057390D" w:rsidP="00D674FC">
      <w:pPr>
        <w:numPr>
          <w:ilvl w:val="0"/>
          <w:numId w:val="21"/>
        </w:numPr>
        <w:spacing w:after="0"/>
        <w:rPr>
          <w:rFonts w:ascii="Trebuchet MS" w:eastAsia="Arial Unicode MS" w:hAnsi="Trebuchet MS" w:cs="Arial"/>
        </w:rPr>
      </w:pPr>
      <w:r w:rsidRPr="00551404">
        <w:rPr>
          <w:rFonts w:ascii="Trebuchet MS" w:eastAsia="Arial Unicode MS" w:hAnsi="Trebuchet MS" w:cs="Arial"/>
        </w:rPr>
        <w:t>neverificarea de către angajatori a modului în care lucrătorii utilizează echipamentul individual de protecţie acord</w:t>
      </w:r>
      <w:r w:rsidR="004149E6" w:rsidRPr="00551404">
        <w:rPr>
          <w:rFonts w:ascii="Trebuchet MS" w:eastAsia="Arial Unicode MS" w:hAnsi="Trebuchet MS" w:cs="Arial"/>
        </w:rPr>
        <w:t>at</w:t>
      </w:r>
    </w:p>
    <w:p w14:paraId="2BD931F2" w14:textId="77777777" w:rsidR="0057390D" w:rsidRPr="00551404" w:rsidRDefault="0057390D" w:rsidP="00D674FC">
      <w:pPr>
        <w:numPr>
          <w:ilvl w:val="0"/>
          <w:numId w:val="21"/>
        </w:numPr>
        <w:spacing w:after="0"/>
        <w:rPr>
          <w:rFonts w:ascii="Trebuchet MS" w:eastAsia="Arial Unicode MS" w:hAnsi="Trebuchet MS" w:cs="Arial"/>
        </w:rPr>
      </w:pPr>
      <w:r w:rsidRPr="00551404">
        <w:rPr>
          <w:rFonts w:ascii="Trebuchet MS" w:eastAsia="Arial Unicode MS" w:hAnsi="Trebuchet MS" w:cs="Arial"/>
        </w:rPr>
        <w:t>neacordare echipament individual de protecţie pentru lucrători, corespunzător riscurilor la care</w:t>
      </w:r>
      <w:r w:rsidR="005606DF" w:rsidRPr="00551404">
        <w:rPr>
          <w:rFonts w:ascii="Trebuchet MS" w:eastAsia="Arial Unicode MS" w:hAnsi="Trebuchet MS" w:cs="Arial"/>
        </w:rPr>
        <w:t xml:space="preserve"> a</w:t>
      </w:r>
      <w:r w:rsidRPr="00551404">
        <w:rPr>
          <w:rFonts w:ascii="Trebuchet MS" w:eastAsia="Arial Unicode MS" w:hAnsi="Trebuchet MS" w:cs="Arial"/>
        </w:rPr>
        <w:t>ceştia</w:t>
      </w:r>
      <w:r w:rsidR="004149E6" w:rsidRPr="00551404">
        <w:rPr>
          <w:rFonts w:ascii="Trebuchet MS" w:eastAsia="Arial Unicode MS" w:hAnsi="Trebuchet MS" w:cs="Arial"/>
        </w:rPr>
        <w:t xml:space="preserve"> sunt expuşi în timpul lucrului</w:t>
      </w:r>
    </w:p>
    <w:p w14:paraId="465DC909" w14:textId="77777777" w:rsidR="005606DF" w:rsidRPr="00551404" w:rsidRDefault="005606DF" w:rsidP="005606DF">
      <w:pPr>
        <w:numPr>
          <w:ilvl w:val="0"/>
          <w:numId w:val="21"/>
        </w:numPr>
        <w:spacing w:after="0"/>
        <w:rPr>
          <w:rFonts w:ascii="Trebuchet MS" w:eastAsia="Arial Unicode MS" w:hAnsi="Trebuchet MS" w:cs="Arial"/>
        </w:rPr>
      </w:pPr>
      <w:r w:rsidRPr="00551404">
        <w:rPr>
          <w:rFonts w:ascii="Trebuchet MS" w:eastAsia="Arial Unicode MS" w:hAnsi="Trebuchet MS" w:cs="Arial"/>
        </w:rPr>
        <w:t>nu s-au pus în aplicare măsurile stabilite prin planul de prevenire și protecție și cele prevăzute de planul propriu de securitate și sănătate</w:t>
      </w:r>
    </w:p>
    <w:p w14:paraId="16F639FC" w14:textId="77777777" w:rsidR="005606DF" w:rsidRPr="00551404" w:rsidRDefault="005606DF" w:rsidP="005606DF">
      <w:pPr>
        <w:numPr>
          <w:ilvl w:val="0"/>
          <w:numId w:val="21"/>
        </w:numPr>
        <w:spacing w:after="0"/>
        <w:rPr>
          <w:rFonts w:ascii="Trebuchet MS" w:eastAsia="Arial Unicode MS" w:hAnsi="Trebuchet MS" w:cs="Arial"/>
        </w:rPr>
      </w:pPr>
      <w:r w:rsidRPr="00551404">
        <w:rPr>
          <w:rFonts w:ascii="Trebuchet MS" w:eastAsia="Arial Unicode MS" w:hAnsi="Trebuchet MS" w:cs="Arial"/>
        </w:rPr>
        <w:t>nu s-a realizat instruirea în domeniul securității și sănătății în muncă pentru toți lucrătorii</w:t>
      </w:r>
    </w:p>
    <w:p w14:paraId="7F1B389B" w14:textId="77777777" w:rsidR="005606DF" w:rsidRPr="00551404" w:rsidRDefault="005606DF" w:rsidP="005606DF">
      <w:pPr>
        <w:numPr>
          <w:ilvl w:val="0"/>
          <w:numId w:val="21"/>
        </w:numPr>
        <w:spacing w:after="0"/>
        <w:rPr>
          <w:rFonts w:ascii="Trebuchet MS" w:eastAsia="Arial Unicode MS" w:hAnsi="Trebuchet MS" w:cs="Arial"/>
        </w:rPr>
      </w:pPr>
      <w:r w:rsidRPr="00551404">
        <w:rPr>
          <w:rFonts w:ascii="Trebuchet MS" w:eastAsia="Arial Unicode MS" w:hAnsi="Trebuchet MS" w:cs="Arial"/>
        </w:rPr>
        <w:t>nu s-a asigurat supravegherea stării de sănătate prin servicii de medicina muncii pentru toți lucrătorii</w:t>
      </w:r>
    </w:p>
    <w:p w14:paraId="52579E20" w14:textId="77777777" w:rsidR="005606DF" w:rsidRPr="00551404" w:rsidRDefault="005606DF" w:rsidP="005606DF">
      <w:pPr>
        <w:spacing w:after="0"/>
        <w:ind w:left="360"/>
        <w:rPr>
          <w:rFonts w:ascii="Trebuchet MS" w:eastAsia="Arial Unicode MS" w:hAnsi="Trebuchet MS" w:cs="Arial"/>
        </w:rPr>
      </w:pPr>
    </w:p>
    <w:p w14:paraId="065A095F" w14:textId="77777777" w:rsidR="0057390D" w:rsidRPr="00551404" w:rsidRDefault="0057390D" w:rsidP="00D674FC">
      <w:pPr>
        <w:spacing w:after="0"/>
        <w:ind w:left="714"/>
        <w:jc w:val="both"/>
        <w:rPr>
          <w:rFonts w:ascii="Trebuchet MS" w:eastAsia="Arial Unicode MS" w:hAnsi="Trebuchet MS" w:cs="Arial"/>
        </w:rPr>
      </w:pPr>
      <w:r w:rsidRPr="00551404">
        <w:rPr>
          <w:rFonts w:ascii="Trebuchet MS" w:eastAsia="Arial Unicode MS" w:hAnsi="Trebuchet MS" w:cs="Arial"/>
        </w:rPr>
        <w:t>În scopul verificării modului în care angajatorii respectă cerinţele obligatorii în domeniul relaţiilor de muncă, dar şi cerinţele minime de securitate şi sănătate în muncă pentru crearea unor l</w:t>
      </w:r>
      <w:r w:rsidR="005606DF" w:rsidRPr="00551404">
        <w:rPr>
          <w:rFonts w:ascii="Trebuchet MS" w:eastAsia="Arial Unicode MS" w:hAnsi="Trebuchet MS" w:cs="Arial"/>
        </w:rPr>
        <w:t>ocuri de muncă sigure şi sănătoase</w:t>
      </w:r>
      <w:r w:rsidRPr="00551404">
        <w:rPr>
          <w:rFonts w:ascii="Trebuchet MS" w:eastAsia="Arial Unicode MS" w:hAnsi="Trebuchet MS" w:cs="Arial"/>
        </w:rPr>
        <w:t xml:space="preserve"> în şantierele temporare, acţiunile de control vor continua  şi în perioada următoare.</w:t>
      </w:r>
    </w:p>
    <w:p w14:paraId="47262986" w14:textId="77777777" w:rsidR="0057390D" w:rsidRPr="00551404" w:rsidRDefault="0057390D" w:rsidP="00446975">
      <w:pPr>
        <w:spacing w:after="30"/>
        <w:ind w:left="720"/>
        <w:jc w:val="both"/>
        <w:rPr>
          <w:rFonts w:ascii="Trebuchet MS" w:hAnsi="Trebuchet MS"/>
        </w:rPr>
      </w:pPr>
    </w:p>
    <w:p w14:paraId="1E13D35F" w14:textId="77777777" w:rsidR="0057390D" w:rsidRPr="00551404" w:rsidRDefault="0057390D" w:rsidP="00446975">
      <w:pPr>
        <w:spacing w:after="30"/>
        <w:ind w:left="720"/>
        <w:jc w:val="both"/>
        <w:rPr>
          <w:rFonts w:ascii="Trebuchet MS" w:hAnsi="Trebuchet MS"/>
        </w:rPr>
      </w:pPr>
    </w:p>
    <w:p w14:paraId="79A0A73E" w14:textId="77777777" w:rsidR="0057390D" w:rsidRPr="00551404" w:rsidRDefault="0057390D" w:rsidP="00446975">
      <w:pPr>
        <w:spacing w:after="30"/>
        <w:ind w:left="720"/>
        <w:jc w:val="both"/>
        <w:rPr>
          <w:rFonts w:ascii="Trebuchet MS" w:hAnsi="Trebuchet MS"/>
        </w:rPr>
      </w:pPr>
    </w:p>
    <w:p w14:paraId="233CFD85" w14:textId="77777777" w:rsidR="0057390D" w:rsidRPr="00551404" w:rsidRDefault="0057390D" w:rsidP="00A8451A">
      <w:pPr>
        <w:spacing w:after="30"/>
        <w:ind w:left="720"/>
        <w:jc w:val="center"/>
        <w:rPr>
          <w:rFonts w:ascii="Trebuchet MS" w:hAnsi="Trebuchet MS"/>
        </w:rPr>
      </w:pPr>
    </w:p>
    <w:p w14:paraId="75D6A4DD" w14:textId="77777777" w:rsidR="0057390D" w:rsidRPr="00551404" w:rsidRDefault="00A8451A" w:rsidP="00A8451A">
      <w:pPr>
        <w:spacing w:after="30"/>
        <w:ind w:left="720"/>
        <w:jc w:val="center"/>
        <w:rPr>
          <w:rFonts w:ascii="Trebuchet MS" w:hAnsi="Trebuchet MS"/>
        </w:rPr>
      </w:pPr>
      <w:r w:rsidRPr="00551404">
        <w:rPr>
          <w:rFonts w:ascii="Trebuchet MS" w:hAnsi="Trebuchet MS"/>
        </w:rPr>
        <w:t>Inspector șef,</w:t>
      </w:r>
    </w:p>
    <w:p w14:paraId="3BF9CC1D" w14:textId="41D89355" w:rsidR="0057390D" w:rsidRPr="00551404" w:rsidRDefault="00A8451A" w:rsidP="00551404">
      <w:pPr>
        <w:spacing w:after="30"/>
        <w:ind w:left="720"/>
        <w:jc w:val="center"/>
        <w:rPr>
          <w:rFonts w:ascii="Trebuchet MS" w:hAnsi="Trebuchet MS"/>
          <w:iCs/>
        </w:rPr>
      </w:pPr>
      <w:r w:rsidRPr="00551404">
        <w:rPr>
          <w:rFonts w:ascii="Trebuchet MS" w:hAnsi="Trebuchet MS"/>
        </w:rPr>
        <w:t>Bogdan Marius TRANDAFIR</w:t>
      </w:r>
    </w:p>
    <w:p w14:paraId="7918380B" w14:textId="77777777" w:rsidR="0057390D" w:rsidRPr="00551404" w:rsidRDefault="0057390D" w:rsidP="00785ACE">
      <w:pPr>
        <w:spacing w:after="30"/>
        <w:ind w:left="720"/>
        <w:rPr>
          <w:rFonts w:ascii="Trebuchet MS" w:hAnsi="Trebuchet MS"/>
          <w:iCs/>
        </w:rPr>
      </w:pPr>
    </w:p>
    <w:sectPr w:rsidR="0057390D" w:rsidRPr="00551404" w:rsidSect="00EB215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746" w:bottom="1440" w:left="900" w:header="708" w:footer="3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DFA64" w14:textId="77777777" w:rsidR="00D03685" w:rsidRDefault="00D03685" w:rsidP="00AA6AD1">
      <w:pPr>
        <w:spacing w:after="0" w:line="240" w:lineRule="auto"/>
      </w:pPr>
      <w:r>
        <w:separator/>
      </w:r>
    </w:p>
  </w:endnote>
  <w:endnote w:type="continuationSeparator" w:id="0">
    <w:p w14:paraId="3923E6C4" w14:textId="77777777" w:rsidR="00D03685" w:rsidRDefault="00D03685" w:rsidP="00AA6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97B69" w14:textId="77777777" w:rsidR="0057390D" w:rsidRPr="00551404" w:rsidRDefault="0057390D" w:rsidP="008F7486">
    <w:pPr>
      <w:pStyle w:val="Subsol"/>
      <w:ind w:left="708"/>
      <w:rPr>
        <w:rFonts w:ascii="Trebuchet MS" w:hAnsi="Trebuchet MS"/>
        <w:sz w:val="16"/>
        <w:szCs w:val="16"/>
        <w:lang w:val="pt-BR"/>
      </w:rPr>
    </w:pPr>
    <w:r w:rsidRPr="00551404">
      <w:rPr>
        <w:rFonts w:ascii="Trebuchet MS" w:hAnsi="Trebuchet MS"/>
        <w:sz w:val="16"/>
        <w:szCs w:val="16"/>
        <w:lang w:val="pt-BR"/>
      </w:rPr>
      <w:t>Str.Regiment 11 Siret, nr. 46 A, Galaţi, Galaţi</w:t>
    </w:r>
    <w:r w:rsidRPr="00551404">
      <w:rPr>
        <w:rFonts w:ascii="Trebuchet MS" w:hAnsi="Trebuchet MS"/>
        <w:sz w:val="16"/>
        <w:szCs w:val="16"/>
        <w:lang w:val="pt-BR"/>
      </w:rPr>
      <w:tab/>
    </w:r>
  </w:p>
  <w:p w14:paraId="48F05C23" w14:textId="77777777" w:rsidR="0057390D" w:rsidRPr="00551404" w:rsidRDefault="0057390D" w:rsidP="008F7486">
    <w:pPr>
      <w:pStyle w:val="Subsol"/>
      <w:ind w:left="708"/>
      <w:rPr>
        <w:rFonts w:ascii="Trebuchet MS" w:hAnsi="Trebuchet MS"/>
        <w:sz w:val="16"/>
        <w:szCs w:val="16"/>
        <w:lang w:val="pt-BR"/>
      </w:rPr>
    </w:pPr>
    <w:r w:rsidRPr="00551404">
      <w:rPr>
        <w:rFonts w:ascii="Trebuchet MS" w:hAnsi="Trebuchet MS"/>
        <w:sz w:val="16"/>
        <w:szCs w:val="16"/>
        <w:lang w:val="pt-BR"/>
      </w:rPr>
      <w:t>Tel.: +4 0236 46 06 29, +4 0236 46 50 75, +4 0236 41 35 91, +4 0236 41 13 57, +4 0236 41 31 99; fax: +4 0236 46 06 29</w:t>
    </w:r>
  </w:p>
  <w:p w14:paraId="480B8142" w14:textId="77777777" w:rsidR="0057390D" w:rsidRPr="00551404" w:rsidRDefault="0057390D" w:rsidP="008F7486">
    <w:pPr>
      <w:pStyle w:val="Subsol"/>
      <w:ind w:left="708"/>
      <w:rPr>
        <w:rFonts w:ascii="Trebuchet MS" w:hAnsi="Trebuchet MS"/>
        <w:sz w:val="16"/>
        <w:szCs w:val="16"/>
        <w:lang w:val="pt-BR"/>
      </w:rPr>
    </w:pPr>
    <w:r w:rsidRPr="00551404">
      <w:rPr>
        <w:rFonts w:ascii="Trebuchet MS" w:hAnsi="Trebuchet MS"/>
        <w:sz w:val="16"/>
        <w:szCs w:val="16"/>
        <w:lang w:val="pt-BR"/>
      </w:rPr>
      <w:t>Email: itmgalati@itmgalati.ro</w:t>
    </w:r>
  </w:p>
  <w:p w14:paraId="7C6A92F2" w14:textId="77777777" w:rsidR="0057390D" w:rsidRPr="00551404" w:rsidRDefault="0057390D" w:rsidP="008F7486">
    <w:pPr>
      <w:pStyle w:val="Subsol"/>
      <w:ind w:left="708"/>
      <w:rPr>
        <w:rFonts w:ascii="Trebuchet MS" w:hAnsi="Trebuchet MS"/>
        <w:b/>
        <w:sz w:val="16"/>
        <w:szCs w:val="16"/>
        <w:lang w:val="pt-BR"/>
      </w:rPr>
    </w:pPr>
    <w:hyperlink r:id="rId1" w:history="1">
      <w:r w:rsidRPr="00551404">
        <w:rPr>
          <w:rStyle w:val="Hyperlink"/>
          <w:rFonts w:ascii="Trebuchet MS" w:hAnsi="Trebuchet MS"/>
          <w:b/>
          <w:bCs/>
          <w:sz w:val="16"/>
          <w:szCs w:val="16"/>
          <w:lang w:val="pt-BR"/>
        </w:rPr>
        <w:t>www.itmgalati.ro</w:t>
      </w:r>
    </w:hyperlink>
    <w:r w:rsidRPr="00551404">
      <w:rPr>
        <w:lang w:val="pt-BR"/>
      </w:rPr>
      <w:t xml:space="preserve"> </w:t>
    </w:r>
    <w:r w:rsidRPr="00551404">
      <w:rPr>
        <w:rFonts w:ascii="Trebuchet MS" w:hAnsi="Trebuchet MS"/>
        <w:b/>
        <w:sz w:val="16"/>
        <w:szCs w:val="16"/>
        <w:lang w:val="pt-BR"/>
      </w:rPr>
      <w:t xml:space="preserve"> | </w:t>
    </w:r>
    <w:hyperlink r:id="rId2" w:history="1">
      <w:r w:rsidRPr="00551404">
        <w:rPr>
          <w:rStyle w:val="Hyperlink"/>
          <w:rFonts w:ascii="Trebuchet MS" w:hAnsi="Trebuchet MS"/>
          <w:b/>
          <w:sz w:val="16"/>
          <w:szCs w:val="16"/>
          <w:lang w:val="pt-BR"/>
        </w:rPr>
        <w:t>www.romania2019.eu</w:t>
      </w:r>
    </w:hyperlink>
    <w:r w:rsidRPr="00551404">
      <w:rPr>
        <w:rFonts w:ascii="Trebuchet MS" w:hAnsi="Trebuchet MS"/>
        <w:b/>
        <w:sz w:val="16"/>
        <w:szCs w:val="16"/>
        <w:lang w:val="pt-BR"/>
      </w:rPr>
      <w:t xml:space="preserve">                                                                                            </w:t>
    </w:r>
    <w:r w:rsidR="005C489B" w:rsidRPr="00BD59EF">
      <w:rPr>
        <w:rFonts w:ascii="Trebuchet MS" w:hAnsi="Trebuchet MS"/>
        <w:b/>
        <w:sz w:val="16"/>
        <w:szCs w:val="16"/>
      </w:rPr>
      <w:fldChar w:fldCharType="begin"/>
    </w:r>
    <w:r w:rsidRPr="00551404">
      <w:rPr>
        <w:rFonts w:ascii="Trebuchet MS" w:hAnsi="Trebuchet MS"/>
        <w:b/>
        <w:sz w:val="16"/>
        <w:szCs w:val="16"/>
        <w:lang w:val="pt-BR"/>
      </w:rPr>
      <w:instrText>PAGE   \* MERGEFORMAT</w:instrText>
    </w:r>
    <w:r w:rsidR="005C489B" w:rsidRPr="00BD59EF">
      <w:rPr>
        <w:rFonts w:ascii="Trebuchet MS" w:hAnsi="Trebuchet MS"/>
        <w:b/>
        <w:sz w:val="16"/>
        <w:szCs w:val="16"/>
      </w:rPr>
      <w:fldChar w:fldCharType="separate"/>
    </w:r>
    <w:r w:rsidR="007641E4" w:rsidRPr="00551404">
      <w:rPr>
        <w:rFonts w:ascii="Trebuchet MS" w:hAnsi="Trebuchet MS"/>
        <w:b/>
        <w:noProof/>
        <w:sz w:val="16"/>
        <w:szCs w:val="16"/>
        <w:lang w:val="pt-BR"/>
      </w:rPr>
      <w:t>3</w:t>
    </w:r>
    <w:r w:rsidR="005C489B" w:rsidRPr="00BD59EF">
      <w:rPr>
        <w:rFonts w:ascii="Trebuchet MS" w:hAnsi="Trebuchet MS"/>
        <w:b/>
        <w:sz w:val="16"/>
        <w:szCs w:val="16"/>
      </w:rPr>
      <w:fldChar w:fldCharType="end"/>
    </w:r>
    <w:r w:rsidRPr="00551404">
      <w:rPr>
        <w:rFonts w:ascii="Trebuchet MS" w:hAnsi="Trebuchet MS"/>
        <w:b/>
        <w:sz w:val="16"/>
        <w:szCs w:val="16"/>
        <w:lang w:val="pt-BR"/>
      </w:rPr>
      <w:t xml:space="preserve">                                                                                                            </w:t>
    </w:r>
  </w:p>
  <w:p w14:paraId="1F94432E" w14:textId="77777777" w:rsidR="0057390D" w:rsidRPr="00551404" w:rsidRDefault="0057390D" w:rsidP="008F7486">
    <w:pPr>
      <w:pStyle w:val="Subsol"/>
      <w:ind w:left="708"/>
      <w:rPr>
        <w:rFonts w:ascii="Trebuchet MS" w:hAnsi="Trebuchet MS"/>
        <w:sz w:val="16"/>
        <w:szCs w:val="16"/>
        <w:lang w:val="pt-BR"/>
      </w:rPr>
    </w:pPr>
    <w:r w:rsidRPr="00551404">
      <w:rPr>
        <w:rFonts w:ascii="Trebuchet MS" w:hAnsi="Trebuchet MS"/>
        <w:sz w:val="16"/>
        <w:szCs w:val="16"/>
        <w:lang w:val="pt-BR"/>
      </w:rPr>
      <w:t xml:space="preserve">   Conform prevederilor Regulamentului (UE) 2016/679 al Parlamentului European şi al Consiliului din 27 aprilie 2016 privind protecţia persoanelor fizice în ceea ce priveşte prelucrarea datelor cu caracter personal şi privind libera circulaţie a acestor date şi de abrogare a Directivei 95/46/CE (Regulamentul general privind protec</w:t>
    </w:r>
    <w:r w:rsidRPr="00551404">
      <w:rPr>
        <w:rFonts w:ascii="Tahoma" w:hAnsi="Tahoma" w:cs="Tahoma"/>
        <w:sz w:val="16"/>
        <w:szCs w:val="16"/>
        <w:lang w:val="pt-BR"/>
      </w:rPr>
      <w:t>ț</w:t>
    </w:r>
    <w:r w:rsidRPr="00551404">
      <w:rPr>
        <w:rFonts w:ascii="Trebuchet MS" w:hAnsi="Trebuchet MS"/>
        <w:sz w:val="16"/>
        <w:szCs w:val="16"/>
        <w:lang w:val="pt-BR"/>
      </w:rPr>
      <w:t>ia datelor), informa</w:t>
    </w:r>
    <w:r w:rsidRPr="00551404">
      <w:rPr>
        <w:rFonts w:ascii="Tahoma" w:hAnsi="Tahoma" w:cs="Tahoma"/>
        <w:sz w:val="16"/>
        <w:szCs w:val="16"/>
        <w:lang w:val="pt-BR"/>
      </w:rPr>
      <w:t>ț</w:t>
    </w:r>
    <w:r w:rsidRPr="00551404">
      <w:rPr>
        <w:rFonts w:ascii="Trebuchet MS" w:hAnsi="Trebuchet MS"/>
        <w:sz w:val="16"/>
        <w:szCs w:val="16"/>
        <w:lang w:val="pt-BR"/>
      </w:rPr>
      <w:t>iile referitoare la datele cu caracter personal cuprinse în acest document sunt confiden</w:t>
    </w:r>
    <w:r w:rsidRPr="00551404">
      <w:rPr>
        <w:rFonts w:ascii="Tahoma" w:hAnsi="Tahoma" w:cs="Tahoma"/>
        <w:sz w:val="16"/>
        <w:szCs w:val="16"/>
        <w:lang w:val="pt-BR"/>
      </w:rPr>
      <w:t>ț</w:t>
    </w:r>
    <w:r w:rsidRPr="00551404">
      <w:rPr>
        <w:rFonts w:ascii="Trebuchet MS" w:hAnsi="Trebuchet MS"/>
        <w:sz w:val="16"/>
        <w:szCs w:val="16"/>
        <w:lang w:val="pt-BR"/>
      </w:rPr>
      <w:t>iale. Acestea sunt destinate exclusiv persoanei/persoanelor men</w:t>
    </w:r>
    <w:r w:rsidRPr="00551404">
      <w:rPr>
        <w:rFonts w:ascii="Tahoma" w:hAnsi="Tahoma" w:cs="Tahoma"/>
        <w:sz w:val="16"/>
        <w:szCs w:val="16"/>
        <w:lang w:val="pt-BR"/>
      </w:rPr>
      <w:t>ț</w:t>
    </w:r>
    <w:r w:rsidRPr="00551404">
      <w:rPr>
        <w:rFonts w:ascii="Trebuchet MS" w:hAnsi="Trebuchet MS"/>
        <w:sz w:val="16"/>
        <w:szCs w:val="16"/>
        <w:lang w:val="pt-BR"/>
      </w:rPr>
      <w:t xml:space="preserve">ionate ca destinatar/destinatari </w:t>
    </w:r>
    <w:r w:rsidRPr="00551404">
      <w:rPr>
        <w:rFonts w:ascii="Tahoma" w:hAnsi="Tahoma" w:cs="Tahoma"/>
        <w:sz w:val="16"/>
        <w:szCs w:val="16"/>
        <w:lang w:val="pt-BR"/>
      </w:rPr>
      <w:t>ș</w:t>
    </w:r>
    <w:r w:rsidRPr="00551404">
      <w:rPr>
        <w:rFonts w:ascii="Trebuchet MS" w:hAnsi="Trebuchet MS"/>
        <w:sz w:val="16"/>
        <w:szCs w:val="16"/>
        <w:lang w:val="pt-BR"/>
      </w:rPr>
      <w:t>i altor persoane autorizate să-l primească. Dacă a</w:t>
    </w:r>
    <w:r w:rsidRPr="00551404">
      <w:rPr>
        <w:rFonts w:ascii="Tahoma" w:hAnsi="Tahoma" w:cs="Tahoma"/>
        <w:sz w:val="16"/>
        <w:szCs w:val="16"/>
        <w:lang w:val="pt-BR"/>
      </w:rPr>
      <w:t>ț</w:t>
    </w:r>
    <w:r w:rsidRPr="00551404">
      <w:rPr>
        <w:rFonts w:ascii="Trebuchet MS" w:hAnsi="Trebuchet MS"/>
        <w:sz w:val="16"/>
        <w:szCs w:val="16"/>
        <w:lang w:val="pt-BR"/>
      </w:rPr>
      <w:t>i primit acest document în mod eronat, vă adresăm rugămintea de a returna documentul primit, expeditorului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7A384" w14:textId="77777777" w:rsidR="0057390D" w:rsidRPr="00DD7818" w:rsidRDefault="0057390D" w:rsidP="00FC0FF9">
    <w:pPr>
      <w:pStyle w:val="Subsol"/>
      <w:ind w:left="708"/>
      <w:rPr>
        <w:sz w:val="16"/>
        <w:szCs w:val="16"/>
        <w:lang w:val="it-IT"/>
      </w:rPr>
    </w:pPr>
    <w:r w:rsidRPr="00DD7818">
      <w:rPr>
        <w:sz w:val="16"/>
        <w:szCs w:val="16"/>
        <w:lang w:val="it-IT"/>
      </w:rPr>
      <w:t>Str.Regiment 11 Siret, nr. 46 A, Galaţi, Galaţi</w:t>
    </w:r>
    <w:r w:rsidRPr="00DD7818">
      <w:rPr>
        <w:sz w:val="16"/>
        <w:szCs w:val="16"/>
        <w:lang w:val="it-IT"/>
      </w:rPr>
      <w:tab/>
    </w:r>
  </w:p>
  <w:p w14:paraId="75B8FDCE" w14:textId="77777777" w:rsidR="0057390D" w:rsidRPr="00016ED4" w:rsidRDefault="0057390D" w:rsidP="00FC0FF9">
    <w:pPr>
      <w:pStyle w:val="Subsol"/>
      <w:ind w:left="708"/>
      <w:rPr>
        <w:sz w:val="16"/>
        <w:szCs w:val="16"/>
        <w:lang w:val="it-IT"/>
      </w:rPr>
    </w:pPr>
    <w:r w:rsidRPr="00016ED4">
      <w:rPr>
        <w:sz w:val="16"/>
        <w:szCs w:val="16"/>
        <w:lang w:val="it-IT"/>
      </w:rPr>
      <w:t>Tel.: +4 0236 46 06 29, +4 0236 46 50 75, +4 0236 41 35 91, +4 0236 41 13 57, +4 0236 41 31 99; fax: +4 0236 46 06 29</w:t>
    </w:r>
  </w:p>
  <w:p w14:paraId="54EDB59B" w14:textId="77777777" w:rsidR="0057390D" w:rsidRDefault="0057390D" w:rsidP="00FC0FF9">
    <w:pPr>
      <w:pStyle w:val="Subsol"/>
      <w:ind w:left="708"/>
      <w:rPr>
        <w:b/>
        <w:sz w:val="16"/>
        <w:szCs w:val="16"/>
        <w:lang w:val="it-IT"/>
      </w:rPr>
    </w:pPr>
    <w:r w:rsidRPr="00016ED4">
      <w:rPr>
        <w:sz w:val="16"/>
        <w:szCs w:val="16"/>
        <w:lang w:val="it-IT"/>
      </w:rPr>
      <w:t>Email</w:t>
    </w:r>
    <w:r w:rsidRPr="00551404">
      <w:rPr>
        <w:sz w:val="16"/>
        <w:szCs w:val="16"/>
        <w:lang w:val="pt-BR"/>
      </w:rPr>
      <w:t xml:space="preserve">: </w:t>
    </w:r>
    <w:hyperlink r:id="rId1" w:history="1">
      <w:r w:rsidRPr="00110AA7">
        <w:rPr>
          <w:rStyle w:val="Hyperlink"/>
          <w:sz w:val="16"/>
          <w:szCs w:val="16"/>
          <w:lang w:val="it-IT"/>
        </w:rPr>
        <w:t>itmgalati@itmgalati.ro</w:t>
      </w:r>
    </w:hyperlink>
    <w:r>
      <w:rPr>
        <w:sz w:val="16"/>
        <w:szCs w:val="16"/>
        <w:lang w:val="it-IT"/>
      </w:rPr>
      <w:t xml:space="preserve"> ,</w:t>
    </w:r>
    <w:hyperlink r:id="rId2" w:history="1">
      <w:r w:rsidRPr="00A377A4">
        <w:rPr>
          <w:rStyle w:val="Hyperlink"/>
          <w:b/>
          <w:sz w:val="16"/>
          <w:szCs w:val="16"/>
          <w:lang w:val="it-IT"/>
        </w:rPr>
        <w:t>www.itmgalati.ro</w:t>
      </w:r>
    </w:hyperlink>
    <w:r>
      <w:rPr>
        <w:b/>
        <w:sz w:val="16"/>
        <w:szCs w:val="16"/>
        <w:lang w:val="it-IT"/>
      </w:rPr>
      <w:t xml:space="preserve"> </w:t>
    </w:r>
    <w:r w:rsidRPr="00016ED4">
      <w:rPr>
        <w:b/>
        <w:sz w:val="16"/>
        <w:szCs w:val="16"/>
        <w:lang w:val="it-IT"/>
      </w:rPr>
      <w:t xml:space="preserve"> </w:t>
    </w:r>
  </w:p>
  <w:p w14:paraId="3E5CD932" w14:textId="77777777" w:rsidR="0057390D" w:rsidRPr="00551404" w:rsidRDefault="0057390D" w:rsidP="00FC0FF9">
    <w:pPr>
      <w:pStyle w:val="Subsol"/>
      <w:ind w:left="708"/>
      <w:jc w:val="both"/>
      <w:rPr>
        <w:b/>
        <w:sz w:val="16"/>
        <w:szCs w:val="16"/>
        <w:lang w:val="pt-BR"/>
      </w:rPr>
    </w:pPr>
    <w:r w:rsidRPr="00551404">
      <w:rPr>
        <w:rFonts w:ascii="Trebuchet MS" w:hAnsi="Trebuchet MS"/>
        <w:sz w:val="16"/>
        <w:szCs w:val="16"/>
        <w:lang w:val="pt-BR"/>
      </w:rPr>
      <w:t xml:space="preserve">   Conform prevederilor Regulamentului (UE) 2016/679 al Parlamentului European şi al Consiliului din 27 aprilie 2016 privind protecţia persoanelor fizice în ceea ce priveşte prelucrarea datelor cu caracter personal şi privind libera circulaţie a acestor date şi de abrogare a Directivei 95/46/CE (Regulamentul general privind protec</w:t>
    </w:r>
    <w:r w:rsidRPr="00551404">
      <w:rPr>
        <w:rFonts w:ascii="Tahoma" w:hAnsi="Tahoma" w:cs="Tahoma"/>
        <w:sz w:val="16"/>
        <w:szCs w:val="16"/>
        <w:lang w:val="pt-BR"/>
      </w:rPr>
      <w:t>ț</w:t>
    </w:r>
    <w:r w:rsidRPr="00551404">
      <w:rPr>
        <w:rFonts w:ascii="Trebuchet MS" w:hAnsi="Trebuchet MS"/>
        <w:sz w:val="16"/>
        <w:szCs w:val="16"/>
        <w:lang w:val="pt-BR"/>
      </w:rPr>
      <w:t>ia datelor), informa</w:t>
    </w:r>
    <w:r w:rsidRPr="00551404">
      <w:rPr>
        <w:rFonts w:ascii="Tahoma" w:hAnsi="Tahoma" w:cs="Tahoma"/>
        <w:sz w:val="16"/>
        <w:szCs w:val="16"/>
        <w:lang w:val="pt-BR"/>
      </w:rPr>
      <w:t>ț</w:t>
    </w:r>
    <w:r w:rsidRPr="00551404">
      <w:rPr>
        <w:rFonts w:ascii="Trebuchet MS" w:hAnsi="Trebuchet MS"/>
        <w:sz w:val="16"/>
        <w:szCs w:val="16"/>
        <w:lang w:val="pt-BR"/>
      </w:rPr>
      <w:t>iile referitoare la datele cu caracter personal cuprinse în acest document sunt confiden</w:t>
    </w:r>
    <w:r w:rsidRPr="00551404">
      <w:rPr>
        <w:rFonts w:ascii="Tahoma" w:hAnsi="Tahoma" w:cs="Tahoma"/>
        <w:sz w:val="16"/>
        <w:szCs w:val="16"/>
        <w:lang w:val="pt-BR"/>
      </w:rPr>
      <w:t>ț</w:t>
    </w:r>
    <w:r w:rsidRPr="00551404">
      <w:rPr>
        <w:rFonts w:ascii="Trebuchet MS" w:hAnsi="Trebuchet MS"/>
        <w:sz w:val="16"/>
        <w:szCs w:val="16"/>
        <w:lang w:val="pt-BR"/>
      </w:rPr>
      <w:t>iale. Acestea sunt destinate exclusiv persoanei/persoanelor men</w:t>
    </w:r>
    <w:r w:rsidRPr="00551404">
      <w:rPr>
        <w:rFonts w:ascii="Tahoma" w:hAnsi="Tahoma" w:cs="Tahoma"/>
        <w:sz w:val="16"/>
        <w:szCs w:val="16"/>
        <w:lang w:val="pt-BR"/>
      </w:rPr>
      <w:t>ț</w:t>
    </w:r>
    <w:r w:rsidRPr="00551404">
      <w:rPr>
        <w:rFonts w:ascii="Trebuchet MS" w:hAnsi="Trebuchet MS"/>
        <w:sz w:val="16"/>
        <w:szCs w:val="16"/>
        <w:lang w:val="pt-BR"/>
      </w:rPr>
      <w:t xml:space="preserve">ionate ca destinatar/destinatari </w:t>
    </w:r>
    <w:r w:rsidRPr="00551404">
      <w:rPr>
        <w:rFonts w:ascii="Tahoma" w:hAnsi="Tahoma" w:cs="Tahoma"/>
        <w:sz w:val="16"/>
        <w:szCs w:val="16"/>
        <w:lang w:val="pt-BR"/>
      </w:rPr>
      <w:t>ș</w:t>
    </w:r>
    <w:r w:rsidRPr="00551404">
      <w:rPr>
        <w:rFonts w:ascii="Trebuchet MS" w:hAnsi="Trebuchet MS"/>
        <w:sz w:val="16"/>
        <w:szCs w:val="16"/>
        <w:lang w:val="pt-BR"/>
      </w:rPr>
      <w:t>i altor persoane autorizate să-l primească. Dacă a</w:t>
    </w:r>
    <w:r w:rsidRPr="00551404">
      <w:rPr>
        <w:rFonts w:ascii="Tahoma" w:hAnsi="Tahoma" w:cs="Tahoma"/>
        <w:sz w:val="16"/>
        <w:szCs w:val="16"/>
        <w:lang w:val="pt-BR"/>
      </w:rPr>
      <w:t>ț</w:t>
    </w:r>
    <w:r w:rsidRPr="00551404">
      <w:rPr>
        <w:rFonts w:ascii="Trebuchet MS" w:hAnsi="Trebuchet MS"/>
        <w:sz w:val="16"/>
        <w:szCs w:val="16"/>
        <w:lang w:val="pt-BR"/>
      </w:rPr>
      <w:t>i primit acest document în mod eronat, vă adresăm rugămintea de a returna documentul primit, expeditorului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F4AC4" w14:textId="77777777" w:rsidR="00D03685" w:rsidRDefault="00D03685" w:rsidP="00AA6AD1">
      <w:pPr>
        <w:spacing w:after="0" w:line="240" w:lineRule="auto"/>
      </w:pPr>
      <w:r>
        <w:separator/>
      </w:r>
    </w:p>
  </w:footnote>
  <w:footnote w:type="continuationSeparator" w:id="0">
    <w:p w14:paraId="47A57125" w14:textId="77777777" w:rsidR="00D03685" w:rsidRDefault="00D03685" w:rsidP="00AA6A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2DED5" w14:textId="77777777" w:rsidR="0057390D" w:rsidRDefault="00551404" w:rsidP="00446975">
    <w:pPr>
      <w:pStyle w:val="Antet"/>
      <w:jc w:val="right"/>
    </w:pPr>
    <w:r>
      <w:rPr>
        <w:noProof/>
      </w:rPr>
      <w:pict w14:anchorId="3CEE004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ine 4" o:spid="_x0000_i1026" type="#_x0000_t75" style="width:436.5pt;height:69.75pt;visibility:visible">
          <v:imagedata r:id="rId1" o:title=""/>
        </v:shape>
      </w:pict>
    </w:r>
  </w:p>
  <w:p w14:paraId="7CBB801F" w14:textId="77777777" w:rsidR="0057390D" w:rsidRPr="00D749DE" w:rsidRDefault="0057390D">
    <w:pPr>
      <w:pStyle w:val="Antet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E8444" w14:textId="77777777" w:rsidR="0057390D" w:rsidRDefault="00551404" w:rsidP="00446975">
    <w:pPr>
      <w:pStyle w:val="Antet"/>
      <w:jc w:val="right"/>
    </w:pPr>
    <w:r>
      <w:rPr>
        <w:rFonts w:ascii="Trebuchet MS" w:eastAsia="MS Mincho" w:hAnsi="Trebuchet MS"/>
        <w:noProof/>
      </w:rPr>
      <w:pict w14:anchorId="118E0A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6" o:spid="_x0000_i1027" type="#_x0000_t75" alt="Untitled" style="width:63.75pt;height:62.25pt;visibility:visible">
          <v:imagedata r:id="rId1" o:title=""/>
        </v:shape>
      </w:pict>
    </w:r>
    <w:r>
      <w:rPr>
        <w:noProof/>
      </w:rPr>
      <w:pict w14:anchorId="113B4E23">
        <v:shape id="Imagine 3" o:spid="_x0000_i1028" type="#_x0000_t75" style="width:435pt;height:69.75pt;visibility:visible">
          <v:imagedata r:id="rId2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B725D"/>
    <w:multiLevelType w:val="hybridMultilevel"/>
    <w:tmpl w:val="380EF1BE"/>
    <w:lvl w:ilvl="0" w:tplc="040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E725763"/>
    <w:multiLevelType w:val="hybridMultilevel"/>
    <w:tmpl w:val="E264CBB2"/>
    <w:lvl w:ilvl="0" w:tplc="EE166056">
      <w:start w:val="2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rebuchet MS" w:eastAsia="MS Mincho" w:hAnsi="Trebuchet M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3"/>
        </w:tabs>
        <w:ind w:left="36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3"/>
        </w:tabs>
        <w:ind w:left="1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3"/>
        </w:tabs>
        <w:ind w:left="1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3"/>
        </w:tabs>
        <w:ind w:left="25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3"/>
        </w:tabs>
        <w:ind w:left="3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3"/>
        </w:tabs>
        <w:ind w:left="3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3"/>
        </w:tabs>
        <w:ind w:left="46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3"/>
        </w:tabs>
        <w:ind w:left="5403" w:hanging="360"/>
      </w:pPr>
      <w:rPr>
        <w:rFonts w:ascii="Wingdings" w:hAnsi="Wingdings" w:hint="default"/>
      </w:rPr>
    </w:lvl>
  </w:abstractNum>
  <w:abstractNum w:abstractNumId="2" w15:restartNumberingAfterBreak="0">
    <w:nsid w:val="13AA06CB"/>
    <w:multiLevelType w:val="hybridMultilevel"/>
    <w:tmpl w:val="9A4E3024"/>
    <w:lvl w:ilvl="0" w:tplc="EE166056">
      <w:start w:val="2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rebuchet MS" w:eastAsia="MS Mincho" w:hAnsi="Trebuchet M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3"/>
        </w:tabs>
        <w:ind w:left="36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3"/>
        </w:tabs>
        <w:ind w:left="1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3"/>
        </w:tabs>
        <w:ind w:left="1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3"/>
        </w:tabs>
        <w:ind w:left="25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3"/>
        </w:tabs>
        <w:ind w:left="3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3"/>
        </w:tabs>
        <w:ind w:left="3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3"/>
        </w:tabs>
        <w:ind w:left="46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3"/>
        </w:tabs>
        <w:ind w:left="5403" w:hanging="360"/>
      </w:pPr>
      <w:rPr>
        <w:rFonts w:ascii="Wingdings" w:hAnsi="Wingdings" w:hint="default"/>
      </w:rPr>
    </w:lvl>
  </w:abstractNum>
  <w:abstractNum w:abstractNumId="3" w15:restartNumberingAfterBreak="0">
    <w:nsid w:val="25060AE0"/>
    <w:multiLevelType w:val="hybridMultilevel"/>
    <w:tmpl w:val="B59EDE2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1DA4864"/>
    <w:multiLevelType w:val="hybridMultilevel"/>
    <w:tmpl w:val="C26EA2E8"/>
    <w:lvl w:ilvl="0" w:tplc="EE166056">
      <w:start w:val="2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rebuchet MS" w:eastAsia="MS Mincho" w:hAnsi="Trebuchet MS" w:hint="default"/>
      </w:rPr>
    </w:lvl>
    <w:lvl w:ilvl="1" w:tplc="04090003">
      <w:start w:val="1"/>
      <w:numFmt w:val="bullet"/>
      <w:lvlText w:val="o"/>
      <w:lvlJc w:val="left"/>
      <w:pPr>
        <w:tabs>
          <w:tab w:val="num" w:pos="1263"/>
        </w:tabs>
        <w:ind w:left="126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983"/>
        </w:tabs>
        <w:ind w:left="19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3"/>
        </w:tabs>
        <w:ind w:left="27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3"/>
        </w:tabs>
        <w:ind w:left="34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3"/>
        </w:tabs>
        <w:ind w:left="41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3"/>
        </w:tabs>
        <w:ind w:left="48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3"/>
        </w:tabs>
        <w:ind w:left="55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3"/>
        </w:tabs>
        <w:ind w:left="6303" w:hanging="360"/>
      </w:pPr>
      <w:rPr>
        <w:rFonts w:ascii="Wingdings" w:hAnsi="Wingdings" w:hint="default"/>
      </w:rPr>
    </w:lvl>
  </w:abstractNum>
  <w:abstractNum w:abstractNumId="5" w15:restartNumberingAfterBreak="0">
    <w:nsid w:val="37A15EA5"/>
    <w:multiLevelType w:val="hybridMultilevel"/>
    <w:tmpl w:val="4D7E3EEE"/>
    <w:lvl w:ilvl="0" w:tplc="B9465C5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D0AAC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CF6AD9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2D4E74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50C051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69CCEC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381C159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3467EF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C0844A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39966826"/>
    <w:multiLevelType w:val="hybridMultilevel"/>
    <w:tmpl w:val="6EAEA83E"/>
    <w:lvl w:ilvl="0" w:tplc="040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3C5A0CC5"/>
    <w:multiLevelType w:val="hybridMultilevel"/>
    <w:tmpl w:val="2E1C62FA"/>
    <w:lvl w:ilvl="0" w:tplc="B5FE690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0024CBD"/>
    <w:multiLevelType w:val="hybridMultilevel"/>
    <w:tmpl w:val="7A0C9C4E"/>
    <w:lvl w:ilvl="0" w:tplc="04090001">
      <w:start w:val="1"/>
      <w:numFmt w:val="bullet"/>
      <w:lvlText w:val=""/>
      <w:lvlJc w:val="left"/>
      <w:pPr>
        <w:tabs>
          <w:tab w:val="num" w:pos="1510"/>
        </w:tabs>
        <w:ind w:left="15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30"/>
        </w:tabs>
        <w:ind w:left="22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50"/>
        </w:tabs>
        <w:ind w:left="2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70"/>
        </w:tabs>
        <w:ind w:left="3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90"/>
        </w:tabs>
        <w:ind w:left="43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10"/>
        </w:tabs>
        <w:ind w:left="5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30"/>
        </w:tabs>
        <w:ind w:left="5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50"/>
        </w:tabs>
        <w:ind w:left="65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70"/>
        </w:tabs>
        <w:ind w:left="7270" w:hanging="360"/>
      </w:pPr>
      <w:rPr>
        <w:rFonts w:ascii="Wingdings" w:hAnsi="Wingdings" w:hint="default"/>
      </w:rPr>
    </w:lvl>
  </w:abstractNum>
  <w:abstractNum w:abstractNumId="9" w15:restartNumberingAfterBreak="0">
    <w:nsid w:val="416D23A3"/>
    <w:multiLevelType w:val="hybridMultilevel"/>
    <w:tmpl w:val="DA661DFC"/>
    <w:lvl w:ilvl="0" w:tplc="9EEA0FBA"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439C7DFC"/>
    <w:multiLevelType w:val="hybridMultilevel"/>
    <w:tmpl w:val="2144B4A4"/>
    <w:lvl w:ilvl="0" w:tplc="9EEA0FBA"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47F67D7F"/>
    <w:multiLevelType w:val="hybridMultilevel"/>
    <w:tmpl w:val="6E88B9B8"/>
    <w:lvl w:ilvl="0" w:tplc="0409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775"/>
        </w:tabs>
        <w:ind w:left="177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495"/>
        </w:tabs>
        <w:ind w:left="2495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4E2E016E"/>
    <w:multiLevelType w:val="hybridMultilevel"/>
    <w:tmpl w:val="D6AC112A"/>
    <w:lvl w:ilvl="0" w:tplc="C6BCA2EC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4FD26780"/>
    <w:multiLevelType w:val="hybridMultilevel"/>
    <w:tmpl w:val="EE34C530"/>
    <w:lvl w:ilvl="0" w:tplc="040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500D4F83"/>
    <w:multiLevelType w:val="hybridMultilevel"/>
    <w:tmpl w:val="D2325A4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0EB1B3D"/>
    <w:multiLevelType w:val="hybridMultilevel"/>
    <w:tmpl w:val="95321D68"/>
    <w:lvl w:ilvl="0" w:tplc="0D40B12C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2E55DEF"/>
    <w:multiLevelType w:val="hybridMultilevel"/>
    <w:tmpl w:val="BC3619CA"/>
    <w:lvl w:ilvl="0" w:tplc="9EEA0FBA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7073C1"/>
    <w:multiLevelType w:val="hybridMultilevel"/>
    <w:tmpl w:val="3662AEB4"/>
    <w:lvl w:ilvl="0" w:tplc="07CED976">
      <w:start w:val="2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rebuchet MS" w:eastAsia="Times New Roman" w:hAnsi="Trebuchet M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8BD6E61"/>
    <w:multiLevelType w:val="hybridMultilevel"/>
    <w:tmpl w:val="A042A780"/>
    <w:lvl w:ilvl="0" w:tplc="0D40B12C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EE166056">
      <w:start w:val="27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rebuchet MS" w:eastAsia="MS Mincho" w:hAnsi="Trebuchet M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9D85C73"/>
    <w:multiLevelType w:val="multilevel"/>
    <w:tmpl w:val="95321D68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A0C623B"/>
    <w:multiLevelType w:val="hybridMultilevel"/>
    <w:tmpl w:val="8F44A0DA"/>
    <w:lvl w:ilvl="0" w:tplc="C6BCA2EC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BC16134"/>
    <w:multiLevelType w:val="hybridMultilevel"/>
    <w:tmpl w:val="C2B662B0"/>
    <w:lvl w:ilvl="0" w:tplc="9EEA0FBA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2044765">
    <w:abstractNumId w:val="10"/>
  </w:num>
  <w:num w:numId="2" w16cid:durableId="2087876692">
    <w:abstractNumId w:val="9"/>
  </w:num>
  <w:num w:numId="3" w16cid:durableId="1733700323">
    <w:abstractNumId w:val="21"/>
  </w:num>
  <w:num w:numId="4" w16cid:durableId="1109013150">
    <w:abstractNumId w:val="14"/>
  </w:num>
  <w:num w:numId="5" w16cid:durableId="1701128061">
    <w:abstractNumId w:val="2"/>
  </w:num>
  <w:num w:numId="6" w16cid:durableId="1019351525">
    <w:abstractNumId w:val="1"/>
  </w:num>
  <w:num w:numId="7" w16cid:durableId="496531462">
    <w:abstractNumId w:val="16"/>
  </w:num>
  <w:num w:numId="8" w16cid:durableId="1773476716">
    <w:abstractNumId w:val="15"/>
  </w:num>
  <w:num w:numId="9" w16cid:durableId="292759182">
    <w:abstractNumId w:val="19"/>
  </w:num>
  <w:num w:numId="10" w16cid:durableId="775751498">
    <w:abstractNumId w:val="18"/>
  </w:num>
  <w:num w:numId="11" w16cid:durableId="2069723237">
    <w:abstractNumId w:val="4"/>
  </w:num>
  <w:num w:numId="12" w16cid:durableId="1545100703">
    <w:abstractNumId w:val="17"/>
  </w:num>
  <w:num w:numId="13" w16cid:durableId="1983804617">
    <w:abstractNumId w:val="12"/>
  </w:num>
  <w:num w:numId="14" w16cid:durableId="442501613">
    <w:abstractNumId w:val="20"/>
  </w:num>
  <w:num w:numId="15" w16cid:durableId="625966127">
    <w:abstractNumId w:val="7"/>
  </w:num>
  <w:num w:numId="16" w16cid:durableId="2136218427">
    <w:abstractNumId w:val="13"/>
  </w:num>
  <w:num w:numId="17" w16cid:durableId="1537741175">
    <w:abstractNumId w:val="11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2210508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85123892">
    <w:abstractNumId w:val="8"/>
  </w:num>
  <w:num w:numId="20" w16cid:durableId="1302737142">
    <w:abstractNumId w:val="6"/>
  </w:num>
  <w:num w:numId="21" w16cid:durableId="1188955657">
    <w:abstractNumId w:val="0"/>
  </w:num>
  <w:num w:numId="22" w16cid:durableId="343940753">
    <w:abstractNumId w:val="3"/>
  </w:num>
  <w:num w:numId="23" w16cid:durableId="34271186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31AB"/>
    <w:rsid w:val="0001206C"/>
    <w:rsid w:val="000136BA"/>
    <w:rsid w:val="00016ED4"/>
    <w:rsid w:val="00017ABC"/>
    <w:rsid w:val="000247C1"/>
    <w:rsid w:val="00033AE2"/>
    <w:rsid w:val="00037D97"/>
    <w:rsid w:val="00040796"/>
    <w:rsid w:val="00045F5B"/>
    <w:rsid w:val="00052B5B"/>
    <w:rsid w:val="00057CAC"/>
    <w:rsid w:val="000601E2"/>
    <w:rsid w:val="00060BA6"/>
    <w:rsid w:val="000716AC"/>
    <w:rsid w:val="00071E14"/>
    <w:rsid w:val="000739DC"/>
    <w:rsid w:val="00080201"/>
    <w:rsid w:val="00090675"/>
    <w:rsid w:val="000944DA"/>
    <w:rsid w:val="000B1601"/>
    <w:rsid w:val="000B4398"/>
    <w:rsid w:val="000B7E5D"/>
    <w:rsid w:val="000C0D27"/>
    <w:rsid w:val="000C49CA"/>
    <w:rsid w:val="000D3888"/>
    <w:rsid w:val="000F4B22"/>
    <w:rsid w:val="0010444A"/>
    <w:rsid w:val="00110AA7"/>
    <w:rsid w:val="00112786"/>
    <w:rsid w:val="00120B81"/>
    <w:rsid w:val="00124EE0"/>
    <w:rsid w:val="0012680D"/>
    <w:rsid w:val="00127B5D"/>
    <w:rsid w:val="001374B0"/>
    <w:rsid w:val="001442AA"/>
    <w:rsid w:val="00144ABC"/>
    <w:rsid w:val="001545B8"/>
    <w:rsid w:val="00155336"/>
    <w:rsid w:val="00162054"/>
    <w:rsid w:val="00166AD2"/>
    <w:rsid w:val="00180FDB"/>
    <w:rsid w:val="001825D5"/>
    <w:rsid w:val="00187346"/>
    <w:rsid w:val="001874B0"/>
    <w:rsid w:val="00187985"/>
    <w:rsid w:val="00193A94"/>
    <w:rsid w:val="001A6951"/>
    <w:rsid w:val="001A6DB2"/>
    <w:rsid w:val="001B6653"/>
    <w:rsid w:val="001C6AD6"/>
    <w:rsid w:val="001D36BB"/>
    <w:rsid w:val="001D4542"/>
    <w:rsid w:val="001F1A1B"/>
    <w:rsid w:val="00200B2C"/>
    <w:rsid w:val="002136E0"/>
    <w:rsid w:val="002147E9"/>
    <w:rsid w:val="0022319D"/>
    <w:rsid w:val="0022466F"/>
    <w:rsid w:val="00237A61"/>
    <w:rsid w:val="002455E0"/>
    <w:rsid w:val="00264749"/>
    <w:rsid w:val="00265FB9"/>
    <w:rsid w:val="00270A9C"/>
    <w:rsid w:val="002743CF"/>
    <w:rsid w:val="0027670A"/>
    <w:rsid w:val="0028534E"/>
    <w:rsid w:val="0029508E"/>
    <w:rsid w:val="002A2E95"/>
    <w:rsid w:val="002A43B4"/>
    <w:rsid w:val="002B7F09"/>
    <w:rsid w:val="002C12C9"/>
    <w:rsid w:val="002D4E45"/>
    <w:rsid w:val="002D72AF"/>
    <w:rsid w:val="002E0B9C"/>
    <w:rsid w:val="002F7F1A"/>
    <w:rsid w:val="003123E0"/>
    <w:rsid w:val="00315CCE"/>
    <w:rsid w:val="003243B4"/>
    <w:rsid w:val="00327CCE"/>
    <w:rsid w:val="00346324"/>
    <w:rsid w:val="003472A2"/>
    <w:rsid w:val="00365E78"/>
    <w:rsid w:val="00371728"/>
    <w:rsid w:val="00373A4A"/>
    <w:rsid w:val="00373D2D"/>
    <w:rsid w:val="00380470"/>
    <w:rsid w:val="00381454"/>
    <w:rsid w:val="00387C9C"/>
    <w:rsid w:val="00391E3D"/>
    <w:rsid w:val="00396A77"/>
    <w:rsid w:val="003B5D12"/>
    <w:rsid w:val="003D3BC9"/>
    <w:rsid w:val="003D3BFF"/>
    <w:rsid w:val="003D5777"/>
    <w:rsid w:val="003D6445"/>
    <w:rsid w:val="003E2486"/>
    <w:rsid w:val="00406156"/>
    <w:rsid w:val="0041039A"/>
    <w:rsid w:val="004149E6"/>
    <w:rsid w:val="004153F1"/>
    <w:rsid w:val="004240A1"/>
    <w:rsid w:val="00437B57"/>
    <w:rsid w:val="004431B2"/>
    <w:rsid w:val="0044671A"/>
    <w:rsid w:val="004468C0"/>
    <w:rsid w:val="00446975"/>
    <w:rsid w:val="0045009A"/>
    <w:rsid w:val="004504A4"/>
    <w:rsid w:val="00452402"/>
    <w:rsid w:val="00453C0A"/>
    <w:rsid w:val="00455E94"/>
    <w:rsid w:val="00461CD3"/>
    <w:rsid w:val="00466E97"/>
    <w:rsid w:val="0047213B"/>
    <w:rsid w:val="00473814"/>
    <w:rsid w:val="00475E7A"/>
    <w:rsid w:val="00484F99"/>
    <w:rsid w:val="00491698"/>
    <w:rsid w:val="004947C1"/>
    <w:rsid w:val="00497402"/>
    <w:rsid w:val="004A6276"/>
    <w:rsid w:val="004A6BB8"/>
    <w:rsid w:val="004B5E12"/>
    <w:rsid w:val="004B6725"/>
    <w:rsid w:val="004C522B"/>
    <w:rsid w:val="004C56D5"/>
    <w:rsid w:val="004C6BAC"/>
    <w:rsid w:val="004D0DBA"/>
    <w:rsid w:val="004E5B16"/>
    <w:rsid w:val="004E5E97"/>
    <w:rsid w:val="005148C8"/>
    <w:rsid w:val="00521A6B"/>
    <w:rsid w:val="00522EDF"/>
    <w:rsid w:val="005324BC"/>
    <w:rsid w:val="00551404"/>
    <w:rsid w:val="00552E11"/>
    <w:rsid w:val="00556E37"/>
    <w:rsid w:val="005606DF"/>
    <w:rsid w:val="00563155"/>
    <w:rsid w:val="00570613"/>
    <w:rsid w:val="0057390D"/>
    <w:rsid w:val="005754FF"/>
    <w:rsid w:val="00576A79"/>
    <w:rsid w:val="00580A74"/>
    <w:rsid w:val="00587F95"/>
    <w:rsid w:val="005919AD"/>
    <w:rsid w:val="00593D8B"/>
    <w:rsid w:val="005A300E"/>
    <w:rsid w:val="005C489B"/>
    <w:rsid w:val="005C593F"/>
    <w:rsid w:val="005D07CA"/>
    <w:rsid w:val="005E194F"/>
    <w:rsid w:val="005F755A"/>
    <w:rsid w:val="00622389"/>
    <w:rsid w:val="00626DCF"/>
    <w:rsid w:val="006323AB"/>
    <w:rsid w:val="0063339E"/>
    <w:rsid w:val="006376D2"/>
    <w:rsid w:val="00640C11"/>
    <w:rsid w:val="006411EE"/>
    <w:rsid w:val="00652EB4"/>
    <w:rsid w:val="0066567A"/>
    <w:rsid w:val="00682523"/>
    <w:rsid w:val="00683572"/>
    <w:rsid w:val="00687C93"/>
    <w:rsid w:val="006A191C"/>
    <w:rsid w:val="006A3613"/>
    <w:rsid w:val="006A5CB7"/>
    <w:rsid w:val="006B44C5"/>
    <w:rsid w:val="006C3AC2"/>
    <w:rsid w:val="006C6EFC"/>
    <w:rsid w:val="006D1161"/>
    <w:rsid w:val="006D3E5B"/>
    <w:rsid w:val="006D5E7D"/>
    <w:rsid w:val="006E0900"/>
    <w:rsid w:val="006E3EBA"/>
    <w:rsid w:val="006F09A8"/>
    <w:rsid w:val="00700811"/>
    <w:rsid w:val="007019BA"/>
    <w:rsid w:val="00702DDF"/>
    <w:rsid w:val="00706D75"/>
    <w:rsid w:val="007070E1"/>
    <w:rsid w:val="00707FC4"/>
    <w:rsid w:val="007176AE"/>
    <w:rsid w:val="0072012D"/>
    <w:rsid w:val="007240E8"/>
    <w:rsid w:val="00726629"/>
    <w:rsid w:val="00733FEC"/>
    <w:rsid w:val="00744249"/>
    <w:rsid w:val="00751674"/>
    <w:rsid w:val="00756D5D"/>
    <w:rsid w:val="0076325A"/>
    <w:rsid w:val="007641E4"/>
    <w:rsid w:val="007737B5"/>
    <w:rsid w:val="007743CB"/>
    <w:rsid w:val="0077739A"/>
    <w:rsid w:val="00785ACE"/>
    <w:rsid w:val="00785D48"/>
    <w:rsid w:val="00791EF4"/>
    <w:rsid w:val="00797699"/>
    <w:rsid w:val="007A7087"/>
    <w:rsid w:val="007B445D"/>
    <w:rsid w:val="007C00E5"/>
    <w:rsid w:val="007C086A"/>
    <w:rsid w:val="007C112D"/>
    <w:rsid w:val="007E70A5"/>
    <w:rsid w:val="007F6D18"/>
    <w:rsid w:val="00802103"/>
    <w:rsid w:val="008170E8"/>
    <w:rsid w:val="0082115A"/>
    <w:rsid w:val="00821D9D"/>
    <w:rsid w:val="008277D3"/>
    <w:rsid w:val="008342EC"/>
    <w:rsid w:val="0084180B"/>
    <w:rsid w:val="008471D3"/>
    <w:rsid w:val="008515EE"/>
    <w:rsid w:val="008560FB"/>
    <w:rsid w:val="008625BC"/>
    <w:rsid w:val="00864CF6"/>
    <w:rsid w:val="00866213"/>
    <w:rsid w:val="0087023D"/>
    <w:rsid w:val="00874256"/>
    <w:rsid w:val="008834E1"/>
    <w:rsid w:val="0089057E"/>
    <w:rsid w:val="00891F7B"/>
    <w:rsid w:val="0089459B"/>
    <w:rsid w:val="008A1411"/>
    <w:rsid w:val="008A7D24"/>
    <w:rsid w:val="008A7F7B"/>
    <w:rsid w:val="008C564D"/>
    <w:rsid w:val="008C609B"/>
    <w:rsid w:val="008D06CA"/>
    <w:rsid w:val="008D2155"/>
    <w:rsid w:val="008D60B2"/>
    <w:rsid w:val="008E0AC2"/>
    <w:rsid w:val="008E4852"/>
    <w:rsid w:val="008E50DC"/>
    <w:rsid w:val="008F3D98"/>
    <w:rsid w:val="008F7486"/>
    <w:rsid w:val="00904AB7"/>
    <w:rsid w:val="00910A37"/>
    <w:rsid w:val="009113BF"/>
    <w:rsid w:val="00911A46"/>
    <w:rsid w:val="00917EB1"/>
    <w:rsid w:val="0093316D"/>
    <w:rsid w:val="009347C2"/>
    <w:rsid w:val="00941D8D"/>
    <w:rsid w:val="009623BC"/>
    <w:rsid w:val="00974521"/>
    <w:rsid w:val="00977EAD"/>
    <w:rsid w:val="00990268"/>
    <w:rsid w:val="00993F69"/>
    <w:rsid w:val="009A2E7D"/>
    <w:rsid w:val="009A39E5"/>
    <w:rsid w:val="009A72B2"/>
    <w:rsid w:val="009B4C9C"/>
    <w:rsid w:val="009B5B2E"/>
    <w:rsid w:val="009C2677"/>
    <w:rsid w:val="009D16CD"/>
    <w:rsid w:val="009E41F6"/>
    <w:rsid w:val="009E61A1"/>
    <w:rsid w:val="009F60C7"/>
    <w:rsid w:val="009F6983"/>
    <w:rsid w:val="009F7897"/>
    <w:rsid w:val="00A002EB"/>
    <w:rsid w:val="00A00924"/>
    <w:rsid w:val="00A01971"/>
    <w:rsid w:val="00A02715"/>
    <w:rsid w:val="00A04EC8"/>
    <w:rsid w:val="00A0502F"/>
    <w:rsid w:val="00A119D4"/>
    <w:rsid w:val="00A14771"/>
    <w:rsid w:val="00A16D9E"/>
    <w:rsid w:val="00A377A4"/>
    <w:rsid w:val="00A44777"/>
    <w:rsid w:val="00A472D1"/>
    <w:rsid w:val="00A52717"/>
    <w:rsid w:val="00A71E74"/>
    <w:rsid w:val="00A77963"/>
    <w:rsid w:val="00A77993"/>
    <w:rsid w:val="00A8451A"/>
    <w:rsid w:val="00A90D8F"/>
    <w:rsid w:val="00AA0BEF"/>
    <w:rsid w:val="00AA2A86"/>
    <w:rsid w:val="00AA6776"/>
    <w:rsid w:val="00AA6AD1"/>
    <w:rsid w:val="00AB0090"/>
    <w:rsid w:val="00AB3A5E"/>
    <w:rsid w:val="00AC17C8"/>
    <w:rsid w:val="00AE57DC"/>
    <w:rsid w:val="00AE5A1F"/>
    <w:rsid w:val="00AF21BB"/>
    <w:rsid w:val="00AF362A"/>
    <w:rsid w:val="00AF3BCE"/>
    <w:rsid w:val="00AF58D6"/>
    <w:rsid w:val="00B01AF4"/>
    <w:rsid w:val="00B066CF"/>
    <w:rsid w:val="00B073E6"/>
    <w:rsid w:val="00B274BB"/>
    <w:rsid w:val="00B31CF7"/>
    <w:rsid w:val="00B3208A"/>
    <w:rsid w:val="00B438AC"/>
    <w:rsid w:val="00B43BD4"/>
    <w:rsid w:val="00B51D93"/>
    <w:rsid w:val="00B60EC2"/>
    <w:rsid w:val="00B74D42"/>
    <w:rsid w:val="00B76993"/>
    <w:rsid w:val="00B95353"/>
    <w:rsid w:val="00BB13EC"/>
    <w:rsid w:val="00BB38CC"/>
    <w:rsid w:val="00BC1647"/>
    <w:rsid w:val="00BC2EE3"/>
    <w:rsid w:val="00BD43D6"/>
    <w:rsid w:val="00BD59EF"/>
    <w:rsid w:val="00BE4EB3"/>
    <w:rsid w:val="00BF273D"/>
    <w:rsid w:val="00BF3BAC"/>
    <w:rsid w:val="00BF5ED2"/>
    <w:rsid w:val="00C07188"/>
    <w:rsid w:val="00C16A02"/>
    <w:rsid w:val="00C2046E"/>
    <w:rsid w:val="00C25F26"/>
    <w:rsid w:val="00C269B2"/>
    <w:rsid w:val="00C36483"/>
    <w:rsid w:val="00C46989"/>
    <w:rsid w:val="00C57CBC"/>
    <w:rsid w:val="00C61075"/>
    <w:rsid w:val="00C7318D"/>
    <w:rsid w:val="00C75073"/>
    <w:rsid w:val="00C7653B"/>
    <w:rsid w:val="00CA0610"/>
    <w:rsid w:val="00CA6F2F"/>
    <w:rsid w:val="00CB3CA0"/>
    <w:rsid w:val="00CB682F"/>
    <w:rsid w:val="00CD531D"/>
    <w:rsid w:val="00CE31A7"/>
    <w:rsid w:val="00CF44CC"/>
    <w:rsid w:val="00D03685"/>
    <w:rsid w:val="00D05F77"/>
    <w:rsid w:val="00D06D28"/>
    <w:rsid w:val="00D206DD"/>
    <w:rsid w:val="00D221D8"/>
    <w:rsid w:val="00D250AD"/>
    <w:rsid w:val="00D36288"/>
    <w:rsid w:val="00D427E6"/>
    <w:rsid w:val="00D44D13"/>
    <w:rsid w:val="00D4672B"/>
    <w:rsid w:val="00D46C60"/>
    <w:rsid w:val="00D565A5"/>
    <w:rsid w:val="00D62181"/>
    <w:rsid w:val="00D674FC"/>
    <w:rsid w:val="00D749DE"/>
    <w:rsid w:val="00D9420E"/>
    <w:rsid w:val="00DA463E"/>
    <w:rsid w:val="00DA5614"/>
    <w:rsid w:val="00DA67E2"/>
    <w:rsid w:val="00DB25FC"/>
    <w:rsid w:val="00DB5203"/>
    <w:rsid w:val="00DC0C93"/>
    <w:rsid w:val="00DC2324"/>
    <w:rsid w:val="00DD2F9C"/>
    <w:rsid w:val="00DD438C"/>
    <w:rsid w:val="00DD5214"/>
    <w:rsid w:val="00DD7818"/>
    <w:rsid w:val="00DE0B45"/>
    <w:rsid w:val="00DE5934"/>
    <w:rsid w:val="00DE6261"/>
    <w:rsid w:val="00DE76EB"/>
    <w:rsid w:val="00DF3730"/>
    <w:rsid w:val="00DF4EF7"/>
    <w:rsid w:val="00DF5B40"/>
    <w:rsid w:val="00DF7169"/>
    <w:rsid w:val="00E003AF"/>
    <w:rsid w:val="00E11048"/>
    <w:rsid w:val="00E112E4"/>
    <w:rsid w:val="00E11E78"/>
    <w:rsid w:val="00E160F3"/>
    <w:rsid w:val="00E164A7"/>
    <w:rsid w:val="00E239A3"/>
    <w:rsid w:val="00E26110"/>
    <w:rsid w:val="00E27A1E"/>
    <w:rsid w:val="00E3142E"/>
    <w:rsid w:val="00E373CC"/>
    <w:rsid w:val="00E5578F"/>
    <w:rsid w:val="00E62319"/>
    <w:rsid w:val="00E63A9D"/>
    <w:rsid w:val="00E64B24"/>
    <w:rsid w:val="00E775CA"/>
    <w:rsid w:val="00E85676"/>
    <w:rsid w:val="00E93614"/>
    <w:rsid w:val="00E93768"/>
    <w:rsid w:val="00E97539"/>
    <w:rsid w:val="00EA02F7"/>
    <w:rsid w:val="00EB215D"/>
    <w:rsid w:val="00EC77A4"/>
    <w:rsid w:val="00ED2717"/>
    <w:rsid w:val="00EE0729"/>
    <w:rsid w:val="00EE1E1B"/>
    <w:rsid w:val="00EF14A8"/>
    <w:rsid w:val="00EF6D11"/>
    <w:rsid w:val="00F00101"/>
    <w:rsid w:val="00F16600"/>
    <w:rsid w:val="00F21D01"/>
    <w:rsid w:val="00F277C0"/>
    <w:rsid w:val="00F32018"/>
    <w:rsid w:val="00F347E0"/>
    <w:rsid w:val="00F34838"/>
    <w:rsid w:val="00F367F2"/>
    <w:rsid w:val="00F40D9A"/>
    <w:rsid w:val="00F45778"/>
    <w:rsid w:val="00F60EEF"/>
    <w:rsid w:val="00F8089B"/>
    <w:rsid w:val="00F82A12"/>
    <w:rsid w:val="00F8657D"/>
    <w:rsid w:val="00F910B2"/>
    <w:rsid w:val="00F95A76"/>
    <w:rsid w:val="00FA25A0"/>
    <w:rsid w:val="00FA270B"/>
    <w:rsid w:val="00FA2E72"/>
    <w:rsid w:val="00FA4BA1"/>
    <w:rsid w:val="00FC01A7"/>
    <w:rsid w:val="00FC0FF9"/>
    <w:rsid w:val="00FD0D30"/>
    <w:rsid w:val="00FD34C0"/>
    <w:rsid w:val="00FD7295"/>
    <w:rsid w:val="00FD74C6"/>
    <w:rsid w:val="00FF31AB"/>
    <w:rsid w:val="00FF6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2"/>
    </o:shapelayout>
  </w:shapeDefaults>
  <w:decimalSymbol w:val=","/>
  <w:listSeparator w:val=";"/>
  <w14:docId w14:val="1BA2DD60"/>
  <w15:docId w15:val="{B3B83D4C-DE8F-4494-9F8E-592A726E0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C11"/>
    <w:pPr>
      <w:spacing w:after="200" w:line="276" w:lineRule="auto"/>
    </w:pPr>
    <w:rPr>
      <w:sz w:val="22"/>
      <w:szCs w:val="22"/>
      <w:lang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rsid w:val="00AA6AD1"/>
    <w:pPr>
      <w:tabs>
        <w:tab w:val="center" w:pos="4513"/>
        <w:tab w:val="right" w:pos="9026"/>
      </w:tabs>
      <w:spacing w:after="0" w:line="240" w:lineRule="auto"/>
    </w:pPr>
    <w:rPr>
      <w:sz w:val="20"/>
      <w:szCs w:val="20"/>
      <w:lang w:val="en-US"/>
    </w:rPr>
  </w:style>
  <w:style w:type="character" w:customStyle="1" w:styleId="AntetCaracter">
    <w:name w:val="Antet Caracter"/>
    <w:link w:val="Antet"/>
    <w:uiPriority w:val="99"/>
    <w:locked/>
    <w:rsid w:val="00AA6AD1"/>
    <w:rPr>
      <w:rFonts w:cs="Times New Roman"/>
    </w:rPr>
  </w:style>
  <w:style w:type="paragraph" w:styleId="Subsol">
    <w:name w:val="footer"/>
    <w:basedOn w:val="Normal"/>
    <w:link w:val="SubsolCaracter"/>
    <w:uiPriority w:val="99"/>
    <w:rsid w:val="00AA6AD1"/>
    <w:pPr>
      <w:tabs>
        <w:tab w:val="center" w:pos="4513"/>
        <w:tab w:val="right" w:pos="9026"/>
      </w:tabs>
      <w:spacing w:after="0" w:line="240" w:lineRule="auto"/>
    </w:pPr>
    <w:rPr>
      <w:sz w:val="20"/>
      <w:szCs w:val="20"/>
      <w:lang w:val="en-US"/>
    </w:rPr>
  </w:style>
  <w:style w:type="character" w:customStyle="1" w:styleId="SubsolCaracter">
    <w:name w:val="Subsol Caracter"/>
    <w:link w:val="Subsol"/>
    <w:uiPriority w:val="99"/>
    <w:locked/>
    <w:rsid w:val="00AA6AD1"/>
    <w:rPr>
      <w:rFonts w:cs="Times New Roman"/>
    </w:rPr>
  </w:style>
  <w:style w:type="paragraph" w:styleId="TextnBalon">
    <w:name w:val="Balloon Text"/>
    <w:basedOn w:val="Normal"/>
    <w:link w:val="TextnBalonCaracter"/>
    <w:uiPriority w:val="99"/>
    <w:semiHidden/>
    <w:rsid w:val="00AA6AD1"/>
    <w:pPr>
      <w:spacing w:after="0" w:line="240" w:lineRule="auto"/>
    </w:pPr>
    <w:rPr>
      <w:rFonts w:ascii="Tahoma" w:hAnsi="Tahoma"/>
      <w:sz w:val="16"/>
      <w:szCs w:val="16"/>
      <w:lang w:val="en-US"/>
    </w:rPr>
  </w:style>
  <w:style w:type="character" w:customStyle="1" w:styleId="TextnBalonCaracter">
    <w:name w:val="Text în Balon Caracter"/>
    <w:link w:val="TextnBalon"/>
    <w:uiPriority w:val="99"/>
    <w:semiHidden/>
    <w:locked/>
    <w:rsid w:val="00AA6AD1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A6AD1"/>
    <w:rPr>
      <w:rFonts w:cs="Times New Roman"/>
      <w:color w:val="0563C1"/>
      <w:u w:val="single"/>
    </w:rPr>
  </w:style>
  <w:style w:type="table" w:styleId="Tabelgril">
    <w:name w:val="Table Grid"/>
    <w:basedOn w:val="TabelNormal"/>
    <w:uiPriority w:val="99"/>
    <w:locked/>
    <w:rsid w:val="00AF21BB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Parcurs">
    <w:name w:val="FollowedHyperlink"/>
    <w:uiPriority w:val="99"/>
    <w:rsid w:val="009A39E5"/>
    <w:rPr>
      <w:rFonts w:cs="Times New Roman"/>
      <w:color w:val="800080"/>
      <w:u w:val="single"/>
    </w:rPr>
  </w:style>
  <w:style w:type="character" w:customStyle="1" w:styleId="FontStyle36">
    <w:name w:val="Font Style36"/>
    <w:uiPriority w:val="99"/>
    <w:rsid w:val="002F7F1A"/>
    <w:rPr>
      <w:rFonts w:ascii="Trebuchet MS" w:hAnsi="Trebuchet MS"/>
      <w:sz w:val="20"/>
    </w:rPr>
  </w:style>
  <w:style w:type="character" w:customStyle="1" w:styleId="FontStyle48">
    <w:name w:val="Font Style48"/>
    <w:uiPriority w:val="99"/>
    <w:rsid w:val="002F7F1A"/>
    <w:rPr>
      <w:rFonts w:ascii="Trebuchet MS" w:hAnsi="Trebuchet MS"/>
      <w:sz w:val="20"/>
    </w:rPr>
  </w:style>
  <w:style w:type="character" w:customStyle="1" w:styleId="x193iq5w">
    <w:name w:val="x193iq5w"/>
    <w:uiPriority w:val="99"/>
    <w:rsid w:val="00491698"/>
    <w:rPr>
      <w:rFonts w:cs="Times New Roman"/>
    </w:rPr>
  </w:style>
  <w:style w:type="character" w:customStyle="1" w:styleId="MeniuneNerezolvat1">
    <w:name w:val="Mențiune Nerezolvat1"/>
    <w:uiPriority w:val="99"/>
    <w:semiHidden/>
    <w:rsid w:val="00E239A3"/>
    <w:rPr>
      <w:color w:val="605E5C"/>
      <w:shd w:val="clear" w:color="auto" w:fill="E1DFDD"/>
    </w:rPr>
  </w:style>
  <w:style w:type="paragraph" w:styleId="Corptext">
    <w:name w:val="Body Text"/>
    <w:basedOn w:val="Normal"/>
    <w:link w:val="CorptextCaracter"/>
    <w:uiPriority w:val="99"/>
    <w:rsid w:val="00C61075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CorptextCaracter">
    <w:name w:val="Corp text Caracter"/>
    <w:link w:val="Corptext"/>
    <w:uiPriority w:val="99"/>
    <w:locked/>
    <w:rsid w:val="00C61075"/>
    <w:rPr>
      <w:rFonts w:ascii="Times New Roman" w:hAnsi="Times New Roman" w:cs="Times New Roman"/>
      <w:sz w:val="24"/>
      <w:szCs w:val="24"/>
      <w:lang w:eastAsia="en-US"/>
    </w:rPr>
  </w:style>
  <w:style w:type="paragraph" w:styleId="Indentcorptext">
    <w:name w:val="Body Text Indent"/>
    <w:basedOn w:val="Normal"/>
    <w:link w:val="IndentcorptextCaracter"/>
    <w:uiPriority w:val="99"/>
    <w:semiHidden/>
    <w:rsid w:val="00C61075"/>
    <w:pPr>
      <w:spacing w:after="120" w:line="240" w:lineRule="auto"/>
      <w:ind w:left="283"/>
    </w:pPr>
    <w:rPr>
      <w:rFonts w:ascii="Trebuchet MS" w:eastAsia="MS Mincho" w:hAnsi="Trebuchet MS"/>
      <w:lang w:val="en-US"/>
    </w:rPr>
  </w:style>
  <w:style w:type="character" w:customStyle="1" w:styleId="IndentcorptextCaracter">
    <w:name w:val="Indent corp text Caracter"/>
    <w:link w:val="Indentcorptext"/>
    <w:uiPriority w:val="99"/>
    <w:semiHidden/>
    <w:locked/>
    <w:rsid w:val="00C61075"/>
    <w:rPr>
      <w:rFonts w:ascii="Trebuchet MS" w:eastAsia="MS Mincho" w:hAnsi="Trebuchet MS" w:cs="Times New Roman"/>
      <w:sz w:val="22"/>
      <w:szCs w:val="22"/>
      <w:lang w:val="en-US" w:eastAsia="en-US"/>
    </w:rPr>
  </w:style>
  <w:style w:type="character" w:customStyle="1" w:styleId="TitleChar">
    <w:name w:val="Title Char"/>
    <w:uiPriority w:val="99"/>
    <w:locked/>
    <w:rsid w:val="00E11048"/>
    <w:rPr>
      <w:rFonts w:ascii="Calibri" w:eastAsia="MS Gothic" w:hAnsi="Calibri"/>
      <w:b/>
      <w:kern w:val="28"/>
      <w:sz w:val="32"/>
      <w:lang w:val="en-US" w:eastAsia="en-US"/>
    </w:rPr>
  </w:style>
  <w:style w:type="paragraph" w:styleId="Titlu">
    <w:name w:val="Title"/>
    <w:basedOn w:val="Normal"/>
    <w:next w:val="Normal"/>
    <w:link w:val="TitluCaracter"/>
    <w:uiPriority w:val="99"/>
    <w:qFormat/>
    <w:locked/>
    <w:rsid w:val="00E11048"/>
    <w:pPr>
      <w:spacing w:before="240" w:after="60"/>
      <w:ind w:left="1701"/>
      <w:outlineLvl w:val="0"/>
    </w:pPr>
    <w:rPr>
      <w:rFonts w:eastAsia="MS Gothic"/>
      <w:b/>
      <w:bCs/>
      <w:kern w:val="28"/>
      <w:sz w:val="32"/>
      <w:szCs w:val="32"/>
      <w:lang w:val="en-US"/>
    </w:rPr>
  </w:style>
  <w:style w:type="character" w:customStyle="1" w:styleId="TitluCaracter">
    <w:name w:val="Titlu Caracter"/>
    <w:link w:val="Titlu"/>
    <w:uiPriority w:val="99"/>
    <w:locked/>
    <w:rsid w:val="00C46989"/>
    <w:rPr>
      <w:rFonts w:ascii="Cambria" w:hAnsi="Cambria" w:cs="Times New Roman"/>
      <w:b/>
      <w:bCs/>
      <w:kern w:val="28"/>
      <w:sz w:val="32"/>
      <w:szCs w:val="32"/>
      <w:lang w:val="ro-RO"/>
    </w:rPr>
  </w:style>
  <w:style w:type="paragraph" w:styleId="NormalWeb">
    <w:name w:val="Normal (Web)"/>
    <w:basedOn w:val="Normal"/>
    <w:uiPriority w:val="99"/>
    <w:semiHidden/>
    <w:unhideWhenUsed/>
    <w:rsid w:val="00A845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68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3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3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3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3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5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65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65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65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65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omania2019.eu" TargetMode="External"/><Relationship Id="rId1" Type="http://schemas.openxmlformats.org/officeDocument/2006/relationships/hyperlink" Target="http://www.itmgalati.ro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mgalati.ro" TargetMode="External"/><Relationship Id="rId1" Type="http://schemas.openxmlformats.org/officeDocument/2006/relationships/hyperlink" Target="mailto:itmgalati@itmgalati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2</Pages>
  <Words>624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Raport de activitate</vt:lpstr>
    </vt:vector>
  </TitlesOfParts>
  <Company/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Raport de activitate</dc:title>
  <dc:subject/>
  <dc:creator>Rodica Balta</dc:creator>
  <cp:keywords/>
  <dc:description/>
  <cp:lastModifiedBy>Carmen Paunica Corodeanu</cp:lastModifiedBy>
  <cp:revision>25</cp:revision>
  <cp:lastPrinted>2025-07-22T08:27:00Z</cp:lastPrinted>
  <dcterms:created xsi:type="dcterms:W3CDTF">2025-04-03T09:01:00Z</dcterms:created>
  <dcterms:modified xsi:type="dcterms:W3CDTF">2025-07-23T08:28:00Z</dcterms:modified>
</cp:coreProperties>
</file>