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1739" w:rsidRPr="007D0E17" w:rsidRDefault="006E1739" w:rsidP="006C095B">
      <w:pPr>
        <w:spacing w:after="30"/>
        <w:ind w:left="0"/>
        <w:rPr>
          <w:sz w:val="24"/>
          <w:szCs w:val="24"/>
          <w:lang w:val="ro-RO"/>
        </w:rPr>
      </w:pPr>
    </w:p>
    <w:p w:rsidR="006E1739" w:rsidRPr="007D0E17" w:rsidRDefault="006E1739" w:rsidP="006C095B">
      <w:pPr>
        <w:spacing w:after="30"/>
        <w:ind w:left="0"/>
        <w:rPr>
          <w:sz w:val="24"/>
          <w:szCs w:val="24"/>
          <w:lang w:val="ro-RO"/>
        </w:rPr>
      </w:pPr>
      <w:r w:rsidRPr="007D0E17">
        <w:rPr>
          <w:sz w:val="24"/>
          <w:szCs w:val="24"/>
          <w:lang w:val="ro-RO"/>
        </w:rPr>
        <w:t>2</w:t>
      </w:r>
      <w:r>
        <w:rPr>
          <w:sz w:val="24"/>
          <w:szCs w:val="24"/>
          <w:lang w:val="ro-RO"/>
        </w:rPr>
        <w:t>3</w:t>
      </w:r>
      <w:r w:rsidRPr="007D0E17">
        <w:rPr>
          <w:sz w:val="24"/>
          <w:szCs w:val="24"/>
          <w:lang w:val="ro-RO"/>
        </w:rPr>
        <w:t>.03.2018</w:t>
      </w:r>
    </w:p>
    <w:p w:rsidR="006E1739" w:rsidRDefault="006E1739" w:rsidP="006C095B">
      <w:pPr>
        <w:spacing w:after="30"/>
        <w:ind w:left="0"/>
        <w:rPr>
          <w:sz w:val="24"/>
          <w:szCs w:val="24"/>
          <w:lang w:val="ro-RO"/>
        </w:rPr>
      </w:pPr>
    </w:p>
    <w:p w:rsidR="006E1739" w:rsidRPr="007D0E17" w:rsidRDefault="006E1739" w:rsidP="006C095B">
      <w:pPr>
        <w:spacing w:after="30"/>
        <w:ind w:left="0"/>
        <w:rPr>
          <w:sz w:val="24"/>
          <w:szCs w:val="24"/>
          <w:lang w:val="ro-RO"/>
        </w:rPr>
      </w:pPr>
    </w:p>
    <w:p w:rsidR="006E1739" w:rsidRPr="007D0E17" w:rsidRDefault="006E1739" w:rsidP="006C095B">
      <w:pPr>
        <w:spacing w:after="30"/>
        <w:ind w:left="0"/>
        <w:rPr>
          <w:b/>
          <w:sz w:val="24"/>
          <w:szCs w:val="24"/>
          <w:lang w:val="ro-RO"/>
        </w:rPr>
      </w:pPr>
      <w:r w:rsidRPr="007D0E17">
        <w:rPr>
          <w:b/>
          <w:sz w:val="24"/>
          <w:szCs w:val="24"/>
          <w:lang w:val="ro-RO"/>
        </w:rPr>
        <w:t>COMUNICAT DE PRESĂ</w:t>
      </w:r>
    </w:p>
    <w:p w:rsidR="006E1739" w:rsidRDefault="006E1739" w:rsidP="006C095B">
      <w:pPr>
        <w:spacing w:after="30"/>
        <w:ind w:left="0"/>
        <w:rPr>
          <w:b/>
          <w:sz w:val="24"/>
          <w:szCs w:val="24"/>
          <w:lang w:val="ro-RO"/>
        </w:rPr>
      </w:pPr>
      <w:r w:rsidRPr="007D0E17">
        <w:rPr>
          <w:b/>
          <w:sz w:val="24"/>
          <w:szCs w:val="24"/>
          <w:lang w:val="ro-RO"/>
        </w:rPr>
        <w:t xml:space="preserve">Acţiuni de informare şi conştientizare a angajatorilor </w:t>
      </w:r>
      <w:r>
        <w:rPr>
          <w:b/>
          <w:sz w:val="24"/>
          <w:szCs w:val="24"/>
          <w:lang w:val="ro-RO"/>
        </w:rPr>
        <w:t>în domeniul relaţiilor de muncă</w:t>
      </w:r>
    </w:p>
    <w:p w:rsidR="006E1739" w:rsidRDefault="006E1739" w:rsidP="006C095B">
      <w:pPr>
        <w:spacing w:after="30"/>
        <w:ind w:left="0"/>
        <w:rPr>
          <w:b/>
          <w:sz w:val="24"/>
          <w:szCs w:val="24"/>
          <w:lang w:val="ro-RO"/>
        </w:rPr>
      </w:pPr>
    </w:p>
    <w:p w:rsidR="006E1739" w:rsidRPr="007D0E17" w:rsidRDefault="006E1739" w:rsidP="006C095B">
      <w:pPr>
        <w:spacing w:after="30"/>
        <w:ind w:left="0"/>
        <w:rPr>
          <w:b/>
          <w:sz w:val="24"/>
          <w:szCs w:val="24"/>
          <w:lang w:val="ro-RO"/>
        </w:rPr>
      </w:pPr>
    </w:p>
    <w:p w:rsidR="006E1739" w:rsidRPr="008531B9" w:rsidRDefault="006E1739" w:rsidP="008531B9">
      <w:pPr>
        <w:spacing w:after="30"/>
        <w:ind w:left="0"/>
        <w:rPr>
          <w:sz w:val="24"/>
          <w:szCs w:val="24"/>
          <w:lang w:val="ro-RO"/>
        </w:rPr>
      </w:pPr>
      <w:r>
        <w:rPr>
          <w:sz w:val="24"/>
          <w:szCs w:val="24"/>
          <w:lang w:val="ro-RO"/>
        </w:rPr>
        <w:t>În săptămâna 19-23 martie 2018</w:t>
      </w:r>
      <w:r w:rsidRPr="007D0E17">
        <w:rPr>
          <w:sz w:val="24"/>
          <w:szCs w:val="24"/>
          <w:lang w:val="ro-RO"/>
        </w:rPr>
        <w:t xml:space="preserve"> </w:t>
      </w:r>
      <w:r>
        <w:rPr>
          <w:sz w:val="24"/>
          <w:szCs w:val="24"/>
          <w:lang w:val="ro-RO"/>
        </w:rPr>
        <w:t>au avut loc la sediul Inspectoratului Teritorial de Muncă Galaţi 3 a</w:t>
      </w:r>
      <w:r w:rsidRPr="00F80203">
        <w:rPr>
          <w:sz w:val="24"/>
          <w:szCs w:val="24"/>
          <w:lang w:val="ro-RO"/>
        </w:rPr>
        <w:t>cţiun</w:t>
      </w:r>
      <w:r>
        <w:rPr>
          <w:sz w:val="24"/>
          <w:szCs w:val="24"/>
          <w:lang w:val="ro-RO"/>
        </w:rPr>
        <w:t>i</w:t>
      </w:r>
      <w:r w:rsidRPr="00F80203">
        <w:rPr>
          <w:sz w:val="24"/>
          <w:szCs w:val="24"/>
          <w:lang w:val="ro-RO"/>
        </w:rPr>
        <w:t xml:space="preserve"> de informare şi conştientizare </w:t>
      </w:r>
      <w:r w:rsidRPr="005A07B0">
        <w:rPr>
          <w:sz w:val="24"/>
          <w:szCs w:val="24"/>
          <w:lang w:val="ro-RO"/>
        </w:rPr>
        <w:t>a angajatorilor în domeniul relaţiilor de muncă</w:t>
      </w:r>
      <w:r>
        <w:rPr>
          <w:sz w:val="24"/>
          <w:szCs w:val="24"/>
          <w:lang w:val="ro-RO"/>
        </w:rPr>
        <w:t>, la care au participat peste 65 de persoane:</w:t>
      </w:r>
      <w:r w:rsidRPr="00A2399F">
        <w:rPr>
          <w:sz w:val="24"/>
          <w:szCs w:val="24"/>
          <w:lang w:val="ro-RO"/>
        </w:rPr>
        <w:t xml:space="preserve"> conducători de unităţi, reprezentanţi ai </w:t>
      </w:r>
      <w:r>
        <w:rPr>
          <w:sz w:val="24"/>
          <w:szCs w:val="24"/>
          <w:lang w:val="ro-RO"/>
        </w:rPr>
        <w:t>acestora, inspectori de resurse umane.</w:t>
      </w:r>
    </w:p>
    <w:p w:rsidR="006E1739" w:rsidRPr="00932C02" w:rsidRDefault="006E1739" w:rsidP="006C095B">
      <w:pPr>
        <w:spacing w:after="30"/>
        <w:ind w:left="0"/>
        <w:rPr>
          <w:sz w:val="24"/>
          <w:szCs w:val="24"/>
          <w:lang w:val="ro-RO"/>
        </w:rPr>
      </w:pPr>
      <w:r>
        <w:rPr>
          <w:sz w:val="24"/>
          <w:szCs w:val="24"/>
          <w:lang w:val="ro-RO"/>
        </w:rPr>
        <w:t xml:space="preserve">În programul cadrul de acţiuni al instituţiei noastre pe acest an sunt prevăzute acţiuni/campanii de verificare a respectării prevederilor legale în domeniul relaţiilor de muncă, precum şi acţiuni de informare şi conştientizare a angajatorilor </w:t>
      </w:r>
      <w:r w:rsidRPr="00B83243">
        <w:rPr>
          <w:sz w:val="24"/>
          <w:szCs w:val="24"/>
          <w:lang w:val="ro-RO"/>
        </w:rPr>
        <w:t>care</w:t>
      </w:r>
      <w:r w:rsidRPr="00B83243">
        <w:rPr>
          <w:sz w:val="24"/>
          <w:szCs w:val="24"/>
          <w:lang w:val="ro-RO" w:eastAsia="ro-RO"/>
        </w:rPr>
        <w:t xml:space="preserve"> urmăr</w:t>
      </w:r>
      <w:r>
        <w:rPr>
          <w:sz w:val="24"/>
          <w:szCs w:val="24"/>
          <w:lang w:val="ro-RO" w:eastAsia="ro-RO"/>
        </w:rPr>
        <w:t>esc</w:t>
      </w:r>
      <w:r w:rsidRPr="00B83243">
        <w:rPr>
          <w:sz w:val="24"/>
          <w:szCs w:val="24"/>
          <w:lang w:val="ro-RO" w:eastAsia="ro-RO"/>
        </w:rPr>
        <w:t xml:space="preserve"> </w:t>
      </w:r>
      <w:r>
        <w:rPr>
          <w:sz w:val="24"/>
          <w:szCs w:val="24"/>
          <w:lang w:val="ro-RO" w:eastAsia="ro-RO"/>
        </w:rPr>
        <w:t xml:space="preserve">îmbunătăţirea </w:t>
      </w:r>
      <w:r w:rsidRPr="00B83243">
        <w:rPr>
          <w:sz w:val="24"/>
          <w:szCs w:val="24"/>
          <w:lang w:val="ro-RO" w:eastAsia="ro-RO"/>
        </w:rPr>
        <w:t xml:space="preserve">relaţiilor de muncă, în </w:t>
      </w:r>
      <w:r>
        <w:rPr>
          <w:sz w:val="24"/>
          <w:szCs w:val="24"/>
          <w:lang w:val="ro-RO" w:eastAsia="ro-RO"/>
        </w:rPr>
        <w:t>toate</w:t>
      </w:r>
      <w:r w:rsidRPr="00B83243">
        <w:rPr>
          <w:sz w:val="24"/>
          <w:szCs w:val="24"/>
          <w:lang w:val="ro-RO" w:eastAsia="ro-RO"/>
        </w:rPr>
        <w:t xml:space="preserve"> sectoarele economiei naţionale</w:t>
      </w:r>
      <w:r>
        <w:rPr>
          <w:sz w:val="24"/>
          <w:szCs w:val="24"/>
          <w:lang w:val="ro-RO" w:eastAsia="ro-RO"/>
        </w:rPr>
        <w:t>.</w:t>
      </w:r>
      <w:r w:rsidRPr="00B83243">
        <w:rPr>
          <w:sz w:val="24"/>
          <w:szCs w:val="24"/>
          <w:lang w:val="ro-RO" w:eastAsia="ro-RO"/>
        </w:rPr>
        <w:t xml:space="preserve"> </w:t>
      </w:r>
    </w:p>
    <w:p w:rsidR="006E1739" w:rsidRDefault="006E1739" w:rsidP="006C095B">
      <w:pPr>
        <w:spacing w:after="30"/>
        <w:ind w:left="0"/>
        <w:rPr>
          <w:sz w:val="24"/>
          <w:szCs w:val="24"/>
          <w:lang w:val="ro-RO"/>
        </w:rPr>
      </w:pPr>
      <w:r>
        <w:rPr>
          <w:sz w:val="24"/>
          <w:szCs w:val="24"/>
          <w:lang w:val="ro-RO"/>
        </w:rPr>
        <w:t>Prezentăm detaliat cele 3 acţiuni de informare şi conştientizare a angajatorilor.</w:t>
      </w:r>
    </w:p>
    <w:p w:rsidR="006E1739" w:rsidRPr="00D94520" w:rsidRDefault="006E1739" w:rsidP="00D94520">
      <w:pPr>
        <w:spacing w:after="30"/>
        <w:ind w:left="0"/>
        <w:rPr>
          <w:b/>
          <w:sz w:val="24"/>
          <w:szCs w:val="24"/>
          <w:lang w:val="ro-RO"/>
        </w:rPr>
      </w:pPr>
      <w:r>
        <w:rPr>
          <w:b/>
          <w:sz w:val="24"/>
          <w:szCs w:val="24"/>
          <w:lang w:val="ro-RO"/>
        </w:rPr>
        <w:t>1</w:t>
      </w:r>
      <w:r w:rsidRPr="00D94520">
        <w:rPr>
          <w:b/>
          <w:sz w:val="24"/>
          <w:szCs w:val="24"/>
          <w:lang w:val="ro-RO"/>
        </w:rPr>
        <w:t>.</w:t>
      </w:r>
      <w:r>
        <w:rPr>
          <w:sz w:val="24"/>
          <w:szCs w:val="24"/>
          <w:lang w:val="ro-RO"/>
        </w:rPr>
        <w:t xml:space="preserve"> </w:t>
      </w:r>
      <w:r w:rsidRPr="00D94520">
        <w:rPr>
          <w:b/>
          <w:sz w:val="24"/>
          <w:szCs w:val="24"/>
          <w:lang w:val="ro-RO"/>
        </w:rPr>
        <w:t xml:space="preserve">Acţiune de informare şi conştientizare a angajatorilor </w:t>
      </w:r>
      <w:r>
        <w:rPr>
          <w:b/>
          <w:sz w:val="24"/>
          <w:szCs w:val="24"/>
          <w:lang w:val="ro-RO"/>
        </w:rPr>
        <w:t>ş</w:t>
      </w:r>
      <w:r w:rsidRPr="00D94520">
        <w:rPr>
          <w:b/>
          <w:sz w:val="24"/>
          <w:szCs w:val="24"/>
          <w:lang w:val="ro-RO"/>
        </w:rPr>
        <w:t>i a angaja</w:t>
      </w:r>
      <w:r>
        <w:rPr>
          <w:b/>
          <w:sz w:val="24"/>
          <w:szCs w:val="24"/>
          <w:lang w:val="ro-RO"/>
        </w:rPr>
        <w:t>ţ</w:t>
      </w:r>
      <w:r w:rsidRPr="00D94520">
        <w:rPr>
          <w:b/>
          <w:sz w:val="24"/>
          <w:szCs w:val="24"/>
          <w:lang w:val="ro-RO"/>
        </w:rPr>
        <w:t xml:space="preserve">ilor, cu privire la beneficiile muncii declarate </w:t>
      </w:r>
      <w:r>
        <w:rPr>
          <w:b/>
          <w:sz w:val="24"/>
          <w:szCs w:val="24"/>
          <w:lang w:val="ro-RO"/>
        </w:rPr>
        <w:t>ş</w:t>
      </w:r>
      <w:r w:rsidRPr="00D94520">
        <w:rPr>
          <w:b/>
          <w:sz w:val="24"/>
          <w:szCs w:val="24"/>
          <w:lang w:val="ro-RO"/>
        </w:rPr>
        <w:t>i dezavantajele muncii nedeclarate</w:t>
      </w:r>
    </w:p>
    <w:p w:rsidR="006E1739" w:rsidRPr="00D94520" w:rsidRDefault="006E1739" w:rsidP="006C095B">
      <w:pPr>
        <w:spacing w:after="30"/>
        <w:ind w:left="0"/>
        <w:rPr>
          <w:sz w:val="24"/>
          <w:szCs w:val="24"/>
          <w:lang w:val="ro-RO"/>
        </w:rPr>
      </w:pPr>
      <w:r w:rsidRPr="00D94520">
        <w:rPr>
          <w:sz w:val="24"/>
          <w:szCs w:val="24"/>
          <w:lang w:val="ro-RO"/>
        </w:rPr>
        <w:t>Munca nedeclarată reprezintă un fenomen de o gravitate crescută cu care se confruntă societatea, cu consecinţe negative atât asupra lucrătorului, cât şi asupra bugetului de stat, care se manifestă în diferite forme, atât prin nedeclararea către autorităţi a întregii activităţi a salariatului, cât şi prin declararea parţială a activităţii acestuia</w:t>
      </w:r>
      <w:r>
        <w:rPr>
          <w:sz w:val="24"/>
          <w:szCs w:val="24"/>
          <w:lang w:val="ro-RO"/>
        </w:rPr>
        <w:t>.</w:t>
      </w:r>
    </w:p>
    <w:p w:rsidR="006E1739" w:rsidRPr="00D94520" w:rsidRDefault="006E1739" w:rsidP="00D94520">
      <w:pPr>
        <w:spacing w:after="30"/>
        <w:ind w:left="0"/>
        <w:rPr>
          <w:sz w:val="24"/>
          <w:szCs w:val="24"/>
          <w:lang w:val="ro-RO"/>
        </w:rPr>
      </w:pPr>
      <w:r>
        <w:rPr>
          <w:sz w:val="24"/>
          <w:szCs w:val="24"/>
          <w:lang w:val="ro-RO"/>
        </w:rPr>
        <w:t>Conform Legii 53/2003 – Codul Muncii, republicat, cu modificările şi completările ulterioare, m</w:t>
      </w:r>
      <w:r w:rsidRPr="00D94520">
        <w:rPr>
          <w:sz w:val="24"/>
          <w:szCs w:val="24"/>
          <w:lang w:val="ro-RO"/>
        </w:rPr>
        <w:t>unca nedeclarată reprezintă:</w:t>
      </w:r>
    </w:p>
    <w:p w:rsidR="006E1739" w:rsidRPr="00D94520" w:rsidRDefault="006E1739" w:rsidP="00D94520">
      <w:pPr>
        <w:numPr>
          <w:ilvl w:val="0"/>
          <w:numId w:val="10"/>
        </w:numPr>
        <w:spacing w:after="30"/>
        <w:rPr>
          <w:sz w:val="24"/>
          <w:szCs w:val="24"/>
          <w:lang w:val="ro-RO"/>
        </w:rPr>
      </w:pPr>
      <w:r w:rsidRPr="00D94520">
        <w:rPr>
          <w:sz w:val="24"/>
          <w:szCs w:val="24"/>
          <w:lang w:val="ro-RO"/>
        </w:rPr>
        <w:t>primirea la muncă a unei persoane fără încheierea contractului individual de muncă în formă scrisă, în ziua anterioară începerii activităţii.</w:t>
      </w:r>
    </w:p>
    <w:p w:rsidR="006E1739" w:rsidRPr="00D94520" w:rsidRDefault="006E1739" w:rsidP="00D94520">
      <w:pPr>
        <w:numPr>
          <w:ilvl w:val="0"/>
          <w:numId w:val="10"/>
        </w:numPr>
        <w:spacing w:after="30"/>
        <w:rPr>
          <w:sz w:val="24"/>
          <w:szCs w:val="24"/>
          <w:lang w:val="ro-RO"/>
        </w:rPr>
      </w:pPr>
      <w:r w:rsidRPr="00D94520">
        <w:rPr>
          <w:sz w:val="24"/>
          <w:szCs w:val="24"/>
          <w:lang w:val="ro-RO"/>
        </w:rPr>
        <w:t>primirea la muncă a unei persoane fără transmiterea raportului de muncă în registrul general de evidenţă a salariaţilor cel târziu în ziua anterioară începerii activităţii.</w:t>
      </w:r>
    </w:p>
    <w:p w:rsidR="006E1739" w:rsidRPr="00D94520" w:rsidRDefault="006E1739" w:rsidP="00D94520">
      <w:pPr>
        <w:numPr>
          <w:ilvl w:val="0"/>
          <w:numId w:val="10"/>
        </w:numPr>
        <w:spacing w:after="30"/>
        <w:rPr>
          <w:sz w:val="24"/>
          <w:szCs w:val="24"/>
          <w:lang w:val="ro-RO"/>
        </w:rPr>
      </w:pPr>
      <w:r w:rsidRPr="00D94520">
        <w:rPr>
          <w:sz w:val="24"/>
          <w:szCs w:val="24"/>
          <w:lang w:val="ro-RO"/>
        </w:rPr>
        <w:t>primirea la muncă a unui salariat în perioada în care acesta are contractul individual de muncă suspendat.</w:t>
      </w:r>
    </w:p>
    <w:p w:rsidR="006E1739" w:rsidRPr="00D94520" w:rsidRDefault="006E1739" w:rsidP="00D94520">
      <w:pPr>
        <w:numPr>
          <w:ilvl w:val="0"/>
          <w:numId w:val="10"/>
        </w:numPr>
        <w:spacing w:after="30"/>
        <w:rPr>
          <w:sz w:val="24"/>
          <w:szCs w:val="24"/>
          <w:lang w:val="ro-RO"/>
        </w:rPr>
      </w:pPr>
      <w:r w:rsidRPr="00D94520">
        <w:rPr>
          <w:sz w:val="24"/>
          <w:szCs w:val="24"/>
          <w:lang w:val="ro-RO"/>
        </w:rPr>
        <w:t>primirea la muncă a unui salariat în afara programului de lucru stabilit în cadrul contractelor individuale de muncă cu timp parţial.</w:t>
      </w:r>
    </w:p>
    <w:p w:rsidR="006E1739" w:rsidRDefault="006E1739" w:rsidP="006C095B">
      <w:pPr>
        <w:spacing w:after="30"/>
        <w:ind w:left="0"/>
        <w:rPr>
          <w:sz w:val="24"/>
          <w:szCs w:val="24"/>
          <w:lang w:val="ro-RO"/>
        </w:rPr>
      </w:pPr>
    </w:p>
    <w:p w:rsidR="006E1739" w:rsidRDefault="006E1739" w:rsidP="006C095B">
      <w:pPr>
        <w:spacing w:after="30"/>
        <w:ind w:left="0"/>
        <w:rPr>
          <w:sz w:val="24"/>
          <w:szCs w:val="24"/>
          <w:lang w:val="ro-RO"/>
        </w:rPr>
      </w:pPr>
    </w:p>
    <w:p w:rsidR="006E1739" w:rsidRDefault="006E1739" w:rsidP="006C095B">
      <w:pPr>
        <w:spacing w:after="30"/>
        <w:ind w:left="0"/>
        <w:rPr>
          <w:sz w:val="24"/>
          <w:szCs w:val="24"/>
          <w:lang w:val="ro-RO"/>
        </w:rPr>
      </w:pPr>
      <w:r>
        <w:rPr>
          <w:sz w:val="24"/>
          <w:szCs w:val="24"/>
          <w:lang w:val="ro-RO"/>
        </w:rPr>
        <w:t>Practicarea muncii nedeclarate prezintă următoarele dezavantaje pentru angajat:</w:t>
      </w:r>
    </w:p>
    <w:p w:rsidR="006E1739" w:rsidRPr="00D94520" w:rsidRDefault="006E1739" w:rsidP="00D94520">
      <w:pPr>
        <w:numPr>
          <w:ilvl w:val="0"/>
          <w:numId w:val="11"/>
        </w:numPr>
        <w:spacing w:after="30"/>
        <w:rPr>
          <w:sz w:val="24"/>
          <w:szCs w:val="24"/>
          <w:lang w:val="ro-RO"/>
        </w:rPr>
      </w:pPr>
      <w:r w:rsidRPr="00D94520">
        <w:rPr>
          <w:sz w:val="24"/>
          <w:szCs w:val="24"/>
          <w:lang w:val="ro-RO"/>
        </w:rPr>
        <w:t>este lipsit de protec</w:t>
      </w:r>
      <w:r>
        <w:rPr>
          <w:sz w:val="24"/>
          <w:szCs w:val="24"/>
          <w:lang w:val="ro-RO"/>
        </w:rPr>
        <w:t>ţ</w:t>
      </w:r>
      <w:r w:rsidRPr="00D94520">
        <w:rPr>
          <w:sz w:val="24"/>
          <w:szCs w:val="24"/>
          <w:lang w:val="ro-RO"/>
        </w:rPr>
        <w:t>ie social</w:t>
      </w:r>
      <w:r>
        <w:rPr>
          <w:sz w:val="24"/>
          <w:szCs w:val="24"/>
          <w:lang w:val="ro-RO"/>
        </w:rPr>
        <w:t>ă</w:t>
      </w:r>
      <w:r w:rsidRPr="00D94520">
        <w:rPr>
          <w:sz w:val="24"/>
          <w:szCs w:val="24"/>
          <w:lang w:val="ro-RO"/>
        </w:rPr>
        <w:t>, fiindu-i afectata pensia, siguran</w:t>
      </w:r>
      <w:r>
        <w:rPr>
          <w:sz w:val="24"/>
          <w:szCs w:val="24"/>
          <w:lang w:val="ro-RO"/>
        </w:rPr>
        <w:t>ţ</w:t>
      </w:r>
      <w:r w:rsidRPr="00D94520">
        <w:rPr>
          <w:sz w:val="24"/>
          <w:szCs w:val="24"/>
          <w:lang w:val="ro-RO"/>
        </w:rPr>
        <w:t>a material</w:t>
      </w:r>
      <w:r>
        <w:rPr>
          <w:sz w:val="24"/>
          <w:szCs w:val="24"/>
          <w:lang w:val="ro-RO"/>
        </w:rPr>
        <w:t>ă</w:t>
      </w:r>
      <w:r w:rsidRPr="00D94520">
        <w:rPr>
          <w:sz w:val="24"/>
          <w:szCs w:val="24"/>
          <w:lang w:val="ro-RO"/>
        </w:rPr>
        <w:t xml:space="preserve"> a familiei </w:t>
      </w:r>
      <w:r>
        <w:rPr>
          <w:sz w:val="24"/>
          <w:szCs w:val="24"/>
          <w:lang w:val="ro-RO"/>
        </w:rPr>
        <w:t>ş</w:t>
      </w:r>
      <w:r w:rsidRPr="00D94520">
        <w:rPr>
          <w:sz w:val="24"/>
          <w:szCs w:val="24"/>
          <w:lang w:val="ro-RO"/>
        </w:rPr>
        <w:t>i chiar s</w:t>
      </w:r>
      <w:r>
        <w:rPr>
          <w:sz w:val="24"/>
          <w:szCs w:val="24"/>
          <w:lang w:val="ro-RO"/>
        </w:rPr>
        <w:t>ă</w:t>
      </w:r>
      <w:r w:rsidRPr="00D94520">
        <w:rPr>
          <w:sz w:val="24"/>
          <w:szCs w:val="24"/>
          <w:lang w:val="ro-RO"/>
        </w:rPr>
        <w:t>n</w:t>
      </w:r>
      <w:r>
        <w:rPr>
          <w:sz w:val="24"/>
          <w:szCs w:val="24"/>
          <w:lang w:val="ro-RO"/>
        </w:rPr>
        <w:t>ă</w:t>
      </w:r>
      <w:r w:rsidRPr="00D94520">
        <w:rPr>
          <w:sz w:val="24"/>
          <w:szCs w:val="24"/>
          <w:lang w:val="ro-RO"/>
        </w:rPr>
        <w:t>tatea ei;</w:t>
      </w:r>
    </w:p>
    <w:p w:rsidR="006E1739" w:rsidRPr="00D94520" w:rsidRDefault="006E1739" w:rsidP="00D94520">
      <w:pPr>
        <w:numPr>
          <w:ilvl w:val="0"/>
          <w:numId w:val="11"/>
        </w:numPr>
        <w:spacing w:after="30"/>
        <w:rPr>
          <w:sz w:val="24"/>
          <w:szCs w:val="24"/>
          <w:lang w:val="ro-RO"/>
        </w:rPr>
      </w:pPr>
      <w:r w:rsidRPr="00D94520">
        <w:rPr>
          <w:sz w:val="24"/>
          <w:szCs w:val="24"/>
          <w:lang w:val="ro-RO"/>
        </w:rPr>
        <w:t>nu beneficiaz</w:t>
      </w:r>
      <w:r>
        <w:rPr>
          <w:sz w:val="24"/>
          <w:szCs w:val="24"/>
          <w:lang w:val="ro-RO"/>
        </w:rPr>
        <w:t>ă</w:t>
      </w:r>
      <w:r w:rsidRPr="00D94520">
        <w:rPr>
          <w:sz w:val="24"/>
          <w:szCs w:val="24"/>
          <w:lang w:val="ro-RO"/>
        </w:rPr>
        <w:t xml:space="preserve"> de un program de lucru normal, angajatorul poate dispune venirea </w:t>
      </w:r>
      <w:r>
        <w:rPr>
          <w:sz w:val="24"/>
          <w:szCs w:val="24"/>
          <w:lang w:val="ro-RO"/>
        </w:rPr>
        <w:t>ş</w:t>
      </w:r>
      <w:r w:rsidRPr="00D94520">
        <w:rPr>
          <w:sz w:val="24"/>
          <w:szCs w:val="24"/>
          <w:lang w:val="ro-RO"/>
        </w:rPr>
        <w:t>i plecarea acestuia c</w:t>
      </w:r>
      <w:r>
        <w:rPr>
          <w:sz w:val="24"/>
          <w:szCs w:val="24"/>
          <w:lang w:val="ro-RO"/>
        </w:rPr>
        <w:t>â</w:t>
      </w:r>
      <w:r w:rsidRPr="00D94520">
        <w:rPr>
          <w:sz w:val="24"/>
          <w:szCs w:val="24"/>
          <w:lang w:val="ro-RO"/>
        </w:rPr>
        <w:t>nd dore</w:t>
      </w:r>
      <w:r>
        <w:rPr>
          <w:sz w:val="24"/>
          <w:szCs w:val="24"/>
          <w:lang w:val="ro-RO"/>
        </w:rPr>
        <w:t>ş</w:t>
      </w:r>
      <w:r w:rsidRPr="00D94520">
        <w:rPr>
          <w:sz w:val="24"/>
          <w:szCs w:val="24"/>
          <w:lang w:val="ro-RO"/>
        </w:rPr>
        <w:t>te.</w:t>
      </w:r>
    </w:p>
    <w:p w:rsidR="006E1739" w:rsidRPr="00D94520" w:rsidRDefault="006E1739" w:rsidP="00D94520">
      <w:pPr>
        <w:numPr>
          <w:ilvl w:val="0"/>
          <w:numId w:val="11"/>
        </w:numPr>
        <w:spacing w:after="30"/>
        <w:rPr>
          <w:sz w:val="24"/>
          <w:szCs w:val="24"/>
          <w:lang w:val="ro-RO"/>
        </w:rPr>
      </w:pPr>
      <w:r w:rsidRPr="00D94520">
        <w:rPr>
          <w:sz w:val="24"/>
          <w:szCs w:val="24"/>
          <w:lang w:val="ro-RO"/>
        </w:rPr>
        <w:t>nu prime</w:t>
      </w:r>
      <w:r>
        <w:rPr>
          <w:sz w:val="24"/>
          <w:szCs w:val="24"/>
          <w:lang w:val="ro-RO"/>
        </w:rPr>
        <w:t>şte</w:t>
      </w:r>
      <w:r w:rsidRPr="00D94520">
        <w:rPr>
          <w:sz w:val="24"/>
          <w:szCs w:val="24"/>
          <w:lang w:val="ro-RO"/>
        </w:rPr>
        <w:t xml:space="preserve"> salariul la date fixe sau chiar deloc</w:t>
      </w:r>
      <w:r>
        <w:rPr>
          <w:sz w:val="24"/>
          <w:szCs w:val="24"/>
          <w:lang w:val="ro-RO"/>
        </w:rPr>
        <w:t>;</w:t>
      </w:r>
    </w:p>
    <w:p w:rsidR="006E1739" w:rsidRPr="00D94520" w:rsidRDefault="006E1739" w:rsidP="00D94520">
      <w:pPr>
        <w:numPr>
          <w:ilvl w:val="0"/>
          <w:numId w:val="11"/>
        </w:numPr>
        <w:spacing w:after="30"/>
        <w:rPr>
          <w:sz w:val="24"/>
          <w:szCs w:val="24"/>
          <w:lang w:val="ro-RO"/>
        </w:rPr>
      </w:pPr>
      <w:r w:rsidRPr="00D94520">
        <w:rPr>
          <w:sz w:val="24"/>
          <w:szCs w:val="24"/>
          <w:lang w:val="ro-RO"/>
        </w:rPr>
        <w:t>nu beneficiaz</w:t>
      </w:r>
      <w:r>
        <w:rPr>
          <w:sz w:val="24"/>
          <w:szCs w:val="24"/>
          <w:lang w:val="ro-RO"/>
        </w:rPr>
        <w:t>ă</w:t>
      </w:r>
      <w:r w:rsidRPr="00D94520">
        <w:rPr>
          <w:sz w:val="24"/>
          <w:szCs w:val="24"/>
          <w:lang w:val="ro-RO"/>
        </w:rPr>
        <w:t xml:space="preserve"> de vechimea </w:t>
      </w:r>
      <w:r>
        <w:rPr>
          <w:sz w:val="24"/>
          <w:szCs w:val="24"/>
          <w:lang w:val="ro-RO"/>
        </w:rPr>
        <w:t>î</w:t>
      </w:r>
      <w:r w:rsidRPr="00D94520">
        <w:rPr>
          <w:sz w:val="24"/>
          <w:szCs w:val="24"/>
          <w:lang w:val="ro-RO"/>
        </w:rPr>
        <w:t xml:space="preserve">n munca </w:t>
      </w:r>
      <w:r>
        <w:rPr>
          <w:sz w:val="24"/>
          <w:szCs w:val="24"/>
          <w:lang w:val="ro-RO"/>
        </w:rPr>
        <w:t>ş</w:t>
      </w:r>
      <w:r w:rsidRPr="00D94520">
        <w:rPr>
          <w:sz w:val="24"/>
          <w:szCs w:val="24"/>
          <w:lang w:val="ro-RO"/>
        </w:rPr>
        <w:t xml:space="preserve">i </w:t>
      </w:r>
      <w:r>
        <w:rPr>
          <w:sz w:val="24"/>
          <w:szCs w:val="24"/>
          <w:lang w:val="ro-RO"/>
        </w:rPr>
        <w:t>î</w:t>
      </w:r>
      <w:r w:rsidRPr="00D94520">
        <w:rPr>
          <w:sz w:val="24"/>
          <w:szCs w:val="24"/>
          <w:lang w:val="ro-RO"/>
        </w:rPr>
        <w:t>n specialitate, deci nici de sporuri sa</w:t>
      </w:r>
      <w:r>
        <w:rPr>
          <w:sz w:val="24"/>
          <w:szCs w:val="24"/>
          <w:lang w:val="ro-RO"/>
        </w:rPr>
        <w:t>lariale determinate de vechime;</w:t>
      </w:r>
    </w:p>
    <w:p w:rsidR="006E1739" w:rsidRPr="00D94520" w:rsidRDefault="006E1739" w:rsidP="00D94520">
      <w:pPr>
        <w:numPr>
          <w:ilvl w:val="0"/>
          <w:numId w:val="11"/>
        </w:numPr>
        <w:spacing w:after="30"/>
        <w:rPr>
          <w:sz w:val="24"/>
          <w:szCs w:val="24"/>
          <w:lang w:val="ro-RO"/>
        </w:rPr>
      </w:pPr>
      <w:r w:rsidRPr="00D94520">
        <w:rPr>
          <w:sz w:val="24"/>
          <w:szCs w:val="24"/>
          <w:lang w:val="ro-RO"/>
        </w:rPr>
        <w:t>nu i se pl</w:t>
      </w:r>
      <w:r>
        <w:rPr>
          <w:sz w:val="24"/>
          <w:szCs w:val="24"/>
          <w:lang w:val="ro-RO"/>
        </w:rPr>
        <w:t>ăteş</w:t>
      </w:r>
      <w:r w:rsidRPr="00D94520">
        <w:rPr>
          <w:sz w:val="24"/>
          <w:szCs w:val="24"/>
          <w:lang w:val="ro-RO"/>
        </w:rPr>
        <w:t>te diurna pentru delegare/deta</w:t>
      </w:r>
      <w:r>
        <w:rPr>
          <w:sz w:val="24"/>
          <w:szCs w:val="24"/>
          <w:lang w:val="ro-RO"/>
        </w:rPr>
        <w:t>ş</w:t>
      </w:r>
      <w:r w:rsidRPr="00D94520">
        <w:rPr>
          <w:sz w:val="24"/>
          <w:szCs w:val="24"/>
          <w:lang w:val="ro-RO"/>
        </w:rPr>
        <w:t xml:space="preserve">are </w:t>
      </w:r>
      <w:r>
        <w:rPr>
          <w:sz w:val="24"/>
          <w:szCs w:val="24"/>
          <w:lang w:val="ro-RO"/>
        </w:rPr>
        <w:t>şi indemnizaţ</w:t>
      </w:r>
      <w:r w:rsidRPr="00D94520">
        <w:rPr>
          <w:sz w:val="24"/>
          <w:szCs w:val="24"/>
          <w:lang w:val="ro-RO"/>
        </w:rPr>
        <w:t>ie de transport;</w:t>
      </w:r>
    </w:p>
    <w:p w:rsidR="006E1739" w:rsidRPr="00D94520" w:rsidRDefault="006E1739" w:rsidP="00D94520">
      <w:pPr>
        <w:numPr>
          <w:ilvl w:val="0"/>
          <w:numId w:val="11"/>
        </w:numPr>
        <w:spacing w:after="30"/>
        <w:rPr>
          <w:sz w:val="24"/>
          <w:szCs w:val="24"/>
          <w:lang w:val="ro-RO"/>
        </w:rPr>
      </w:pPr>
      <w:r w:rsidRPr="00D94520">
        <w:rPr>
          <w:sz w:val="24"/>
          <w:szCs w:val="24"/>
          <w:lang w:val="ro-RO"/>
        </w:rPr>
        <w:t>nu va primi pensie de limita de v</w:t>
      </w:r>
      <w:r>
        <w:rPr>
          <w:sz w:val="24"/>
          <w:szCs w:val="24"/>
          <w:lang w:val="ro-RO"/>
        </w:rPr>
        <w:t>â</w:t>
      </w:r>
      <w:r w:rsidRPr="00D94520">
        <w:rPr>
          <w:sz w:val="24"/>
          <w:szCs w:val="24"/>
          <w:lang w:val="ro-RO"/>
        </w:rPr>
        <w:t>rst</w:t>
      </w:r>
      <w:r>
        <w:rPr>
          <w:sz w:val="24"/>
          <w:szCs w:val="24"/>
          <w:lang w:val="ro-RO"/>
        </w:rPr>
        <w:t>ă</w:t>
      </w:r>
      <w:r w:rsidRPr="00D94520">
        <w:rPr>
          <w:sz w:val="24"/>
          <w:szCs w:val="24"/>
          <w:lang w:val="ro-RO"/>
        </w:rPr>
        <w:t>, anticipat</w:t>
      </w:r>
      <w:r>
        <w:rPr>
          <w:sz w:val="24"/>
          <w:szCs w:val="24"/>
          <w:lang w:val="ro-RO"/>
        </w:rPr>
        <w:t>ă</w:t>
      </w:r>
      <w:r w:rsidRPr="00D94520">
        <w:rPr>
          <w:sz w:val="24"/>
          <w:szCs w:val="24"/>
          <w:lang w:val="ro-RO"/>
        </w:rPr>
        <w:t>, pensie anticipat</w:t>
      </w:r>
      <w:r>
        <w:rPr>
          <w:sz w:val="24"/>
          <w:szCs w:val="24"/>
          <w:lang w:val="ro-RO"/>
        </w:rPr>
        <w:t>ă</w:t>
      </w:r>
      <w:r w:rsidRPr="00D94520">
        <w:rPr>
          <w:sz w:val="24"/>
          <w:szCs w:val="24"/>
          <w:lang w:val="ro-RO"/>
        </w:rPr>
        <w:t xml:space="preserve"> par</w:t>
      </w:r>
      <w:r>
        <w:rPr>
          <w:sz w:val="24"/>
          <w:szCs w:val="24"/>
          <w:lang w:val="ro-RO"/>
        </w:rPr>
        <w:t>ţ</w:t>
      </w:r>
      <w:r w:rsidRPr="00D94520">
        <w:rPr>
          <w:sz w:val="24"/>
          <w:szCs w:val="24"/>
          <w:lang w:val="ro-RO"/>
        </w:rPr>
        <w:t>ial, pensie de invaliditate sau de urma</w:t>
      </w:r>
      <w:r>
        <w:rPr>
          <w:sz w:val="24"/>
          <w:szCs w:val="24"/>
          <w:lang w:val="ro-RO"/>
        </w:rPr>
        <w:t>ş</w:t>
      </w:r>
      <w:r w:rsidRPr="00D94520">
        <w:rPr>
          <w:sz w:val="24"/>
          <w:szCs w:val="24"/>
          <w:lang w:val="ro-RO"/>
        </w:rPr>
        <w:t>, dar nici ajutoare de boal</w:t>
      </w:r>
      <w:r>
        <w:rPr>
          <w:sz w:val="24"/>
          <w:szCs w:val="24"/>
          <w:lang w:val="ro-RO"/>
        </w:rPr>
        <w:t>ă</w:t>
      </w:r>
      <w:r w:rsidRPr="00D94520">
        <w:rPr>
          <w:sz w:val="24"/>
          <w:szCs w:val="24"/>
          <w:lang w:val="ro-RO"/>
        </w:rPr>
        <w:t>, ajutor de deces, indemniza</w:t>
      </w:r>
      <w:r>
        <w:rPr>
          <w:sz w:val="24"/>
          <w:szCs w:val="24"/>
          <w:lang w:val="ro-RO"/>
        </w:rPr>
        <w:t>ţ</w:t>
      </w:r>
      <w:r w:rsidRPr="00D94520">
        <w:rPr>
          <w:sz w:val="24"/>
          <w:szCs w:val="24"/>
          <w:lang w:val="ro-RO"/>
        </w:rPr>
        <w:t>ie de boal</w:t>
      </w:r>
      <w:r>
        <w:rPr>
          <w:sz w:val="24"/>
          <w:szCs w:val="24"/>
          <w:lang w:val="ro-RO"/>
        </w:rPr>
        <w:t>ă</w:t>
      </w:r>
      <w:r w:rsidRPr="00D94520">
        <w:rPr>
          <w:sz w:val="24"/>
          <w:szCs w:val="24"/>
          <w:lang w:val="ro-RO"/>
        </w:rPr>
        <w:t>, indemniza</w:t>
      </w:r>
      <w:r>
        <w:rPr>
          <w:sz w:val="24"/>
          <w:szCs w:val="24"/>
          <w:lang w:val="ro-RO"/>
        </w:rPr>
        <w:t>ţ</w:t>
      </w:r>
      <w:r w:rsidRPr="00D94520">
        <w:rPr>
          <w:sz w:val="24"/>
          <w:szCs w:val="24"/>
          <w:lang w:val="ro-RO"/>
        </w:rPr>
        <w:t xml:space="preserve">ie de </w:t>
      </w:r>
      <w:r>
        <w:rPr>
          <w:sz w:val="24"/>
          <w:szCs w:val="24"/>
          <w:lang w:val="ro-RO"/>
        </w:rPr>
        <w:t>ş</w:t>
      </w:r>
      <w:r w:rsidRPr="00D94520">
        <w:rPr>
          <w:sz w:val="24"/>
          <w:szCs w:val="24"/>
          <w:lang w:val="ro-RO"/>
        </w:rPr>
        <w:t>omaj etc;</w:t>
      </w:r>
    </w:p>
    <w:p w:rsidR="006E1739" w:rsidRPr="00D94520" w:rsidRDefault="006E1739" w:rsidP="00D94520">
      <w:pPr>
        <w:numPr>
          <w:ilvl w:val="0"/>
          <w:numId w:val="11"/>
        </w:numPr>
        <w:spacing w:after="30"/>
        <w:rPr>
          <w:sz w:val="24"/>
          <w:szCs w:val="24"/>
          <w:lang w:val="ro-RO"/>
        </w:rPr>
      </w:pPr>
      <w:r w:rsidRPr="00D94520">
        <w:rPr>
          <w:sz w:val="24"/>
          <w:szCs w:val="24"/>
          <w:lang w:val="ro-RO"/>
        </w:rPr>
        <w:t>nu va beneficia de reducerea normei de timp ca urmare a condi</w:t>
      </w:r>
      <w:r>
        <w:rPr>
          <w:sz w:val="24"/>
          <w:szCs w:val="24"/>
          <w:lang w:val="ro-RO"/>
        </w:rPr>
        <w:t>ţ</w:t>
      </w:r>
      <w:r w:rsidRPr="00D94520">
        <w:rPr>
          <w:sz w:val="24"/>
          <w:szCs w:val="24"/>
          <w:lang w:val="ro-RO"/>
        </w:rPr>
        <w:t>iilor de munc</w:t>
      </w:r>
      <w:r>
        <w:rPr>
          <w:sz w:val="24"/>
          <w:szCs w:val="24"/>
          <w:lang w:val="ro-RO"/>
        </w:rPr>
        <w:t>ă</w:t>
      </w:r>
      <w:r w:rsidRPr="00D94520">
        <w:rPr>
          <w:sz w:val="24"/>
          <w:szCs w:val="24"/>
          <w:lang w:val="ro-RO"/>
        </w:rPr>
        <w:t xml:space="preserve"> si nici nu va avea dreptul legal la concediul de odihn</w:t>
      </w:r>
      <w:r>
        <w:rPr>
          <w:sz w:val="24"/>
          <w:szCs w:val="24"/>
          <w:lang w:val="ro-RO"/>
        </w:rPr>
        <w:t>ă</w:t>
      </w:r>
      <w:r w:rsidRPr="00D94520">
        <w:rPr>
          <w:sz w:val="24"/>
          <w:szCs w:val="24"/>
          <w:lang w:val="ro-RO"/>
        </w:rPr>
        <w:t xml:space="preserve"> pl</w:t>
      </w:r>
      <w:r>
        <w:rPr>
          <w:sz w:val="24"/>
          <w:szCs w:val="24"/>
          <w:lang w:val="ro-RO"/>
        </w:rPr>
        <w:t>ă</w:t>
      </w:r>
      <w:r w:rsidRPr="00D94520">
        <w:rPr>
          <w:sz w:val="24"/>
          <w:szCs w:val="24"/>
          <w:lang w:val="ro-RO"/>
        </w:rPr>
        <w:t>tit sau la alte concedii legal reglementate;</w:t>
      </w:r>
    </w:p>
    <w:p w:rsidR="006E1739" w:rsidRPr="00D94520" w:rsidRDefault="006E1739" w:rsidP="00D94520">
      <w:pPr>
        <w:numPr>
          <w:ilvl w:val="0"/>
          <w:numId w:val="11"/>
        </w:numPr>
        <w:spacing w:after="30"/>
        <w:rPr>
          <w:sz w:val="24"/>
          <w:szCs w:val="24"/>
          <w:lang w:val="ro-RO"/>
        </w:rPr>
      </w:pPr>
      <w:r w:rsidRPr="00D94520">
        <w:rPr>
          <w:sz w:val="24"/>
          <w:szCs w:val="24"/>
          <w:lang w:val="ro-RO"/>
        </w:rPr>
        <w:t>nu va beneficia de asisten</w:t>
      </w:r>
      <w:r>
        <w:rPr>
          <w:sz w:val="24"/>
          <w:szCs w:val="24"/>
          <w:lang w:val="ro-RO"/>
        </w:rPr>
        <w:t>ţă</w:t>
      </w:r>
      <w:r w:rsidRPr="00D94520">
        <w:rPr>
          <w:sz w:val="24"/>
          <w:szCs w:val="24"/>
          <w:lang w:val="ro-RO"/>
        </w:rPr>
        <w:t xml:space="preserve"> medical</w:t>
      </w:r>
      <w:r>
        <w:rPr>
          <w:sz w:val="24"/>
          <w:szCs w:val="24"/>
          <w:lang w:val="ro-RO"/>
        </w:rPr>
        <w:t>ă</w:t>
      </w:r>
      <w:r w:rsidRPr="00D94520">
        <w:rPr>
          <w:sz w:val="24"/>
          <w:szCs w:val="24"/>
          <w:lang w:val="ro-RO"/>
        </w:rPr>
        <w:t xml:space="preserve"> gratuit</w:t>
      </w:r>
      <w:r>
        <w:rPr>
          <w:sz w:val="24"/>
          <w:szCs w:val="24"/>
          <w:lang w:val="ro-RO"/>
        </w:rPr>
        <w:t>ă</w:t>
      </w:r>
      <w:r w:rsidRPr="00D94520">
        <w:rPr>
          <w:sz w:val="24"/>
          <w:szCs w:val="24"/>
          <w:lang w:val="ro-RO"/>
        </w:rPr>
        <w:t>, medicamenta</w:t>
      </w:r>
      <w:r>
        <w:rPr>
          <w:sz w:val="24"/>
          <w:szCs w:val="24"/>
          <w:lang w:val="ro-RO"/>
        </w:rPr>
        <w:t>ţ</w:t>
      </w:r>
      <w:r w:rsidRPr="00D94520">
        <w:rPr>
          <w:sz w:val="24"/>
          <w:szCs w:val="24"/>
          <w:lang w:val="ro-RO"/>
        </w:rPr>
        <w:t>ie gratuit</w:t>
      </w:r>
      <w:r>
        <w:rPr>
          <w:sz w:val="24"/>
          <w:szCs w:val="24"/>
          <w:lang w:val="ro-RO"/>
        </w:rPr>
        <w:t>ă</w:t>
      </w:r>
      <w:r w:rsidRPr="00D94520">
        <w:rPr>
          <w:sz w:val="24"/>
          <w:szCs w:val="24"/>
          <w:lang w:val="ro-RO"/>
        </w:rPr>
        <w:t xml:space="preserve"> sau compensat</w:t>
      </w:r>
      <w:r>
        <w:rPr>
          <w:sz w:val="24"/>
          <w:szCs w:val="24"/>
          <w:lang w:val="ro-RO"/>
        </w:rPr>
        <w:t>ă;</w:t>
      </w:r>
    </w:p>
    <w:p w:rsidR="006E1739" w:rsidRPr="00D94520" w:rsidRDefault="006E1739" w:rsidP="00D94520">
      <w:pPr>
        <w:numPr>
          <w:ilvl w:val="0"/>
          <w:numId w:val="11"/>
        </w:numPr>
        <w:spacing w:after="30"/>
        <w:rPr>
          <w:sz w:val="24"/>
          <w:szCs w:val="24"/>
          <w:lang w:val="ro-RO"/>
        </w:rPr>
      </w:pPr>
      <w:r w:rsidRPr="00D94520">
        <w:rPr>
          <w:sz w:val="24"/>
          <w:szCs w:val="24"/>
          <w:lang w:val="ro-RO"/>
        </w:rPr>
        <w:t>nu are dreptul la indemniza</w:t>
      </w:r>
      <w:r>
        <w:rPr>
          <w:sz w:val="24"/>
          <w:szCs w:val="24"/>
          <w:lang w:val="ro-RO"/>
        </w:rPr>
        <w:t>ţ</w:t>
      </w:r>
      <w:r w:rsidRPr="00D94520">
        <w:rPr>
          <w:sz w:val="24"/>
          <w:szCs w:val="24"/>
          <w:lang w:val="ro-RO"/>
        </w:rPr>
        <w:t>ii pentru incapacitate temporar</w:t>
      </w:r>
      <w:r>
        <w:rPr>
          <w:sz w:val="24"/>
          <w:szCs w:val="24"/>
          <w:lang w:val="ro-RO"/>
        </w:rPr>
        <w:t>ă</w:t>
      </w:r>
      <w:r w:rsidRPr="00D94520">
        <w:rPr>
          <w:sz w:val="24"/>
          <w:szCs w:val="24"/>
          <w:lang w:val="ro-RO"/>
        </w:rPr>
        <w:t xml:space="preserve"> de munc</w:t>
      </w:r>
      <w:r>
        <w:rPr>
          <w:sz w:val="24"/>
          <w:szCs w:val="24"/>
          <w:lang w:val="ro-RO"/>
        </w:rPr>
        <w:t>ă</w:t>
      </w:r>
      <w:r w:rsidRPr="00D94520">
        <w:rPr>
          <w:sz w:val="24"/>
          <w:szCs w:val="24"/>
          <w:lang w:val="ro-RO"/>
        </w:rPr>
        <w:t xml:space="preserve"> cauzat</w:t>
      </w:r>
      <w:r>
        <w:rPr>
          <w:sz w:val="24"/>
          <w:szCs w:val="24"/>
          <w:lang w:val="ro-RO"/>
        </w:rPr>
        <w:t>ă</w:t>
      </w:r>
      <w:r w:rsidRPr="00D94520">
        <w:rPr>
          <w:sz w:val="24"/>
          <w:szCs w:val="24"/>
          <w:lang w:val="ro-RO"/>
        </w:rPr>
        <w:t xml:space="preserve"> de boli obi</w:t>
      </w:r>
      <w:r>
        <w:rPr>
          <w:sz w:val="24"/>
          <w:szCs w:val="24"/>
          <w:lang w:val="ro-RO"/>
        </w:rPr>
        <w:t>ş</w:t>
      </w:r>
      <w:r w:rsidRPr="00D94520">
        <w:rPr>
          <w:sz w:val="24"/>
          <w:szCs w:val="24"/>
          <w:lang w:val="ro-RO"/>
        </w:rPr>
        <w:t xml:space="preserve">nuite sau de accidente </w:t>
      </w:r>
      <w:r>
        <w:rPr>
          <w:sz w:val="24"/>
          <w:szCs w:val="24"/>
          <w:lang w:val="ro-RO"/>
        </w:rPr>
        <w:t>î</w:t>
      </w:r>
      <w:r w:rsidRPr="00D94520">
        <w:rPr>
          <w:sz w:val="24"/>
          <w:szCs w:val="24"/>
          <w:lang w:val="ro-RO"/>
        </w:rPr>
        <w:t>n</w:t>
      </w:r>
      <w:r>
        <w:rPr>
          <w:sz w:val="24"/>
          <w:szCs w:val="24"/>
          <w:lang w:val="ro-RO"/>
        </w:rPr>
        <w:t xml:space="preserve"> </w:t>
      </w:r>
      <w:r w:rsidRPr="00D94520">
        <w:rPr>
          <w:sz w:val="24"/>
          <w:szCs w:val="24"/>
          <w:lang w:val="ro-RO"/>
        </w:rPr>
        <w:t xml:space="preserve">afara muncii, boli profesionale </w:t>
      </w:r>
      <w:r>
        <w:rPr>
          <w:sz w:val="24"/>
          <w:szCs w:val="24"/>
          <w:lang w:val="ro-RO"/>
        </w:rPr>
        <w:t>ş</w:t>
      </w:r>
      <w:r w:rsidRPr="00D94520">
        <w:rPr>
          <w:sz w:val="24"/>
          <w:szCs w:val="24"/>
          <w:lang w:val="ro-RO"/>
        </w:rPr>
        <w:t>i accidente de munc</w:t>
      </w:r>
      <w:r>
        <w:rPr>
          <w:sz w:val="24"/>
          <w:szCs w:val="24"/>
          <w:lang w:val="ro-RO"/>
        </w:rPr>
        <w:t>ă</w:t>
      </w:r>
      <w:r w:rsidRPr="00D94520">
        <w:rPr>
          <w:sz w:val="24"/>
          <w:szCs w:val="24"/>
          <w:lang w:val="ro-RO"/>
        </w:rPr>
        <w:t>;</w:t>
      </w:r>
    </w:p>
    <w:p w:rsidR="006E1739" w:rsidRPr="00D94520" w:rsidRDefault="006E1739" w:rsidP="00D94520">
      <w:pPr>
        <w:numPr>
          <w:ilvl w:val="0"/>
          <w:numId w:val="11"/>
        </w:numPr>
        <w:spacing w:after="30"/>
        <w:rPr>
          <w:sz w:val="24"/>
          <w:szCs w:val="24"/>
          <w:lang w:val="ro-RO"/>
        </w:rPr>
      </w:pPr>
      <w:r w:rsidRPr="00D94520">
        <w:rPr>
          <w:sz w:val="24"/>
          <w:szCs w:val="24"/>
          <w:lang w:val="ro-RO"/>
        </w:rPr>
        <w:t>nu beneficiaz</w:t>
      </w:r>
      <w:r>
        <w:rPr>
          <w:sz w:val="24"/>
          <w:szCs w:val="24"/>
          <w:lang w:val="ro-RO"/>
        </w:rPr>
        <w:t>ă</w:t>
      </w:r>
      <w:r w:rsidRPr="00D94520">
        <w:rPr>
          <w:sz w:val="24"/>
          <w:szCs w:val="24"/>
          <w:lang w:val="ro-RO"/>
        </w:rPr>
        <w:t xml:space="preserve"> de </w:t>
      </w:r>
      <w:r>
        <w:rPr>
          <w:sz w:val="24"/>
          <w:szCs w:val="24"/>
          <w:lang w:val="ro-RO"/>
        </w:rPr>
        <w:t>ş</w:t>
      </w:r>
      <w:r w:rsidRPr="00D94520">
        <w:rPr>
          <w:sz w:val="24"/>
          <w:szCs w:val="24"/>
          <w:lang w:val="ro-RO"/>
        </w:rPr>
        <w:t xml:space="preserve">omaj </w:t>
      </w:r>
      <w:r>
        <w:rPr>
          <w:sz w:val="24"/>
          <w:szCs w:val="24"/>
          <w:lang w:val="ro-RO"/>
        </w:rPr>
        <w:t>ş</w:t>
      </w:r>
      <w:r w:rsidRPr="00D94520">
        <w:rPr>
          <w:sz w:val="24"/>
          <w:szCs w:val="24"/>
          <w:lang w:val="ro-RO"/>
        </w:rPr>
        <w:t>i indemniza</w:t>
      </w:r>
      <w:r>
        <w:rPr>
          <w:sz w:val="24"/>
          <w:szCs w:val="24"/>
          <w:lang w:val="ro-RO"/>
        </w:rPr>
        <w:t>ţ</w:t>
      </w:r>
      <w:r w:rsidRPr="00D94520">
        <w:rPr>
          <w:sz w:val="24"/>
          <w:szCs w:val="24"/>
          <w:lang w:val="ro-RO"/>
        </w:rPr>
        <w:t>ie de sprijin;</w:t>
      </w:r>
    </w:p>
    <w:p w:rsidR="006E1739" w:rsidRDefault="006E1739" w:rsidP="00D94520">
      <w:pPr>
        <w:numPr>
          <w:ilvl w:val="0"/>
          <w:numId w:val="11"/>
        </w:numPr>
        <w:spacing w:after="30"/>
        <w:rPr>
          <w:sz w:val="24"/>
          <w:szCs w:val="24"/>
          <w:lang w:val="ro-RO"/>
        </w:rPr>
      </w:pPr>
      <w:r w:rsidRPr="00D94520">
        <w:rPr>
          <w:sz w:val="24"/>
          <w:szCs w:val="24"/>
          <w:lang w:val="ro-RO"/>
        </w:rPr>
        <w:t>nu se bucur</w:t>
      </w:r>
      <w:r>
        <w:rPr>
          <w:sz w:val="24"/>
          <w:szCs w:val="24"/>
          <w:lang w:val="ro-RO"/>
        </w:rPr>
        <w:t>ă</w:t>
      </w:r>
      <w:r w:rsidRPr="00D94520">
        <w:rPr>
          <w:sz w:val="24"/>
          <w:szCs w:val="24"/>
          <w:lang w:val="ro-RO"/>
        </w:rPr>
        <w:t xml:space="preserve"> de protec</w:t>
      </w:r>
      <w:r>
        <w:rPr>
          <w:sz w:val="24"/>
          <w:szCs w:val="24"/>
          <w:lang w:val="ro-RO"/>
        </w:rPr>
        <w:t>ţ</w:t>
      </w:r>
      <w:r w:rsidRPr="00D94520">
        <w:rPr>
          <w:sz w:val="24"/>
          <w:szCs w:val="24"/>
          <w:lang w:val="ro-RO"/>
        </w:rPr>
        <w:t>ie în cazul viitoarelor mame</w:t>
      </w:r>
      <w:r>
        <w:rPr>
          <w:sz w:val="24"/>
          <w:szCs w:val="24"/>
          <w:lang w:val="ro-RO"/>
        </w:rPr>
        <w:t>;</w:t>
      </w:r>
    </w:p>
    <w:p w:rsidR="006E1739" w:rsidRPr="00D94520" w:rsidRDefault="006E1739" w:rsidP="00D94520">
      <w:pPr>
        <w:numPr>
          <w:ilvl w:val="0"/>
          <w:numId w:val="11"/>
        </w:numPr>
        <w:spacing w:after="30"/>
        <w:rPr>
          <w:sz w:val="24"/>
          <w:szCs w:val="24"/>
          <w:lang w:val="ro-RO"/>
        </w:rPr>
      </w:pPr>
      <w:r w:rsidRPr="00D94520">
        <w:rPr>
          <w:sz w:val="24"/>
          <w:szCs w:val="24"/>
          <w:lang w:val="ro-RO"/>
        </w:rPr>
        <w:t>nu poate contracta un credit bancar;</w:t>
      </w:r>
    </w:p>
    <w:p w:rsidR="006E1739" w:rsidRPr="00D94520" w:rsidRDefault="006E1739" w:rsidP="00D94520">
      <w:pPr>
        <w:numPr>
          <w:ilvl w:val="0"/>
          <w:numId w:val="11"/>
        </w:numPr>
        <w:spacing w:after="30"/>
        <w:rPr>
          <w:sz w:val="24"/>
          <w:szCs w:val="24"/>
          <w:lang w:val="ro-RO"/>
        </w:rPr>
      </w:pPr>
      <w:r w:rsidRPr="00D94520">
        <w:rPr>
          <w:sz w:val="24"/>
          <w:szCs w:val="24"/>
          <w:lang w:val="ro-RO"/>
        </w:rPr>
        <w:t>nu exercita drepturile colective constitu</w:t>
      </w:r>
      <w:r>
        <w:rPr>
          <w:sz w:val="24"/>
          <w:szCs w:val="24"/>
          <w:lang w:val="ro-RO"/>
        </w:rPr>
        <w:t>ţ</w:t>
      </w:r>
      <w:r w:rsidRPr="00D94520">
        <w:rPr>
          <w:sz w:val="24"/>
          <w:szCs w:val="24"/>
          <w:lang w:val="ro-RO"/>
        </w:rPr>
        <w:t xml:space="preserve">ionale cum sunt: dreptul la asociere </w:t>
      </w:r>
      <w:r>
        <w:rPr>
          <w:sz w:val="24"/>
          <w:szCs w:val="24"/>
          <w:lang w:val="ro-RO"/>
        </w:rPr>
        <w:t>î</w:t>
      </w:r>
      <w:r w:rsidRPr="00D94520">
        <w:rPr>
          <w:sz w:val="24"/>
          <w:szCs w:val="24"/>
          <w:lang w:val="ro-RO"/>
        </w:rPr>
        <w:t>n sindicate, la negocierea contractului colectiv de muncă</w:t>
      </w:r>
      <w:r>
        <w:rPr>
          <w:sz w:val="24"/>
          <w:szCs w:val="24"/>
          <w:lang w:val="ro-RO"/>
        </w:rPr>
        <w:t>.</w:t>
      </w:r>
    </w:p>
    <w:p w:rsidR="006E1739" w:rsidRPr="00D94520" w:rsidRDefault="006E1739" w:rsidP="00D94520">
      <w:pPr>
        <w:spacing w:after="30"/>
        <w:ind w:left="0"/>
        <w:rPr>
          <w:sz w:val="24"/>
          <w:szCs w:val="24"/>
          <w:lang w:val="ro-RO"/>
        </w:rPr>
      </w:pPr>
      <w:r>
        <w:rPr>
          <w:sz w:val="24"/>
          <w:szCs w:val="24"/>
          <w:lang w:val="ro-RO"/>
        </w:rPr>
        <w:t>Primirea la</w:t>
      </w:r>
      <w:r w:rsidRPr="00D94520">
        <w:rPr>
          <w:sz w:val="24"/>
          <w:szCs w:val="24"/>
          <w:lang w:val="ro-RO"/>
        </w:rPr>
        <w:t xml:space="preserve"> munc</w:t>
      </w:r>
      <w:r>
        <w:rPr>
          <w:sz w:val="24"/>
          <w:szCs w:val="24"/>
          <w:lang w:val="ro-RO"/>
        </w:rPr>
        <w:t>ă</w:t>
      </w:r>
      <w:r w:rsidRPr="00D94520">
        <w:rPr>
          <w:sz w:val="24"/>
          <w:szCs w:val="24"/>
          <w:lang w:val="ro-RO"/>
        </w:rPr>
        <w:t xml:space="preserve"> a persoanelor f</w:t>
      </w:r>
      <w:r>
        <w:rPr>
          <w:sz w:val="24"/>
          <w:szCs w:val="24"/>
          <w:lang w:val="ro-RO"/>
        </w:rPr>
        <w:t>ă</w:t>
      </w:r>
      <w:r w:rsidRPr="00D94520">
        <w:rPr>
          <w:sz w:val="24"/>
          <w:szCs w:val="24"/>
          <w:lang w:val="ro-RO"/>
        </w:rPr>
        <w:t xml:space="preserve">ră forme legale prezintă o serie de dezavantaje </w:t>
      </w:r>
      <w:r>
        <w:rPr>
          <w:sz w:val="24"/>
          <w:szCs w:val="24"/>
          <w:lang w:val="ro-RO"/>
        </w:rPr>
        <w:t>ş</w:t>
      </w:r>
      <w:r w:rsidRPr="00D94520">
        <w:rPr>
          <w:sz w:val="24"/>
          <w:szCs w:val="24"/>
          <w:lang w:val="ro-RO"/>
        </w:rPr>
        <w:t>i pentru angajator, principalele inconveniente fiind:</w:t>
      </w:r>
    </w:p>
    <w:p w:rsidR="006E1739" w:rsidRDefault="006E1739" w:rsidP="00D94520">
      <w:pPr>
        <w:numPr>
          <w:ilvl w:val="0"/>
          <w:numId w:val="12"/>
        </w:numPr>
        <w:spacing w:after="30"/>
        <w:rPr>
          <w:sz w:val="24"/>
          <w:szCs w:val="24"/>
          <w:lang w:val="ro-RO"/>
        </w:rPr>
      </w:pPr>
      <w:r w:rsidRPr="00D94520">
        <w:rPr>
          <w:sz w:val="24"/>
          <w:szCs w:val="24"/>
          <w:lang w:val="ro-RO"/>
        </w:rPr>
        <w:t>imposibilitatea responsabiliz</w:t>
      </w:r>
      <w:r>
        <w:rPr>
          <w:sz w:val="24"/>
          <w:szCs w:val="24"/>
          <w:lang w:val="ro-RO"/>
        </w:rPr>
        <w:t>ă</w:t>
      </w:r>
      <w:r w:rsidRPr="00D94520">
        <w:rPr>
          <w:sz w:val="24"/>
          <w:szCs w:val="24"/>
          <w:lang w:val="ro-RO"/>
        </w:rPr>
        <w:t>rii angaja</w:t>
      </w:r>
      <w:r>
        <w:rPr>
          <w:sz w:val="24"/>
          <w:szCs w:val="24"/>
          <w:lang w:val="ro-RO"/>
        </w:rPr>
        <w:t>ţ</w:t>
      </w:r>
      <w:r w:rsidRPr="00D94520">
        <w:rPr>
          <w:sz w:val="24"/>
          <w:szCs w:val="24"/>
          <w:lang w:val="ro-RO"/>
        </w:rPr>
        <w:t>ilor fa</w:t>
      </w:r>
      <w:r>
        <w:rPr>
          <w:sz w:val="24"/>
          <w:szCs w:val="24"/>
          <w:lang w:val="ro-RO"/>
        </w:rPr>
        <w:t>ţă</w:t>
      </w:r>
      <w:r w:rsidRPr="00D94520">
        <w:rPr>
          <w:sz w:val="24"/>
          <w:szCs w:val="24"/>
          <w:lang w:val="ro-RO"/>
        </w:rPr>
        <w:t xml:space="preserve"> de munca prestata </w:t>
      </w:r>
      <w:r>
        <w:rPr>
          <w:sz w:val="24"/>
          <w:szCs w:val="24"/>
          <w:lang w:val="ro-RO"/>
        </w:rPr>
        <w:t>ş</w:t>
      </w:r>
      <w:r w:rsidRPr="00D94520">
        <w:rPr>
          <w:sz w:val="24"/>
          <w:szCs w:val="24"/>
          <w:lang w:val="ro-RO"/>
        </w:rPr>
        <w:t>i fa</w:t>
      </w:r>
      <w:r>
        <w:rPr>
          <w:sz w:val="24"/>
          <w:szCs w:val="24"/>
          <w:lang w:val="ro-RO"/>
        </w:rPr>
        <w:t>ţă de rezultatele obţi</w:t>
      </w:r>
      <w:r w:rsidRPr="00D94520">
        <w:rPr>
          <w:sz w:val="24"/>
          <w:szCs w:val="24"/>
          <w:lang w:val="ro-RO"/>
        </w:rPr>
        <w:t>nute</w:t>
      </w:r>
      <w:r>
        <w:rPr>
          <w:sz w:val="24"/>
          <w:szCs w:val="24"/>
          <w:lang w:val="ro-RO"/>
        </w:rPr>
        <w:t xml:space="preserve">, </w:t>
      </w:r>
      <w:r w:rsidRPr="00D94520">
        <w:rPr>
          <w:sz w:val="24"/>
          <w:szCs w:val="24"/>
          <w:lang w:val="ro-RO"/>
        </w:rPr>
        <w:t>pentru eventualele pagube produse de acesta</w:t>
      </w:r>
      <w:r>
        <w:rPr>
          <w:sz w:val="24"/>
          <w:szCs w:val="24"/>
          <w:lang w:val="ro-RO"/>
        </w:rPr>
        <w:t xml:space="preserve"> ;</w:t>
      </w:r>
    </w:p>
    <w:p w:rsidR="006E1739" w:rsidRPr="00D94520" w:rsidRDefault="006E1739" w:rsidP="00D94520">
      <w:pPr>
        <w:numPr>
          <w:ilvl w:val="0"/>
          <w:numId w:val="12"/>
        </w:numPr>
        <w:spacing w:after="30"/>
        <w:rPr>
          <w:sz w:val="24"/>
          <w:szCs w:val="24"/>
          <w:lang w:val="ro-RO"/>
        </w:rPr>
      </w:pPr>
      <w:r w:rsidRPr="00D94520">
        <w:rPr>
          <w:sz w:val="24"/>
          <w:szCs w:val="24"/>
          <w:lang w:val="ro-RO"/>
        </w:rPr>
        <w:t>este lipsit de prerogativa disciplinar</w:t>
      </w:r>
      <w:r>
        <w:rPr>
          <w:sz w:val="24"/>
          <w:szCs w:val="24"/>
          <w:lang w:val="ro-RO"/>
        </w:rPr>
        <w:t>ă;</w:t>
      </w:r>
    </w:p>
    <w:p w:rsidR="006E1739" w:rsidRPr="00D94520" w:rsidRDefault="006E1739" w:rsidP="00D94520">
      <w:pPr>
        <w:numPr>
          <w:ilvl w:val="0"/>
          <w:numId w:val="12"/>
        </w:numPr>
        <w:spacing w:after="30"/>
        <w:rPr>
          <w:sz w:val="24"/>
          <w:szCs w:val="24"/>
          <w:lang w:val="ro-RO"/>
        </w:rPr>
      </w:pPr>
      <w:r w:rsidRPr="00D94520">
        <w:rPr>
          <w:sz w:val="24"/>
          <w:szCs w:val="24"/>
          <w:lang w:val="ro-RO"/>
        </w:rPr>
        <w:t>nu poate beneficia de subven</w:t>
      </w:r>
      <w:r>
        <w:rPr>
          <w:sz w:val="24"/>
          <w:szCs w:val="24"/>
          <w:lang w:val="ro-RO"/>
        </w:rPr>
        <w:t>ţ</w:t>
      </w:r>
      <w:r w:rsidRPr="00D94520">
        <w:rPr>
          <w:sz w:val="24"/>
          <w:szCs w:val="24"/>
          <w:lang w:val="ro-RO"/>
        </w:rPr>
        <w:t>ii din partea statului pentru angajarea unor anumite categorii de persoane.</w:t>
      </w:r>
    </w:p>
    <w:p w:rsidR="006E1739" w:rsidRDefault="006E1739" w:rsidP="006C095B">
      <w:pPr>
        <w:spacing w:after="30"/>
        <w:ind w:left="0"/>
        <w:rPr>
          <w:sz w:val="24"/>
          <w:szCs w:val="24"/>
          <w:lang w:val="ro-RO"/>
        </w:rPr>
      </w:pPr>
      <w:r w:rsidRPr="00A24B12">
        <w:rPr>
          <w:sz w:val="24"/>
          <w:szCs w:val="24"/>
          <w:lang w:val="ro-RO"/>
        </w:rPr>
        <w:t>În anul 2017 au depistaţi un număr de 70 de angajatori care foloseau ca muncă</w:t>
      </w:r>
      <w:r>
        <w:rPr>
          <w:sz w:val="24"/>
          <w:szCs w:val="24"/>
          <w:lang w:val="ro-RO"/>
        </w:rPr>
        <w:t xml:space="preserve"> nedeclarată un număr de 130 de persoane, faţă de 90 în anul 2016 cu 652 de persoane. </w:t>
      </w:r>
    </w:p>
    <w:p w:rsidR="006E1739" w:rsidRDefault="006E1739" w:rsidP="006C095B">
      <w:pPr>
        <w:spacing w:after="30"/>
        <w:ind w:left="0"/>
        <w:rPr>
          <w:sz w:val="24"/>
          <w:szCs w:val="24"/>
          <w:lang w:val="ro-RO"/>
        </w:rPr>
      </w:pPr>
      <w:r>
        <w:rPr>
          <w:sz w:val="24"/>
          <w:szCs w:val="24"/>
          <w:lang w:val="ro-RO"/>
        </w:rPr>
        <w:t>Valoare sancţiunilor aplicate, în anul 2017, pentru muncă nedeclarată a fost de 1.440.000 lei.</w:t>
      </w:r>
    </w:p>
    <w:p w:rsidR="006E1739" w:rsidRPr="00B83243" w:rsidRDefault="006E1739" w:rsidP="00DA5CDA">
      <w:pPr>
        <w:spacing w:after="30"/>
        <w:ind w:left="0"/>
        <w:rPr>
          <w:b/>
          <w:sz w:val="24"/>
          <w:szCs w:val="24"/>
          <w:lang w:val="ro-RO"/>
        </w:rPr>
      </w:pPr>
      <w:r>
        <w:rPr>
          <w:b/>
          <w:sz w:val="24"/>
          <w:szCs w:val="24"/>
          <w:lang w:val="ro-RO"/>
        </w:rPr>
        <w:t>2</w:t>
      </w:r>
      <w:r w:rsidRPr="00B83243">
        <w:rPr>
          <w:b/>
          <w:sz w:val="24"/>
          <w:szCs w:val="24"/>
          <w:lang w:val="ro-RO"/>
        </w:rPr>
        <w:t>.</w:t>
      </w:r>
      <w:r w:rsidRPr="00B83243">
        <w:rPr>
          <w:b/>
          <w:lang w:val="ro-RO"/>
        </w:rPr>
        <w:t xml:space="preserve"> </w:t>
      </w:r>
      <w:r w:rsidRPr="00B83243">
        <w:rPr>
          <w:b/>
          <w:sz w:val="24"/>
          <w:szCs w:val="24"/>
          <w:lang w:val="ro-RO"/>
        </w:rPr>
        <w:t>Acţiune de informare şi conştientizare a cetă</w:t>
      </w:r>
      <w:r>
        <w:rPr>
          <w:b/>
          <w:sz w:val="24"/>
          <w:szCs w:val="24"/>
          <w:lang w:val="ro-RO"/>
        </w:rPr>
        <w:t>ţ</w:t>
      </w:r>
      <w:r w:rsidRPr="00B83243">
        <w:rPr>
          <w:b/>
          <w:sz w:val="24"/>
          <w:szCs w:val="24"/>
          <w:lang w:val="ro-RO"/>
        </w:rPr>
        <w:t>enilor străini afla</w:t>
      </w:r>
      <w:r>
        <w:rPr>
          <w:b/>
          <w:sz w:val="24"/>
          <w:szCs w:val="24"/>
          <w:lang w:val="ro-RO"/>
        </w:rPr>
        <w:t>ţ</w:t>
      </w:r>
      <w:r w:rsidRPr="00B83243">
        <w:rPr>
          <w:b/>
          <w:sz w:val="24"/>
          <w:szCs w:val="24"/>
          <w:lang w:val="ro-RO"/>
        </w:rPr>
        <w:t>i pe teritoriul României, cu privire la condi</w:t>
      </w:r>
      <w:r>
        <w:rPr>
          <w:b/>
          <w:sz w:val="24"/>
          <w:szCs w:val="24"/>
          <w:lang w:val="ro-RO"/>
        </w:rPr>
        <w:t>ţ</w:t>
      </w:r>
      <w:r w:rsidRPr="00B83243">
        <w:rPr>
          <w:b/>
          <w:sz w:val="24"/>
          <w:szCs w:val="24"/>
          <w:lang w:val="ro-RO"/>
        </w:rPr>
        <w:t xml:space="preserve">iile de angajare </w:t>
      </w:r>
      <w:r>
        <w:rPr>
          <w:b/>
          <w:sz w:val="24"/>
          <w:szCs w:val="24"/>
          <w:lang w:val="ro-RO"/>
        </w:rPr>
        <w:t>ş</w:t>
      </w:r>
      <w:r w:rsidRPr="00B83243">
        <w:rPr>
          <w:b/>
          <w:sz w:val="24"/>
          <w:szCs w:val="24"/>
          <w:lang w:val="ro-RO"/>
        </w:rPr>
        <w:t>i la drepturile pe care le au ca lucrători în România</w:t>
      </w:r>
    </w:p>
    <w:p w:rsidR="006E1739" w:rsidRDefault="006E1739" w:rsidP="00DA5CDA">
      <w:pPr>
        <w:spacing w:after="30"/>
        <w:ind w:left="0"/>
        <w:rPr>
          <w:sz w:val="24"/>
          <w:szCs w:val="24"/>
          <w:lang w:val="ro-RO"/>
        </w:rPr>
      </w:pPr>
      <w:r>
        <w:rPr>
          <w:sz w:val="24"/>
          <w:szCs w:val="24"/>
          <w:lang w:val="ro-RO"/>
        </w:rPr>
        <w:t xml:space="preserve">Se cunoaşte faptul că, </w:t>
      </w:r>
      <w:r w:rsidRPr="00B83243">
        <w:rPr>
          <w:sz w:val="24"/>
          <w:szCs w:val="24"/>
          <w:lang w:val="ro-RO"/>
        </w:rPr>
        <w:t>Guvernul a stabilit, pentru anul 2018, un contingent de 7.000 de lucr</w:t>
      </w:r>
      <w:r>
        <w:rPr>
          <w:sz w:val="24"/>
          <w:szCs w:val="24"/>
          <w:lang w:val="ro-RO"/>
        </w:rPr>
        <w:t>ăt</w:t>
      </w:r>
      <w:r w:rsidRPr="00B83243">
        <w:rPr>
          <w:sz w:val="24"/>
          <w:szCs w:val="24"/>
          <w:lang w:val="ro-RO"/>
        </w:rPr>
        <w:t>ori str</w:t>
      </w:r>
      <w:r>
        <w:rPr>
          <w:sz w:val="24"/>
          <w:szCs w:val="24"/>
          <w:lang w:val="ro-RO"/>
        </w:rPr>
        <w:t>ă</w:t>
      </w:r>
      <w:r w:rsidRPr="00B83243">
        <w:rPr>
          <w:sz w:val="24"/>
          <w:szCs w:val="24"/>
          <w:lang w:val="ro-RO"/>
        </w:rPr>
        <w:t>ini nou-admi</w:t>
      </w:r>
      <w:r>
        <w:rPr>
          <w:sz w:val="24"/>
          <w:szCs w:val="24"/>
          <w:lang w:val="ro-RO"/>
        </w:rPr>
        <w:t>ş</w:t>
      </w:r>
      <w:r w:rsidRPr="00B83243">
        <w:rPr>
          <w:sz w:val="24"/>
          <w:szCs w:val="24"/>
          <w:lang w:val="ro-RO"/>
        </w:rPr>
        <w:t>i pe pia</w:t>
      </w:r>
      <w:r>
        <w:rPr>
          <w:sz w:val="24"/>
          <w:szCs w:val="24"/>
          <w:lang w:val="ro-RO"/>
        </w:rPr>
        <w:t>ţ</w:t>
      </w:r>
      <w:r w:rsidRPr="00B83243">
        <w:rPr>
          <w:sz w:val="24"/>
          <w:szCs w:val="24"/>
          <w:lang w:val="ro-RO"/>
        </w:rPr>
        <w:t>a for</w:t>
      </w:r>
      <w:r>
        <w:rPr>
          <w:sz w:val="24"/>
          <w:szCs w:val="24"/>
          <w:lang w:val="ro-RO"/>
        </w:rPr>
        <w:t>ţ</w:t>
      </w:r>
      <w:r w:rsidRPr="00B83243">
        <w:rPr>
          <w:sz w:val="24"/>
          <w:szCs w:val="24"/>
          <w:lang w:val="ro-RO"/>
        </w:rPr>
        <w:t>ei de munc</w:t>
      </w:r>
      <w:r>
        <w:rPr>
          <w:sz w:val="24"/>
          <w:szCs w:val="24"/>
          <w:lang w:val="ro-RO"/>
        </w:rPr>
        <w:t>ă</w:t>
      </w:r>
      <w:r w:rsidRPr="00B83243">
        <w:rPr>
          <w:sz w:val="24"/>
          <w:szCs w:val="24"/>
          <w:lang w:val="ro-RO"/>
        </w:rPr>
        <w:t xml:space="preserve"> din Rom</w:t>
      </w:r>
      <w:r>
        <w:rPr>
          <w:sz w:val="24"/>
          <w:szCs w:val="24"/>
          <w:lang w:val="ro-RO"/>
        </w:rPr>
        <w:t>â</w:t>
      </w:r>
      <w:r w:rsidRPr="00B83243">
        <w:rPr>
          <w:sz w:val="24"/>
          <w:szCs w:val="24"/>
          <w:lang w:val="ro-RO"/>
        </w:rPr>
        <w:t>nia, cu 1.500 mai mul</w:t>
      </w:r>
      <w:r>
        <w:rPr>
          <w:sz w:val="24"/>
          <w:szCs w:val="24"/>
          <w:lang w:val="ro-RO"/>
        </w:rPr>
        <w:t>ţ</w:t>
      </w:r>
      <w:r w:rsidRPr="00B83243">
        <w:rPr>
          <w:sz w:val="24"/>
          <w:szCs w:val="24"/>
          <w:lang w:val="ro-RO"/>
        </w:rPr>
        <w:t>i dec</w:t>
      </w:r>
      <w:r>
        <w:rPr>
          <w:sz w:val="24"/>
          <w:szCs w:val="24"/>
          <w:lang w:val="ro-RO"/>
        </w:rPr>
        <w:t>â</w:t>
      </w:r>
      <w:r w:rsidRPr="00B83243">
        <w:rPr>
          <w:sz w:val="24"/>
          <w:szCs w:val="24"/>
          <w:lang w:val="ro-RO"/>
        </w:rPr>
        <w:t xml:space="preserve">t </w:t>
      </w:r>
      <w:r>
        <w:rPr>
          <w:sz w:val="24"/>
          <w:szCs w:val="24"/>
          <w:lang w:val="ro-RO"/>
        </w:rPr>
        <w:t xml:space="preserve">în </w:t>
      </w:r>
      <w:r w:rsidRPr="00B83243">
        <w:rPr>
          <w:sz w:val="24"/>
          <w:szCs w:val="24"/>
          <w:lang w:val="ro-RO"/>
        </w:rPr>
        <w:t>anul</w:t>
      </w:r>
      <w:r>
        <w:rPr>
          <w:sz w:val="24"/>
          <w:szCs w:val="24"/>
          <w:lang w:val="ro-RO"/>
        </w:rPr>
        <w:t xml:space="preserve"> 2017. </w:t>
      </w:r>
    </w:p>
    <w:p w:rsidR="006E1739" w:rsidRDefault="006E1739" w:rsidP="00DA5CDA">
      <w:pPr>
        <w:spacing w:after="30"/>
        <w:ind w:left="0"/>
        <w:rPr>
          <w:sz w:val="24"/>
          <w:szCs w:val="24"/>
          <w:lang w:val="ro-RO"/>
        </w:rPr>
      </w:pPr>
      <w:r>
        <w:rPr>
          <w:sz w:val="24"/>
          <w:szCs w:val="24"/>
          <w:lang w:val="ro-RO"/>
        </w:rPr>
        <w:t xml:space="preserve">Pornind de la acest aspect s-a considerat necesară această acţiune în care au fost prezentate prevederile </w:t>
      </w:r>
      <w:r w:rsidRPr="00570815">
        <w:rPr>
          <w:sz w:val="24"/>
          <w:szCs w:val="24"/>
          <w:lang w:val="ro-RO"/>
        </w:rPr>
        <w:t>ORDONANŢ</w:t>
      </w:r>
      <w:r>
        <w:rPr>
          <w:sz w:val="24"/>
          <w:szCs w:val="24"/>
          <w:lang w:val="ro-RO"/>
        </w:rPr>
        <w:t>EI DE GUVERN</w:t>
      </w:r>
      <w:r w:rsidRPr="00570815">
        <w:rPr>
          <w:sz w:val="24"/>
          <w:szCs w:val="24"/>
          <w:lang w:val="ro-RO"/>
        </w:rPr>
        <w:t xml:space="preserve"> nr. 25 din 26 august 2014 (*actualizată*)</w:t>
      </w:r>
      <w:r>
        <w:rPr>
          <w:sz w:val="24"/>
          <w:szCs w:val="24"/>
          <w:lang w:val="ro-RO"/>
        </w:rPr>
        <w:t xml:space="preserve"> </w:t>
      </w:r>
      <w:r w:rsidRPr="00570815">
        <w:rPr>
          <w:sz w:val="24"/>
          <w:szCs w:val="24"/>
          <w:lang w:val="ro-RO"/>
        </w:rPr>
        <w:t>privind încadrarea în muncă şi detaşarea străinilor pe teritoriul României şi pentru modificarea şi completarea unor acte normative privind regimul străinilor în România</w:t>
      </w:r>
      <w:r>
        <w:rPr>
          <w:sz w:val="24"/>
          <w:szCs w:val="24"/>
          <w:lang w:val="ro-RO"/>
        </w:rPr>
        <w:t>.</w:t>
      </w:r>
    </w:p>
    <w:p w:rsidR="006E1739" w:rsidRPr="00570815" w:rsidRDefault="006E1739" w:rsidP="00DA5CDA">
      <w:pPr>
        <w:spacing w:after="30"/>
        <w:ind w:left="0"/>
        <w:rPr>
          <w:sz w:val="24"/>
          <w:szCs w:val="24"/>
          <w:lang w:val="ro-RO"/>
        </w:rPr>
      </w:pPr>
      <w:r>
        <w:rPr>
          <w:sz w:val="24"/>
          <w:szCs w:val="24"/>
          <w:lang w:val="ro-RO"/>
        </w:rPr>
        <w:t>Reamintim că cetăţenii s</w:t>
      </w:r>
      <w:r w:rsidRPr="00570815">
        <w:rPr>
          <w:sz w:val="24"/>
          <w:szCs w:val="24"/>
          <w:lang w:val="ro-RO"/>
        </w:rPr>
        <w:t>trăinii cu şedere legală pe teritoriul României pot fi încadraţi în muncă în baza avizului de angajare obţinut de angajatori în condiţiile prezentei ordonanţe</w:t>
      </w:r>
      <w:r>
        <w:rPr>
          <w:sz w:val="24"/>
          <w:szCs w:val="24"/>
          <w:lang w:val="ro-RO"/>
        </w:rPr>
        <w:t>, existând şi excepţii prevăzute la art.3 (2) din actul normativ mai sus menţionat.</w:t>
      </w:r>
    </w:p>
    <w:p w:rsidR="006E1739" w:rsidRPr="002A278B" w:rsidRDefault="006E1739" w:rsidP="00DA5CDA">
      <w:pPr>
        <w:spacing w:after="30"/>
        <w:ind w:left="0"/>
        <w:rPr>
          <w:sz w:val="24"/>
          <w:szCs w:val="24"/>
          <w:lang w:val="ro-RO"/>
        </w:rPr>
      </w:pPr>
      <w:r w:rsidRPr="002A278B">
        <w:rPr>
          <w:sz w:val="24"/>
          <w:szCs w:val="24"/>
          <w:lang w:val="ro-RO"/>
        </w:rPr>
        <w:t xml:space="preserve">În vederea identificării cetăţenilor străini care desfăşoară activitate pe teritoriul României şi a verificării respectării prevederilor legale mai sus menţionate instituţia noastră organizează acţiuni de control pentru depistarea străinilor angajaţi ilegal în domenii diferite, conform Planului de cooperare operativă încheiat între Inspecţia Muncii şi </w:t>
      </w:r>
      <w:r w:rsidRPr="002325CE">
        <w:rPr>
          <w:sz w:val="24"/>
          <w:szCs w:val="24"/>
          <w:lang w:val="ro-RO"/>
        </w:rPr>
        <w:t>Inspectoratul General pentru Imigrări</w:t>
      </w:r>
      <w:r w:rsidRPr="002A278B">
        <w:rPr>
          <w:sz w:val="24"/>
          <w:szCs w:val="24"/>
          <w:lang w:val="ro-RO"/>
        </w:rPr>
        <w:t>.</w:t>
      </w:r>
    </w:p>
    <w:p w:rsidR="006E1739" w:rsidRPr="00570815" w:rsidRDefault="006E1739" w:rsidP="00DA5CDA">
      <w:pPr>
        <w:spacing w:after="30"/>
        <w:ind w:left="0"/>
        <w:rPr>
          <w:sz w:val="24"/>
          <w:szCs w:val="24"/>
          <w:lang w:val="ro-RO"/>
        </w:rPr>
      </w:pPr>
      <w:r w:rsidRPr="002325CE">
        <w:rPr>
          <w:sz w:val="24"/>
          <w:szCs w:val="24"/>
          <w:lang w:val="ro-RO"/>
        </w:rPr>
        <w:t>În anul 2017 au fost efectuate 20 de controale, din care 10 controale efectuate împreună cu reprezentanţii Inspectoratului General pentru Imigrări.</w:t>
      </w:r>
    </w:p>
    <w:p w:rsidR="006E1739" w:rsidRDefault="006E1739" w:rsidP="00D94520">
      <w:pPr>
        <w:spacing w:after="30"/>
        <w:ind w:left="0"/>
        <w:rPr>
          <w:b/>
          <w:sz w:val="24"/>
          <w:szCs w:val="24"/>
          <w:lang w:val="ro-RO"/>
        </w:rPr>
      </w:pPr>
    </w:p>
    <w:p w:rsidR="006E1739" w:rsidRPr="00D94520" w:rsidRDefault="006E1739" w:rsidP="00D94520">
      <w:pPr>
        <w:spacing w:after="30"/>
        <w:ind w:left="0"/>
        <w:rPr>
          <w:b/>
          <w:sz w:val="24"/>
          <w:szCs w:val="24"/>
          <w:lang w:val="ro-RO"/>
        </w:rPr>
      </w:pPr>
      <w:r w:rsidRPr="00D94520">
        <w:rPr>
          <w:b/>
          <w:sz w:val="24"/>
          <w:szCs w:val="24"/>
          <w:lang w:val="ro-RO"/>
        </w:rPr>
        <w:t xml:space="preserve">3. Acţiune de informare şi conştientizare a angajatorilor </w:t>
      </w:r>
      <w:r>
        <w:rPr>
          <w:b/>
          <w:sz w:val="24"/>
          <w:szCs w:val="24"/>
          <w:lang w:val="ro-RO"/>
        </w:rPr>
        <w:t>ş</w:t>
      </w:r>
      <w:r w:rsidRPr="00D94520">
        <w:rPr>
          <w:b/>
          <w:sz w:val="24"/>
          <w:szCs w:val="24"/>
          <w:lang w:val="ro-RO"/>
        </w:rPr>
        <w:t>i a angaja</w:t>
      </w:r>
      <w:r>
        <w:rPr>
          <w:b/>
          <w:sz w:val="24"/>
          <w:szCs w:val="24"/>
          <w:lang w:val="ro-RO"/>
        </w:rPr>
        <w:t>ţ</w:t>
      </w:r>
      <w:r w:rsidRPr="00D94520">
        <w:rPr>
          <w:b/>
          <w:sz w:val="24"/>
          <w:szCs w:val="24"/>
          <w:lang w:val="ro-RO"/>
        </w:rPr>
        <w:t>ilor, cu privire la aplicarea legisla</w:t>
      </w:r>
      <w:r>
        <w:rPr>
          <w:b/>
          <w:sz w:val="24"/>
          <w:szCs w:val="24"/>
          <w:lang w:val="ro-RO"/>
        </w:rPr>
        <w:t>ţ</w:t>
      </w:r>
      <w:r w:rsidRPr="00D94520">
        <w:rPr>
          <w:b/>
          <w:sz w:val="24"/>
          <w:szCs w:val="24"/>
          <w:lang w:val="ro-RO"/>
        </w:rPr>
        <w:t>iei na</w:t>
      </w:r>
      <w:r>
        <w:rPr>
          <w:b/>
          <w:sz w:val="24"/>
          <w:szCs w:val="24"/>
          <w:lang w:val="ro-RO"/>
        </w:rPr>
        <w:t>ţ</w:t>
      </w:r>
      <w:r w:rsidRPr="00D94520">
        <w:rPr>
          <w:b/>
          <w:sz w:val="24"/>
          <w:szCs w:val="24"/>
          <w:lang w:val="ro-RO"/>
        </w:rPr>
        <w:t>ionale privind detaşarea lucrătorilor în cadrul prestării de servicii transnaţionale</w:t>
      </w:r>
    </w:p>
    <w:p w:rsidR="006E1739" w:rsidRPr="00D94520" w:rsidRDefault="006E1739" w:rsidP="00D94520">
      <w:pPr>
        <w:spacing w:after="30"/>
        <w:ind w:left="0"/>
        <w:rPr>
          <w:sz w:val="24"/>
          <w:szCs w:val="24"/>
          <w:lang w:val="ro-RO"/>
        </w:rPr>
      </w:pPr>
      <w:r w:rsidRPr="00D94520">
        <w:rPr>
          <w:sz w:val="24"/>
          <w:szCs w:val="24"/>
          <w:lang w:val="ro-RO"/>
        </w:rPr>
        <w:t xml:space="preserve">Având în vedere DIRECTIVA 2014/67/UE A PARLAMENTULUI EUROPEAN </w:t>
      </w:r>
      <w:r>
        <w:rPr>
          <w:sz w:val="24"/>
          <w:szCs w:val="24"/>
          <w:lang w:val="ro-RO"/>
        </w:rPr>
        <w:t>Ş</w:t>
      </w:r>
      <w:r w:rsidRPr="00D94520">
        <w:rPr>
          <w:sz w:val="24"/>
          <w:szCs w:val="24"/>
          <w:lang w:val="ro-RO"/>
        </w:rPr>
        <w:t>I A CONSILIULUI din 15 mai 2014, privind asigurarea respectării aplicării Directivei 96/71/CE privind deta</w:t>
      </w:r>
      <w:r>
        <w:rPr>
          <w:sz w:val="24"/>
          <w:szCs w:val="24"/>
          <w:lang w:val="ro-RO"/>
        </w:rPr>
        <w:t>ş</w:t>
      </w:r>
      <w:r w:rsidRPr="00D94520">
        <w:rPr>
          <w:sz w:val="24"/>
          <w:szCs w:val="24"/>
          <w:lang w:val="ro-RO"/>
        </w:rPr>
        <w:t xml:space="preserve">area lucrătorilor în cadrul prestării de servicii </w:t>
      </w:r>
      <w:r>
        <w:rPr>
          <w:sz w:val="24"/>
          <w:szCs w:val="24"/>
          <w:lang w:val="ro-RO"/>
        </w:rPr>
        <w:t>ş</w:t>
      </w:r>
      <w:r w:rsidRPr="00D94520">
        <w:rPr>
          <w:sz w:val="24"/>
          <w:szCs w:val="24"/>
          <w:lang w:val="ro-RO"/>
        </w:rPr>
        <w:t>i de modificare a Regulamentului (UE) nr. 1024/2012 privind cooperarea administrativă prin intermediul Sistemului de informare al pie</w:t>
      </w:r>
      <w:r>
        <w:rPr>
          <w:sz w:val="24"/>
          <w:szCs w:val="24"/>
          <w:lang w:val="ro-RO"/>
        </w:rPr>
        <w:t>ţ</w:t>
      </w:r>
      <w:r w:rsidRPr="00D94520">
        <w:rPr>
          <w:sz w:val="24"/>
          <w:szCs w:val="24"/>
          <w:lang w:val="ro-RO"/>
        </w:rPr>
        <w:t xml:space="preserve">ei interne („Regulamentul IMI”), în anul 2017 a fost adoptată în România Legea </w:t>
      </w:r>
      <w:r>
        <w:rPr>
          <w:sz w:val="24"/>
          <w:szCs w:val="24"/>
          <w:lang w:val="ro-RO"/>
        </w:rPr>
        <w:t>nr.</w:t>
      </w:r>
      <w:r w:rsidRPr="00D94520">
        <w:rPr>
          <w:sz w:val="24"/>
          <w:szCs w:val="24"/>
          <w:lang w:val="ro-RO"/>
        </w:rPr>
        <w:t>16 din 17 martie 2017 privind detaşarea salariaţilor în cadrul prestării de servicii transnaţionale.</w:t>
      </w:r>
    </w:p>
    <w:p w:rsidR="006E1739" w:rsidRPr="00D94520" w:rsidRDefault="006E1739" w:rsidP="00D94520">
      <w:pPr>
        <w:spacing w:after="30"/>
        <w:ind w:left="0"/>
        <w:rPr>
          <w:sz w:val="24"/>
          <w:szCs w:val="24"/>
          <w:lang w:val="ro-RO"/>
        </w:rPr>
      </w:pPr>
      <w:r w:rsidRPr="00D94520">
        <w:rPr>
          <w:sz w:val="24"/>
          <w:szCs w:val="24"/>
          <w:lang w:val="ro-RO"/>
        </w:rPr>
        <w:t xml:space="preserve">Punerea în aplicare </w:t>
      </w:r>
      <w:r>
        <w:rPr>
          <w:sz w:val="24"/>
          <w:szCs w:val="24"/>
          <w:lang w:val="ro-RO"/>
        </w:rPr>
        <w:t>ş</w:t>
      </w:r>
      <w:r w:rsidRPr="00D94520">
        <w:rPr>
          <w:sz w:val="24"/>
          <w:szCs w:val="24"/>
          <w:lang w:val="ro-RO"/>
        </w:rPr>
        <w:t xml:space="preserve">i asigurarea respectării aplicării eficace </w:t>
      </w:r>
      <w:r>
        <w:rPr>
          <w:sz w:val="24"/>
          <w:szCs w:val="24"/>
          <w:lang w:val="ro-RO"/>
        </w:rPr>
        <w:t>ş</w:t>
      </w:r>
      <w:r w:rsidRPr="00D94520">
        <w:rPr>
          <w:sz w:val="24"/>
          <w:szCs w:val="24"/>
          <w:lang w:val="ro-RO"/>
        </w:rPr>
        <w:t>i adecvată constituie elemente esen</w:t>
      </w:r>
      <w:r>
        <w:rPr>
          <w:sz w:val="24"/>
          <w:szCs w:val="24"/>
          <w:lang w:val="ro-RO"/>
        </w:rPr>
        <w:t>ţ</w:t>
      </w:r>
      <w:r w:rsidRPr="00D94520">
        <w:rPr>
          <w:sz w:val="24"/>
          <w:szCs w:val="24"/>
          <w:lang w:val="ro-RO"/>
        </w:rPr>
        <w:t>iale pentru protec</w:t>
      </w:r>
      <w:r>
        <w:rPr>
          <w:sz w:val="24"/>
          <w:szCs w:val="24"/>
          <w:lang w:val="ro-RO"/>
        </w:rPr>
        <w:t>ţ</w:t>
      </w:r>
      <w:r w:rsidRPr="00D94520">
        <w:rPr>
          <w:sz w:val="24"/>
          <w:szCs w:val="24"/>
          <w:lang w:val="ro-RO"/>
        </w:rPr>
        <w:t>ia drepturilor lucrătorilor deta</w:t>
      </w:r>
      <w:r>
        <w:rPr>
          <w:sz w:val="24"/>
          <w:szCs w:val="24"/>
          <w:lang w:val="ro-RO"/>
        </w:rPr>
        <w:t>ş</w:t>
      </w:r>
      <w:r w:rsidRPr="00D94520">
        <w:rPr>
          <w:sz w:val="24"/>
          <w:szCs w:val="24"/>
          <w:lang w:val="ro-RO"/>
        </w:rPr>
        <w:t>a</w:t>
      </w:r>
      <w:r>
        <w:rPr>
          <w:sz w:val="24"/>
          <w:szCs w:val="24"/>
          <w:lang w:val="ro-RO"/>
        </w:rPr>
        <w:t>ţ</w:t>
      </w:r>
      <w:r w:rsidRPr="00D94520">
        <w:rPr>
          <w:sz w:val="24"/>
          <w:szCs w:val="24"/>
          <w:lang w:val="ro-RO"/>
        </w:rPr>
        <w:t xml:space="preserve">i </w:t>
      </w:r>
      <w:r>
        <w:rPr>
          <w:sz w:val="24"/>
          <w:szCs w:val="24"/>
          <w:lang w:val="ro-RO"/>
        </w:rPr>
        <w:t>ş</w:t>
      </w:r>
      <w:r w:rsidRPr="00D94520">
        <w:rPr>
          <w:sz w:val="24"/>
          <w:szCs w:val="24"/>
          <w:lang w:val="ro-RO"/>
        </w:rPr>
        <w:t>i pentru asigurarea unor condi</w:t>
      </w:r>
      <w:r>
        <w:rPr>
          <w:sz w:val="24"/>
          <w:szCs w:val="24"/>
          <w:lang w:val="ro-RO"/>
        </w:rPr>
        <w:t>ţ</w:t>
      </w:r>
      <w:r w:rsidRPr="00D94520">
        <w:rPr>
          <w:sz w:val="24"/>
          <w:szCs w:val="24"/>
          <w:lang w:val="ro-RO"/>
        </w:rPr>
        <w:t>ii de concuren</w:t>
      </w:r>
      <w:r>
        <w:rPr>
          <w:sz w:val="24"/>
          <w:szCs w:val="24"/>
          <w:lang w:val="ro-RO"/>
        </w:rPr>
        <w:t>ţ</w:t>
      </w:r>
      <w:r w:rsidRPr="00D94520">
        <w:rPr>
          <w:sz w:val="24"/>
          <w:szCs w:val="24"/>
          <w:lang w:val="ro-RO"/>
        </w:rPr>
        <w:t>ă echitabile pentru prestatorii de servicii, în timp ce o aplicare deficientă diminuează eficacitatea normelor Uniunii aplicabile în acest domeniu</w:t>
      </w:r>
      <w:r>
        <w:rPr>
          <w:sz w:val="24"/>
          <w:szCs w:val="24"/>
          <w:lang w:val="ro-RO"/>
        </w:rPr>
        <w:t>.</w:t>
      </w:r>
    </w:p>
    <w:p w:rsidR="006E1739" w:rsidRDefault="006E1739" w:rsidP="006C095B">
      <w:pPr>
        <w:spacing w:after="30"/>
        <w:ind w:left="0"/>
        <w:rPr>
          <w:sz w:val="24"/>
          <w:szCs w:val="24"/>
          <w:lang w:val="ro-RO"/>
        </w:rPr>
      </w:pPr>
      <w:r>
        <w:rPr>
          <w:sz w:val="24"/>
          <w:szCs w:val="24"/>
          <w:lang w:val="ro-RO"/>
        </w:rPr>
        <w:t>În cadrul acţiunii au fost prezentate:</w:t>
      </w:r>
      <w:r w:rsidRPr="00D94520">
        <w:rPr>
          <w:sz w:val="24"/>
          <w:szCs w:val="24"/>
          <w:lang w:val="ro-RO"/>
        </w:rPr>
        <w:t xml:space="preserve"> Legea </w:t>
      </w:r>
      <w:r>
        <w:rPr>
          <w:sz w:val="24"/>
          <w:szCs w:val="24"/>
          <w:lang w:val="ro-RO"/>
        </w:rPr>
        <w:t xml:space="preserve">nr. </w:t>
      </w:r>
      <w:r w:rsidRPr="00D94520">
        <w:rPr>
          <w:sz w:val="24"/>
          <w:szCs w:val="24"/>
          <w:lang w:val="ro-RO"/>
        </w:rPr>
        <w:t>16/2017</w:t>
      </w:r>
      <w:r>
        <w:rPr>
          <w:sz w:val="24"/>
          <w:szCs w:val="24"/>
          <w:lang w:val="ro-RO"/>
        </w:rPr>
        <w:t>, c</w:t>
      </w:r>
      <w:r w:rsidRPr="00D94520">
        <w:rPr>
          <w:sz w:val="24"/>
          <w:szCs w:val="24"/>
          <w:lang w:val="ro-RO"/>
        </w:rPr>
        <w:t xml:space="preserve">are </w:t>
      </w:r>
      <w:r>
        <w:rPr>
          <w:sz w:val="24"/>
          <w:szCs w:val="24"/>
          <w:lang w:val="ro-RO"/>
        </w:rPr>
        <w:t xml:space="preserve">are </w:t>
      </w:r>
      <w:r w:rsidRPr="00D94520">
        <w:rPr>
          <w:sz w:val="24"/>
          <w:szCs w:val="24"/>
          <w:lang w:val="ro-RO"/>
        </w:rPr>
        <w:t xml:space="preserve">prevederi privind apărarea drepturilor salariaţilor detaşaţi pe teritoriul României, răspunderea în materie de subcontractare, </w:t>
      </w:r>
      <w:r>
        <w:rPr>
          <w:sz w:val="24"/>
          <w:szCs w:val="24"/>
          <w:lang w:val="ro-RO"/>
        </w:rPr>
        <w:t xml:space="preserve">precum şi accesul la informaţii şi precum şi </w:t>
      </w:r>
      <w:r w:rsidRPr="002A278B">
        <w:rPr>
          <w:sz w:val="24"/>
          <w:szCs w:val="24"/>
          <w:lang w:val="ro-RO"/>
        </w:rPr>
        <w:t>N</w:t>
      </w:r>
      <w:r>
        <w:rPr>
          <w:sz w:val="24"/>
          <w:szCs w:val="24"/>
          <w:lang w:val="ro-RO"/>
        </w:rPr>
        <w:t xml:space="preserve">ormele </w:t>
      </w:r>
      <w:r w:rsidRPr="002A278B">
        <w:rPr>
          <w:sz w:val="24"/>
          <w:szCs w:val="24"/>
          <w:lang w:val="ro-RO"/>
        </w:rPr>
        <w:t>M</w:t>
      </w:r>
      <w:r>
        <w:rPr>
          <w:sz w:val="24"/>
          <w:szCs w:val="24"/>
          <w:lang w:val="ro-RO"/>
        </w:rPr>
        <w:t>etodologice</w:t>
      </w:r>
      <w:r w:rsidRPr="002A278B">
        <w:rPr>
          <w:sz w:val="24"/>
          <w:szCs w:val="24"/>
          <w:lang w:val="ro-RO"/>
        </w:rPr>
        <w:t xml:space="preserve"> din 18 mai 2017 privind detaşarea salariaţilor în cadrul prestării de servicii transnaţionale pe teritoriul României</w:t>
      </w:r>
      <w:r>
        <w:rPr>
          <w:sz w:val="24"/>
          <w:szCs w:val="24"/>
          <w:lang w:val="ro-RO"/>
        </w:rPr>
        <w:t>.</w:t>
      </w:r>
    </w:p>
    <w:p w:rsidR="006E1739" w:rsidRPr="002A278B" w:rsidRDefault="006E1739" w:rsidP="006C095B">
      <w:pPr>
        <w:spacing w:after="30"/>
        <w:ind w:left="0"/>
        <w:rPr>
          <w:sz w:val="24"/>
          <w:szCs w:val="24"/>
          <w:lang w:val="ro-RO"/>
        </w:rPr>
      </w:pPr>
      <w:r w:rsidRPr="002A278B">
        <w:rPr>
          <w:sz w:val="24"/>
          <w:szCs w:val="24"/>
          <w:lang w:val="ro-RO"/>
        </w:rPr>
        <w:t>Potrivit Legii</w:t>
      </w:r>
      <w:r>
        <w:rPr>
          <w:sz w:val="24"/>
          <w:szCs w:val="24"/>
          <w:lang w:val="ro-RO"/>
        </w:rPr>
        <w:t xml:space="preserve"> </w:t>
      </w:r>
      <w:r w:rsidRPr="002A278B">
        <w:rPr>
          <w:sz w:val="24"/>
          <w:szCs w:val="24"/>
          <w:lang w:val="ro-RO"/>
        </w:rPr>
        <w:t xml:space="preserve">nr. 16/2017 care reglementează procedura specifică privind detaşarea salariaţilor în cadrul prestării de servicii transnaţionale pe teritoriul României, întreprinderile au obligaţia de a transmite o comunicare privind detaşarea salariaţilor, inspectoratului teritorial de muncă în raza căruia urmează să se desfăşoare activitatea, cu minim 5 zile anterior începerii activităţii salariaţilor detaşaţi. </w:t>
      </w:r>
    </w:p>
    <w:p w:rsidR="006E1739" w:rsidRDefault="006E1739" w:rsidP="006C095B">
      <w:pPr>
        <w:spacing w:after="30"/>
        <w:ind w:left="0"/>
        <w:rPr>
          <w:sz w:val="24"/>
          <w:szCs w:val="24"/>
          <w:lang w:val="ro-RO"/>
        </w:rPr>
      </w:pPr>
      <w:r w:rsidRPr="002A278B">
        <w:rPr>
          <w:sz w:val="24"/>
          <w:szCs w:val="24"/>
          <w:lang w:val="ro-RO"/>
        </w:rPr>
        <w:t>În anul 2017 au fost detaşate 94 de persoane la un număr de 18 de angajatori din România, de la un număr de 22 angajatori din UE şi SEE.</w:t>
      </w:r>
    </w:p>
    <w:p w:rsidR="006E1739" w:rsidRPr="00D94520" w:rsidRDefault="006E1739" w:rsidP="002507EA">
      <w:pPr>
        <w:spacing w:after="30"/>
        <w:ind w:left="0"/>
        <w:rPr>
          <w:sz w:val="24"/>
          <w:szCs w:val="24"/>
          <w:lang w:val="ro-RO"/>
        </w:rPr>
      </w:pPr>
      <w:r w:rsidRPr="00D94520">
        <w:rPr>
          <w:sz w:val="24"/>
          <w:szCs w:val="24"/>
          <w:lang w:val="ro-RO"/>
        </w:rPr>
        <w:t>În situaţia în care salariaţii detaşaţi pe teritoriul României în condiţiile acestei legi consideră că le-au fost încălcate drepturile cu privire la condiţiile de muncă sau că au suferit pierderi ori daune ca urmare a nerespectării prevederilor prezentei legi, se pot adresa Inspecţiei Muncii şi/sau instanţelor judecătoreşti competente din România ori instanţelor judecătoreşti dintr-un alt stat potrivit convenţiilor internaţionale existente în materie de competenţă judiciară şi pot depune plângere împotriva angajatorului lor în mod direct</w:t>
      </w:r>
      <w:r>
        <w:rPr>
          <w:sz w:val="24"/>
          <w:szCs w:val="24"/>
          <w:lang w:val="ro-RO"/>
        </w:rPr>
        <w:t>.</w:t>
      </w:r>
    </w:p>
    <w:p w:rsidR="006E1739" w:rsidRDefault="006E1739" w:rsidP="006C095B">
      <w:pPr>
        <w:spacing w:after="30"/>
        <w:ind w:left="0"/>
        <w:rPr>
          <w:sz w:val="24"/>
          <w:szCs w:val="24"/>
          <w:lang w:val="ro-RO"/>
        </w:rPr>
      </w:pPr>
    </w:p>
    <w:p w:rsidR="006E1739" w:rsidRPr="007D0E17" w:rsidRDefault="006E1739" w:rsidP="006C095B">
      <w:pPr>
        <w:spacing w:after="30"/>
        <w:ind w:left="0"/>
        <w:rPr>
          <w:sz w:val="24"/>
          <w:szCs w:val="24"/>
          <w:lang w:val="ro-RO"/>
        </w:rPr>
      </w:pPr>
    </w:p>
    <w:p w:rsidR="006E1739" w:rsidRPr="007D0E17" w:rsidRDefault="006E1739" w:rsidP="006C095B">
      <w:pPr>
        <w:spacing w:after="30"/>
        <w:ind w:left="0"/>
        <w:rPr>
          <w:sz w:val="24"/>
          <w:szCs w:val="24"/>
          <w:lang w:val="ro-RO"/>
        </w:rPr>
      </w:pPr>
      <w:r w:rsidRPr="007D0E17">
        <w:rPr>
          <w:sz w:val="24"/>
          <w:szCs w:val="24"/>
          <w:lang w:val="ro-RO"/>
        </w:rPr>
        <w:t>p. Inspector şef</w:t>
      </w:r>
    </w:p>
    <w:p w:rsidR="006E1739" w:rsidRPr="007D0E17" w:rsidRDefault="006E1739" w:rsidP="006C095B">
      <w:pPr>
        <w:spacing w:after="30"/>
        <w:ind w:left="0"/>
        <w:rPr>
          <w:sz w:val="24"/>
          <w:szCs w:val="24"/>
          <w:lang w:val="ro-RO"/>
        </w:rPr>
      </w:pPr>
    </w:p>
    <w:p w:rsidR="006E1739" w:rsidRPr="007D0E17" w:rsidRDefault="006E1739" w:rsidP="006C095B">
      <w:pPr>
        <w:spacing w:after="30"/>
        <w:ind w:left="0"/>
        <w:rPr>
          <w:sz w:val="24"/>
          <w:szCs w:val="24"/>
          <w:lang w:val="ro-RO"/>
        </w:rPr>
      </w:pPr>
      <w:r w:rsidRPr="007D0E17">
        <w:rPr>
          <w:sz w:val="24"/>
          <w:szCs w:val="24"/>
          <w:lang w:val="ro-RO"/>
        </w:rPr>
        <w:t>Viorel DUMITRU</w:t>
      </w:r>
    </w:p>
    <w:p w:rsidR="006E1739" w:rsidRPr="007D0E17" w:rsidRDefault="006E1739" w:rsidP="006C095B">
      <w:pPr>
        <w:spacing w:after="30"/>
        <w:ind w:left="0"/>
        <w:rPr>
          <w:sz w:val="24"/>
          <w:szCs w:val="24"/>
          <w:lang w:val="ro-RO"/>
        </w:rPr>
      </w:pPr>
      <w:r w:rsidRPr="007D0E17">
        <w:rPr>
          <w:sz w:val="24"/>
          <w:szCs w:val="24"/>
          <w:lang w:val="ro-RO"/>
        </w:rPr>
        <w:t>Inspector Şef Adjunct SSM</w:t>
      </w:r>
    </w:p>
    <w:p w:rsidR="006E1739" w:rsidRPr="007D0E17" w:rsidRDefault="006E1739" w:rsidP="006C095B">
      <w:pPr>
        <w:spacing w:after="30"/>
        <w:ind w:left="0"/>
        <w:rPr>
          <w:sz w:val="24"/>
          <w:szCs w:val="24"/>
          <w:lang w:val="ro-RO"/>
        </w:rPr>
      </w:pPr>
    </w:p>
    <w:p w:rsidR="006E1739" w:rsidRPr="007D0E17" w:rsidRDefault="006E1739" w:rsidP="006C095B">
      <w:pPr>
        <w:spacing w:after="30"/>
        <w:ind w:left="0"/>
        <w:jc w:val="right"/>
        <w:rPr>
          <w:sz w:val="24"/>
          <w:szCs w:val="24"/>
          <w:lang w:val="ro-RO"/>
        </w:rPr>
      </w:pPr>
      <w:r w:rsidRPr="007D0E17">
        <w:rPr>
          <w:sz w:val="24"/>
          <w:szCs w:val="24"/>
          <w:lang w:val="ro-RO"/>
        </w:rPr>
        <w:t>Carmen Păunica Corodeanu</w:t>
      </w:r>
    </w:p>
    <w:p w:rsidR="006E1739" w:rsidRPr="007D0E17" w:rsidRDefault="006E1739" w:rsidP="006C095B">
      <w:pPr>
        <w:spacing w:after="30"/>
        <w:ind w:left="1080"/>
        <w:jc w:val="right"/>
        <w:rPr>
          <w:sz w:val="24"/>
          <w:szCs w:val="24"/>
          <w:lang w:val="ro-RO"/>
        </w:rPr>
      </w:pPr>
    </w:p>
    <w:p w:rsidR="006E1739" w:rsidRPr="007D0E17" w:rsidRDefault="006E1739" w:rsidP="006C095B">
      <w:pPr>
        <w:spacing w:after="30"/>
        <w:ind w:left="1080"/>
        <w:jc w:val="right"/>
        <w:rPr>
          <w:sz w:val="24"/>
          <w:szCs w:val="24"/>
          <w:lang w:val="ro-RO"/>
        </w:rPr>
      </w:pPr>
      <w:r w:rsidRPr="007D0E17">
        <w:rPr>
          <w:sz w:val="24"/>
          <w:szCs w:val="24"/>
          <w:lang w:val="ro-RO"/>
        </w:rPr>
        <w:t>Inspector</w:t>
      </w:r>
      <w:r>
        <w:rPr>
          <w:sz w:val="24"/>
          <w:szCs w:val="24"/>
          <w:lang w:val="ro-RO"/>
        </w:rPr>
        <w:t xml:space="preserve">, </w:t>
      </w:r>
      <w:r w:rsidRPr="007D0E17">
        <w:rPr>
          <w:sz w:val="24"/>
          <w:szCs w:val="24"/>
          <w:lang w:val="ro-RO"/>
        </w:rPr>
        <w:t>Compartiment Comunicare şi Relaţii şi Publicul</w:t>
      </w:r>
    </w:p>
    <w:sectPr w:rsidR="006E1739" w:rsidRPr="007D0E17" w:rsidSect="0028377A">
      <w:headerReference w:type="default" r:id="rId7"/>
      <w:footerReference w:type="even" r:id="rId8"/>
      <w:footerReference w:type="default" r:id="rId9"/>
      <w:headerReference w:type="first" r:id="rId10"/>
      <w:footerReference w:type="first" r:id="rId11"/>
      <w:pgSz w:w="11900" w:h="16840" w:code="9"/>
      <w:pgMar w:top="2157" w:right="1100" w:bottom="1202" w:left="1701" w:header="567" w:footer="27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1739" w:rsidRDefault="006E1739" w:rsidP="00CD5B3B">
      <w:r>
        <w:separator/>
      </w:r>
    </w:p>
  </w:endnote>
  <w:endnote w:type="continuationSeparator" w:id="0">
    <w:p w:rsidR="006E1739" w:rsidRDefault="006E1739" w:rsidP="00CD5B3B">
      <w:r>
        <w:continuationSeparator/>
      </w:r>
    </w:p>
  </w:endnote>
</w:endnotes>
</file>

<file path=word/fontTable.xml><?xml version="1.0" encoding="utf-8"?>
<w:fonts xmlns:r="http://schemas.openxmlformats.org/officeDocument/2006/relationships" xmlns:w="http://schemas.openxmlformats.org/wordprocessingml/2006/main">
  <w:font w:name="Trebuchet MS">
    <w:panose1 w:val="020B0603020202020204"/>
    <w:charset w:val="00"/>
    <w:family w:val="swiss"/>
    <w:pitch w:val="variable"/>
    <w:sig w:usb0="00000287" w:usb1="00000000" w:usb2="00000000" w:usb3="00000000" w:csb0="0000009F" w:csb1="00000000"/>
  </w:font>
  <w:font w:name="MS Mincho">
    <w:altName w:val="?l?r ??fc"/>
    <w:panose1 w:val="02020609040205080304"/>
    <w:charset w:val="80"/>
    <w:family w:val="modern"/>
    <w:pitch w:val="fixed"/>
    <w:sig w:usb0="A00002BF" w:usb1="68C7FCFB" w:usb2="00000010" w:usb3="00000000" w:csb0="0002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MS Gothic">
    <w:altName w:val="?l?r ?S?V?b?N"/>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pitch w:val="variable"/>
    <w:sig w:usb0="61002A87" w:usb1="80000000" w:usb2="00000008" w:usb3="00000000" w:csb0="000101FF" w:csb1="00000000"/>
  </w:font>
  <w:font w:name="Trajan Pro">
    <w:panose1 w:val="02020502050506020301"/>
    <w:charset w:val="00"/>
    <w:family w:val="roman"/>
    <w:pitch w:val="variable"/>
    <w:sig w:usb0="800000AF" w:usb1="5000204B" w:usb2="00000000" w:usb3="00000000" w:csb0="0000009B"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1739" w:rsidRDefault="006E1739" w:rsidP="006562A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E1739" w:rsidRDefault="006E1739" w:rsidP="00DE503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1739" w:rsidRDefault="006E1739" w:rsidP="00B87854">
    <w:pPr>
      <w:pStyle w:val="Footer"/>
      <w:spacing w:after="0"/>
      <w:ind w:left="1080" w:right="360"/>
      <w:rPr>
        <w:sz w:val="14"/>
        <w:szCs w:val="14"/>
        <w:lang w:val="ro-RO"/>
      </w:rPr>
    </w:pPr>
  </w:p>
  <w:p w:rsidR="006E1739" w:rsidRDefault="006E1739" w:rsidP="00B87854">
    <w:pPr>
      <w:pStyle w:val="Footer"/>
      <w:spacing w:after="0"/>
      <w:ind w:left="1080" w:right="360"/>
      <w:rPr>
        <w:sz w:val="14"/>
        <w:szCs w:val="14"/>
        <w:lang w:val="ro-RO"/>
      </w:rPr>
    </w:pPr>
  </w:p>
  <w:p w:rsidR="006E1739" w:rsidRPr="00E52000" w:rsidRDefault="006E1739" w:rsidP="00B87854">
    <w:pPr>
      <w:pStyle w:val="Footer"/>
      <w:spacing w:after="0"/>
      <w:ind w:left="1080" w:right="360"/>
      <w:rPr>
        <w:sz w:val="14"/>
        <w:szCs w:val="14"/>
        <w:lang w:val="ro-RO"/>
      </w:rPr>
    </w:pPr>
    <w:r w:rsidRPr="00E52000">
      <w:rPr>
        <w:sz w:val="14"/>
        <w:szCs w:val="14"/>
        <w:lang w:val="ro-RO"/>
      </w:rPr>
      <w:t>Str.Regiment 11 Siret, nr. 46 A, Galaţi, Galaţi</w:t>
    </w:r>
    <w:r w:rsidRPr="00E52000">
      <w:rPr>
        <w:sz w:val="14"/>
        <w:szCs w:val="14"/>
        <w:lang w:val="ro-RO"/>
      </w:rPr>
      <w:tab/>
    </w:r>
  </w:p>
  <w:p w:rsidR="006E1739" w:rsidRPr="00E52000" w:rsidRDefault="006E1739" w:rsidP="00B87854">
    <w:pPr>
      <w:pStyle w:val="Footer"/>
      <w:spacing w:after="0"/>
      <w:ind w:left="1080"/>
      <w:rPr>
        <w:sz w:val="14"/>
        <w:szCs w:val="14"/>
        <w:lang w:val="ro-RO"/>
      </w:rPr>
    </w:pPr>
    <w:r w:rsidRPr="00E52000">
      <w:rPr>
        <w:sz w:val="14"/>
        <w:szCs w:val="14"/>
        <w:lang w:val="ro-RO"/>
      </w:rPr>
      <w:t>Tel.: +4 0236 46 06 29, +4 0236 46 50 75, +4 0236 41 35 91, +4 0236 41 13 57, +4 0236 41 31 99; fax: +4 0236 46 06 29</w:t>
    </w:r>
  </w:p>
  <w:p w:rsidR="006E1739" w:rsidRPr="00E52000" w:rsidRDefault="006E1739" w:rsidP="00B87854">
    <w:pPr>
      <w:pStyle w:val="Footer"/>
      <w:spacing w:after="0"/>
      <w:ind w:left="1080"/>
      <w:rPr>
        <w:sz w:val="14"/>
        <w:szCs w:val="14"/>
        <w:lang w:val="ro-RO"/>
      </w:rPr>
    </w:pPr>
    <w:r w:rsidRPr="00E52000">
      <w:rPr>
        <w:sz w:val="14"/>
        <w:szCs w:val="14"/>
        <w:lang w:val="ro-RO"/>
      </w:rPr>
      <w:t>itmgalati@itmgalati.ro</w:t>
    </w:r>
  </w:p>
  <w:p w:rsidR="006E1739" w:rsidRDefault="006E1739" w:rsidP="00B87854">
    <w:pPr>
      <w:pStyle w:val="Footer"/>
      <w:spacing w:after="0"/>
      <w:ind w:left="1080"/>
      <w:rPr>
        <w:b/>
        <w:sz w:val="14"/>
        <w:szCs w:val="14"/>
        <w:lang w:val="ro-RO"/>
      </w:rPr>
    </w:pPr>
    <w:r w:rsidRPr="00E52000">
      <w:rPr>
        <w:b/>
        <w:sz w:val="14"/>
        <w:szCs w:val="14"/>
        <w:lang w:val="ro-RO"/>
      </w:rPr>
      <w:t>www.itmgalati.ro</w:t>
    </w:r>
  </w:p>
  <w:p w:rsidR="006E1739" w:rsidRDefault="006E1739" w:rsidP="00B87854">
    <w:pPr>
      <w:pStyle w:val="Footer"/>
      <w:spacing w:after="0"/>
      <w:ind w:left="1080"/>
      <w:rPr>
        <w:b/>
        <w:sz w:val="14"/>
        <w:szCs w:val="14"/>
        <w:lang w:val="ro-RO"/>
      </w:rPr>
    </w:pPr>
    <w:r w:rsidRPr="00AD0AF9">
      <w:rPr>
        <w:sz w:val="14"/>
        <w:szCs w:val="14"/>
        <w:lang w:val="fr-FR"/>
      </w:rPr>
      <w:t>Operator de date cu caracter personal: 8267</w:t>
    </w:r>
  </w:p>
  <w:p w:rsidR="006E1739" w:rsidRPr="00E52000" w:rsidRDefault="006E1739" w:rsidP="00E52000">
    <w:pPr>
      <w:pStyle w:val="Footer"/>
      <w:spacing w:after="0"/>
      <w:jc w:val="right"/>
      <w:rPr>
        <w:b/>
        <w:sz w:val="14"/>
        <w:szCs w:val="14"/>
        <w:lang w:val="ro-RO"/>
      </w:rPr>
    </w:pPr>
    <w:r w:rsidRPr="00F4103B">
      <w:rPr>
        <w:sz w:val="14"/>
        <w:szCs w:val="14"/>
        <w:lang w:val="ro-RO"/>
      </w:rPr>
      <w:t xml:space="preserve">Pagina </w:t>
    </w:r>
    <w:r w:rsidRPr="00F4103B">
      <w:rPr>
        <w:sz w:val="14"/>
        <w:szCs w:val="14"/>
        <w:lang w:val="ro-RO"/>
      </w:rPr>
      <w:fldChar w:fldCharType="begin"/>
    </w:r>
    <w:r w:rsidRPr="00F4103B">
      <w:rPr>
        <w:sz w:val="14"/>
        <w:szCs w:val="14"/>
        <w:lang w:val="ro-RO"/>
      </w:rPr>
      <w:instrText xml:space="preserve"> PAGE </w:instrText>
    </w:r>
    <w:r w:rsidRPr="00F4103B">
      <w:rPr>
        <w:sz w:val="14"/>
        <w:szCs w:val="14"/>
        <w:lang w:val="ro-RO"/>
      </w:rPr>
      <w:fldChar w:fldCharType="separate"/>
    </w:r>
    <w:r>
      <w:rPr>
        <w:noProof/>
        <w:sz w:val="14"/>
        <w:szCs w:val="14"/>
        <w:lang w:val="ro-RO"/>
      </w:rPr>
      <w:t>4</w:t>
    </w:r>
    <w:r w:rsidRPr="00F4103B">
      <w:rPr>
        <w:sz w:val="14"/>
        <w:szCs w:val="14"/>
        <w:lang w:val="ro-RO"/>
      </w:rPr>
      <w:fldChar w:fldCharType="end"/>
    </w:r>
    <w:r w:rsidRPr="00F4103B">
      <w:rPr>
        <w:sz w:val="14"/>
        <w:szCs w:val="14"/>
        <w:lang w:val="ro-RO"/>
      </w:rPr>
      <w:t xml:space="preserve"> din </w:t>
    </w:r>
    <w:r w:rsidRPr="00F4103B">
      <w:rPr>
        <w:sz w:val="14"/>
        <w:szCs w:val="14"/>
        <w:lang w:val="ro-RO"/>
      </w:rPr>
      <w:fldChar w:fldCharType="begin"/>
    </w:r>
    <w:r w:rsidRPr="00F4103B">
      <w:rPr>
        <w:sz w:val="14"/>
        <w:szCs w:val="14"/>
        <w:lang w:val="ro-RO"/>
      </w:rPr>
      <w:instrText xml:space="preserve"> NUMPAGES </w:instrText>
    </w:r>
    <w:r w:rsidRPr="00F4103B">
      <w:rPr>
        <w:sz w:val="14"/>
        <w:szCs w:val="14"/>
        <w:lang w:val="ro-RO"/>
      </w:rPr>
      <w:fldChar w:fldCharType="separate"/>
    </w:r>
    <w:r>
      <w:rPr>
        <w:noProof/>
        <w:sz w:val="14"/>
        <w:szCs w:val="14"/>
        <w:lang w:val="ro-RO"/>
      </w:rPr>
      <w:t>4</w:t>
    </w:r>
    <w:r w:rsidRPr="00F4103B">
      <w:rPr>
        <w:sz w:val="14"/>
        <w:szCs w:val="14"/>
        <w:lang w:val="ro-RO"/>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1739" w:rsidRDefault="006E1739" w:rsidP="00FD4066">
    <w:pPr>
      <w:pStyle w:val="Footer"/>
      <w:spacing w:after="0"/>
      <w:ind w:left="0"/>
      <w:rPr>
        <w:rFonts w:ascii="Trebuchet MS" w:hAnsi="Trebuchet MS"/>
        <w:sz w:val="14"/>
        <w:szCs w:val="14"/>
        <w:lang w:val="it-IT"/>
      </w:rPr>
    </w:pPr>
  </w:p>
  <w:p w:rsidR="006E1739" w:rsidRPr="003255D5" w:rsidRDefault="006E1739" w:rsidP="00FD4066">
    <w:pPr>
      <w:pStyle w:val="Footer"/>
      <w:spacing w:after="0"/>
      <w:ind w:left="0"/>
      <w:rPr>
        <w:rFonts w:ascii="Trebuchet MS" w:hAnsi="Trebuchet MS"/>
        <w:sz w:val="14"/>
        <w:szCs w:val="14"/>
        <w:lang w:val="it-IT"/>
      </w:rPr>
    </w:pPr>
    <w:r w:rsidRPr="003255D5">
      <w:rPr>
        <w:rFonts w:ascii="Trebuchet MS" w:hAnsi="Trebuchet MS"/>
        <w:sz w:val="14"/>
        <w:szCs w:val="14"/>
        <w:lang w:val="it-IT"/>
      </w:rPr>
      <w:t>Str.Regiment 11 Siret, nr. 46 A, Galaţi, Galaţi</w:t>
    </w:r>
    <w:r w:rsidRPr="003255D5">
      <w:rPr>
        <w:rFonts w:ascii="Trebuchet MS" w:hAnsi="Trebuchet MS"/>
        <w:sz w:val="14"/>
        <w:szCs w:val="14"/>
        <w:lang w:val="it-IT"/>
      </w:rPr>
      <w:tab/>
    </w:r>
  </w:p>
  <w:p w:rsidR="006E1739" w:rsidRPr="00975ED2" w:rsidRDefault="006E1739" w:rsidP="00FD4066">
    <w:pPr>
      <w:pStyle w:val="Footer"/>
      <w:spacing w:after="0"/>
      <w:ind w:left="0"/>
      <w:rPr>
        <w:rFonts w:ascii="Trebuchet MS" w:hAnsi="Trebuchet MS"/>
        <w:sz w:val="14"/>
        <w:szCs w:val="14"/>
        <w:lang w:val="fr-FR"/>
      </w:rPr>
    </w:pPr>
    <w:r w:rsidRPr="00975ED2">
      <w:rPr>
        <w:rFonts w:ascii="Trebuchet MS" w:hAnsi="Trebuchet MS"/>
        <w:sz w:val="14"/>
        <w:szCs w:val="14"/>
        <w:lang w:val="fr-FR"/>
      </w:rPr>
      <w:t>Tel.: +4 0236 46 06 29, +4 0236 46 50 75, +4 0236 41 35 91, +4 0236 41 13 57, +4 0236 41 31 99; fax: +4 0236 46 06 29</w:t>
    </w:r>
  </w:p>
  <w:p w:rsidR="006E1739" w:rsidRPr="00975ED2" w:rsidRDefault="006E1739" w:rsidP="00FD4066">
    <w:pPr>
      <w:pStyle w:val="Footer"/>
      <w:spacing w:after="0"/>
      <w:ind w:left="0"/>
      <w:rPr>
        <w:rFonts w:ascii="Trebuchet MS" w:hAnsi="Trebuchet MS"/>
        <w:sz w:val="14"/>
        <w:szCs w:val="14"/>
        <w:lang w:val="fr-FR"/>
      </w:rPr>
    </w:pPr>
    <w:r w:rsidRPr="00975ED2">
      <w:rPr>
        <w:rFonts w:ascii="Trebuchet MS" w:hAnsi="Trebuchet MS"/>
        <w:sz w:val="14"/>
        <w:szCs w:val="14"/>
        <w:lang w:val="fr-FR"/>
      </w:rPr>
      <w:t>Email</w:t>
    </w:r>
    <w:r w:rsidRPr="003255D5">
      <w:rPr>
        <w:rFonts w:ascii="Trebuchet MS" w:hAnsi="Trebuchet MS"/>
        <w:sz w:val="14"/>
        <w:szCs w:val="14"/>
        <w:lang w:val="ro-RO"/>
      </w:rPr>
      <w:t xml:space="preserve">: </w:t>
    </w:r>
    <w:r w:rsidRPr="00975ED2">
      <w:rPr>
        <w:rFonts w:ascii="Trebuchet MS" w:hAnsi="Trebuchet MS"/>
        <w:sz w:val="14"/>
        <w:szCs w:val="14"/>
        <w:lang w:val="fr-FR"/>
      </w:rPr>
      <w:t>itmgalati@itmgalati.ro</w:t>
    </w:r>
  </w:p>
  <w:p w:rsidR="006E1739" w:rsidRPr="00975ED2" w:rsidRDefault="006E1739" w:rsidP="00FD4066">
    <w:pPr>
      <w:pStyle w:val="Footer"/>
      <w:spacing w:after="0"/>
      <w:ind w:left="0"/>
      <w:rPr>
        <w:rFonts w:ascii="Trebuchet MS" w:hAnsi="Trebuchet MS"/>
        <w:b/>
        <w:sz w:val="14"/>
        <w:szCs w:val="14"/>
        <w:lang w:val="fr-FR"/>
      </w:rPr>
    </w:pPr>
    <w:r w:rsidRPr="00975ED2">
      <w:rPr>
        <w:rFonts w:ascii="Trebuchet MS" w:hAnsi="Trebuchet MS"/>
        <w:b/>
        <w:sz w:val="14"/>
        <w:szCs w:val="14"/>
        <w:lang w:val="fr-FR"/>
      </w:rPr>
      <w:t>www.itmgalati.ro</w:t>
    </w:r>
  </w:p>
  <w:p w:rsidR="006E1739" w:rsidRPr="00975ED2" w:rsidRDefault="006E1739" w:rsidP="00FD4066">
    <w:pPr>
      <w:pStyle w:val="Footer"/>
      <w:spacing w:after="0"/>
      <w:ind w:left="0"/>
      <w:rPr>
        <w:rFonts w:ascii="Trebuchet MS" w:hAnsi="Trebuchet MS"/>
        <w:sz w:val="14"/>
        <w:szCs w:val="14"/>
        <w:lang w:val="fr-FR"/>
      </w:rPr>
    </w:pPr>
    <w:r w:rsidRPr="00975ED2">
      <w:rPr>
        <w:rFonts w:ascii="Trebuchet MS" w:hAnsi="Trebuchet MS"/>
        <w:sz w:val="14"/>
        <w:szCs w:val="14"/>
        <w:lang w:val="fr-FR"/>
      </w:rPr>
      <w:t>Operator de date cu caracter personal: 8267</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1739" w:rsidRDefault="006E1739" w:rsidP="00CD5B3B">
      <w:r>
        <w:separator/>
      </w:r>
    </w:p>
  </w:footnote>
  <w:footnote w:type="continuationSeparator" w:id="0">
    <w:p w:rsidR="006E1739" w:rsidRDefault="006E1739" w:rsidP="00CD5B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214" w:type="dxa"/>
      <w:tblInd w:w="1701" w:type="dxa"/>
      <w:tblCellMar>
        <w:left w:w="0" w:type="dxa"/>
        <w:right w:w="0" w:type="dxa"/>
      </w:tblCellMar>
      <w:tblLook w:val="00A0"/>
    </w:tblPr>
    <w:tblGrid>
      <w:gridCol w:w="5103"/>
      <w:gridCol w:w="4111"/>
    </w:tblGrid>
    <w:tr w:rsidR="006E1739">
      <w:tc>
        <w:tcPr>
          <w:tcW w:w="5103" w:type="dxa"/>
        </w:tcPr>
        <w:p w:rsidR="006E1739" w:rsidRPr="00CD5B3B" w:rsidRDefault="006E1739" w:rsidP="00E562FC">
          <w:pPr>
            <w:pStyle w:val="MediumGrid21"/>
          </w:pPr>
          <w:r>
            <w:rPr>
              <w:noProof/>
            </w:rPr>
            <w:pict>
              <v:shapetype id="_x0000_t202" coordsize="21600,21600" o:spt="202" path="m,l,21600r21600,l21600,xe">
                <v:stroke joinstyle="miter"/>
                <v:path gradientshapeok="t" o:connecttype="rect"/>
              </v:shapetype>
              <v:shape id="_x0000_s2049" type="#_x0000_t202" style="position:absolute;margin-left:-4.9pt;margin-top:-4.85pt;width:450.85pt;height:53.3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filled="f" stroked="f">
                <v:textbox style="mso-next-textbox:#_x0000_s2049">
                  <w:txbxContent>
                    <w:p w:rsidR="006E1739" w:rsidRPr="00C726AD" w:rsidRDefault="006E1739" w:rsidP="00291D0A">
                      <w:pPr>
                        <w:spacing w:line="240" w:lineRule="auto"/>
                        <w:ind w:left="0"/>
                        <w:rPr>
                          <w:rFonts w:ascii="Trajan Pro" w:hAnsi="Trajan Pro"/>
                          <w:smallCaps/>
                          <w:sz w:val="32"/>
                          <w:szCs w:val="32"/>
                          <w:lang w:val="ro-RO"/>
                        </w:rPr>
                      </w:pPr>
                      <w:r w:rsidRPr="00C726AD">
                        <w:rPr>
                          <w:rFonts w:ascii="Trajan Pro" w:hAnsi="Trajan Pro"/>
                          <w:smallCaps/>
                          <w:sz w:val="32"/>
                          <w:szCs w:val="32"/>
                          <w:lang w:val="ro-RO"/>
                        </w:rPr>
                        <w:t xml:space="preserve">Inspecția Muncii </w:t>
                      </w:r>
                    </w:p>
                    <w:p w:rsidR="006E1739" w:rsidRDefault="006E1739" w:rsidP="00291D0A">
                      <w:pPr>
                        <w:ind w:left="0"/>
                        <w:rPr>
                          <w:smallCaps/>
                          <w:sz w:val="32"/>
                          <w:lang w:val="ro-RO"/>
                        </w:rPr>
                      </w:pPr>
                      <w:r w:rsidRPr="00C726AD">
                        <w:rPr>
                          <w:rFonts w:ascii="Trajan Pro" w:hAnsi="Trajan Pro"/>
                          <w:smallCaps/>
                          <w:sz w:val="32"/>
                          <w:szCs w:val="32"/>
                          <w:lang w:val="ro-RO"/>
                        </w:rPr>
                        <w:t>Inspectoratul teritorial de muncă galaţi</w:t>
                      </w:r>
                    </w:p>
                    <w:p w:rsidR="006E1739" w:rsidRDefault="006E1739" w:rsidP="002C68D1">
                      <w:pPr>
                        <w:ind w:left="0"/>
                        <w:rPr>
                          <w:smallCaps/>
                          <w:sz w:val="32"/>
                          <w:lang w:val="ro-RO"/>
                        </w:rPr>
                      </w:pPr>
                    </w:p>
                    <w:p w:rsidR="006E1739" w:rsidRDefault="006E1739" w:rsidP="002C68D1">
                      <w:pPr>
                        <w:ind w:left="0"/>
                        <w:rPr>
                          <w:smallCaps/>
                          <w:sz w:val="32"/>
                          <w:lang w:val="ro-RO"/>
                        </w:rPr>
                      </w:pPr>
                    </w:p>
                    <w:p w:rsidR="006E1739" w:rsidRPr="00484F1F" w:rsidRDefault="006E1739" w:rsidP="002C68D1">
                      <w:pPr>
                        <w:ind w:left="0"/>
                        <w:rPr>
                          <w:smallCaps/>
                          <w:sz w:val="32"/>
                          <w:lang w:val="ro-RO"/>
                        </w:rPr>
                      </w:pPr>
                    </w:p>
                  </w:txbxContent>
                </v:textbox>
              </v:shape>
            </w:pict>
          </w:r>
        </w:p>
      </w:tc>
      <w:tc>
        <w:tcPr>
          <w:tcW w:w="4111" w:type="dxa"/>
          <w:vAlign w:val="center"/>
        </w:tcPr>
        <w:p w:rsidR="006E1739" w:rsidRDefault="006E1739" w:rsidP="00C20EF1">
          <w:pPr>
            <w:pStyle w:val="MediumGrid21"/>
            <w:jc w:val="right"/>
          </w:pPr>
        </w:p>
      </w:tc>
    </w:tr>
  </w:tbl>
  <w:p w:rsidR="006E1739" w:rsidRPr="00CD5B3B" w:rsidRDefault="006E1739" w:rsidP="00CD5B3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915" w:type="dxa"/>
      <w:tblInd w:w="-1080" w:type="dxa"/>
      <w:tblCellMar>
        <w:left w:w="0" w:type="dxa"/>
        <w:right w:w="0" w:type="dxa"/>
      </w:tblCellMar>
      <w:tblLook w:val="00A0"/>
    </w:tblPr>
    <w:tblGrid>
      <w:gridCol w:w="5724"/>
      <w:gridCol w:w="4111"/>
    </w:tblGrid>
    <w:tr w:rsidR="006E1739">
      <w:tc>
        <w:tcPr>
          <w:tcW w:w="6804" w:type="dxa"/>
        </w:tcPr>
        <w:p w:rsidR="006E1739" w:rsidRPr="00CD5B3B" w:rsidRDefault="006E1739" w:rsidP="00C20EF1">
          <w:pPr>
            <w:pStyle w:val="MediumGrid21"/>
          </w:pPr>
        </w:p>
      </w:tc>
      <w:tc>
        <w:tcPr>
          <w:tcW w:w="4111" w:type="dxa"/>
          <w:vAlign w:val="center"/>
        </w:tcPr>
        <w:p w:rsidR="006E1739" w:rsidRDefault="006E1739" w:rsidP="00E562FC">
          <w:pPr>
            <w:pStyle w:val="MediumGrid21"/>
            <w:jc w:val="right"/>
          </w:pPr>
        </w:p>
      </w:tc>
    </w:tr>
  </w:tbl>
  <w:p w:rsidR="006E1739" w:rsidRDefault="006E1739" w:rsidP="007E6899">
    <w:pPr>
      <w:pStyle w:val="Header"/>
      <w:ind w:left="0"/>
      <w:jc w:val="right"/>
    </w:pPr>
    <w:r>
      <w:rPr>
        <w:noProof/>
      </w:rPr>
      <w:pict>
        <v:shapetype id="_x0000_t202" coordsize="21600,21600" o:spt="202" path="m,l,21600r21600,l21600,xe">
          <v:stroke joinstyle="miter"/>
          <v:path gradientshapeok="t" o:connecttype="rect"/>
        </v:shapetype>
        <v:shape id="Text Box 2" o:spid="_x0000_s2050" type="#_x0000_t202" style="position:absolute;left:0;text-align:left;margin-left:18pt;margin-top:9.1pt;width:333.45pt;height:54.1pt;z-index:2516567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filled="f" stroked="f">
          <v:textbox style="mso-next-textbox:#Text Box 2">
            <w:txbxContent>
              <w:p w:rsidR="006E1739" w:rsidRPr="00C726AD" w:rsidRDefault="006E1739" w:rsidP="003E66CF">
                <w:pPr>
                  <w:spacing w:line="240" w:lineRule="auto"/>
                  <w:ind w:left="0"/>
                  <w:rPr>
                    <w:rFonts w:ascii="Trajan Pro" w:hAnsi="Trajan Pro"/>
                    <w:smallCaps/>
                    <w:sz w:val="32"/>
                    <w:szCs w:val="32"/>
                    <w:lang w:val="ro-RO"/>
                  </w:rPr>
                </w:pPr>
                <w:r w:rsidRPr="00C726AD">
                  <w:rPr>
                    <w:rFonts w:ascii="Trajan Pro" w:hAnsi="Trajan Pro"/>
                    <w:smallCaps/>
                    <w:sz w:val="32"/>
                    <w:szCs w:val="32"/>
                    <w:lang w:val="ro-RO"/>
                  </w:rPr>
                  <w:t xml:space="preserve">Inspecția Muncii </w:t>
                </w:r>
              </w:p>
              <w:p w:rsidR="006E1739" w:rsidRPr="00D977DD" w:rsidRDefault="006E1739" w:rsidP="00484F1F">
                <w:pPr>
                  <w:ind w:left="0"/>
                  <w:rPr>
                    <w:smallCaps/>
                    <w:sz w:val="28"/>
                    <w:szCs w:val="28"/>
                    <w:lang w:val="ro-RO"/>
                  </w:rPr>
                </w:pPr>
                <w:r w:rsidRPr="00D977DD">
                  <w:rPr>
                    <w:rFonts w:ascii="Trajan Pro" w:hAnsi="Trajan Pro"/>
                    <w:smallCaps/>
                    <w:sz w:val="28"/>
                    <w:szCs w:val="28"/>
                    <w:lang w:val="ro-RO"/>
                  </w:rPr>
                  <w:t>Inspectoratul teritorial de muncă galaţi</w:t>
                </w:r>
              </w:p>
              <w:p w:rsidR="006E1739" w:rsidRDefault="006E1739" w:rsidP="00484F1F">
                <w:pPr>
                  <w:ind w:left="0"/>
                  <w:rPr>
                    <w:smallCaps/>
                    <w:sz w:val="32"/>
                    <w:lang w:val="ro-RO"/>
                  </w:rPr>
                </w:pPr>
              </w:p>
              <w:p w:rsidR="006E1739" w:rsidRDefault="006E1739" w:rsidP="00484F1F">
                <w:pPr>
                  <w:ind w:left="0"/>
                  <w:rPr>
                    <w:smallCaps/>
                    <w:sz w:val="32"/>
                    <w:lang w:val="ro-RO"/>
                  </w:rPr>
                </w:pPr>
              </w:p>
              <w:p w:rsidR="006E1739" w:rsidRPr="00484F1F" w:rsidRDefault="006E1739" w:rsidP="00484F1F">
                <w:pPr>
                  <w:ind w:left="0"/>
                  <w:rPr>
                    <w:smallCaps/>
                    <w:sz w:val="32"/>
                    <w:lang w:val="ro-RO"/>
                  </w:rPr>
                </w:pPr>
              </w:p>
            </w:txbxContent>
          </v:textbox>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6" type="#_x0000_t75" alt="logo_centenar_ROMANIA2" style="width:93pt;height:70.5pt;visibility:visible">
          <v:imagedata r:id="rId1" o:title=""/>
        </v:shape>
      </w:pict>
    </w:r>
    <w:r>
      <w:rPr>
        <w:noProof/>
      </w:rPr>
      <w:pict>
        <v:shape id="Picture 1" o:spid="_x0000_s2051" type="#_x0000_t75" style="position:absolute;left:0;text-align:left;margin-left:-54pt;margin-top:-.15pt;width:66.75pt;height:66pt;z-index:251658752;visibility:visible;mso-position-horizontal-relative:text;mso-position-vertical-relative:text">
          <v:imagedata r:id="rId2"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F7755"/>
    <w:multiLevelType w:val="hybridMultilevel"/>
    <w:tmpl w:val="814A56EE"/>
    <w:lvl w:ilvl="0" w:tplc="EE166056">
      <w:start w:val="27"/>
      <w:numFmt w:val="bullet"/>
      <w:lvlText w:val="-"/>
      <w:lvlJc w:val="left"/>
      <w:pPr>
        <w:tabs>
          <w:tab w:val="num" w:pos="360"/>
        </w:tabs>
        <w:ind w:left="360" w:hanging="360"/>
      </w:pPr>
      <w:rPr>
        <w:rFonts w:ascii="Trebuchet MS" w:eastAsia="MS Mincho" w:hAnsi="Trebuchet MS" w:hint="default"/>
      </w:rPr>
    </w:lvl>
    <w:lvl w:ilvl="1" w:tplc="04090003" w:tentative="1">
      <w:start w:val="1"/>
      <w:numFmt w:val="bullet"/>
      <w:lvlText w:val="o"/>
      <w:lvlJc w:val="left"/>
      <w:pPr>
        <w:tabs>
          <w:tab w:val="num" w:pos="363"/>
        </w:tabs>
        <w:ind w:left="363" w:hanging="360"/>
      </w:pPr>
      <w:rPr>
        <w:rFonts w:ascii="Courier New" w:hAnsi="Courier New" w:hint="default"/>
      </w:rPr>
    </w:lvl>
    <w:lvl w:ilvl="2" w:tplc="04090005" w:tentative="1">
      <w:start w:val="1"/>
      <w:numFmt w:val="bullet"/>
      <w:lvlText w:val=""/>
      <w:lvlJc w:val="left"/>
      <w:pPr>
        <w:tabs>
          <w:tab w:val="num" w:pos="1083"/>
        </w:tabs>
        <w:ind w:left="1083" w:hanging="360"/>
      </w:pPr>
      <w:rPr>
        <w:rFonts w:ascii="Wingdings" w:hAnsi="Wingdings" w:hint="default"/>
      </w:rPr>
    </w:lvl>
    <w:lvl w:ilvl="3" w:tplc="04090001" w:tentative="1">
      <w:start w:val="1"/>
      <w:numFmt w:val="bullet"/>
      <w:lvlText w:val=""/>
      <w:lvlJc w:val="left"/>
      <w:pPr>
        <w:tabs>
          <w:tab w:val="num" w:pos="1803"/>
        </w:tabs>
        <w:ind w:left="1803" w:hanging="360"/>
      </w:pPr>
      <w:rPr>
        <w:rFonts w:ascii="Symbol" w:hAnsi="Symbol" w:hint="default"/>
      </w:rPr>
    </w:lvl>
    <w:lvl w:ilvl="4" w:tplc="04090003" w:tentative="1">
      <w:start w:val="1"/>
      <w:numFmt w:val="bullet"/>
      <w:lvlText w:val="o"/>
      <w:lvlJc w:val="left"/>
      <w:pPr>
        <w:tabs>
          <w:tab w:val="num" w:pos="2523"/>
        </w:tabs>
        <w:ind w:left="2523" w:hanging="360"/>
      </w:pPr>
      <w:rPr>
        <w:rFonts w:ascii="Courier New" w:hAnsi="Courier New" w:hint="default"/>
      </w:rPr>
    </w:lvl>
    <w:lvl w:ilvl="5" w:tplc="04090005" w:tentative="1">
      <w:start w:val="1"/>
      <w:numFmt w:val="bullet"/>
      <w:lvlText w:val=""/>
      <w:lvlJc w:val="left"/>
      <w:pPr>
        <w:tabs>
          <w:tab w:val="num" w:pos="3243"/>
        </w:tabs>
        <w:ind w:left="3243" w:hanging="360"/>
      </w:pPr>
      <w:rPr>
        <w:rFonts w:ascii="Wingdings" w:hAnsi="Wingdings" w:hint="default"/>
      </w:rPr>
    </w:lvl>
    <w:lvl w:ilvl="6" w:tplc="04090001" w:tentative="1">
      <w:start w:val="1"/>
      <w:numFmt w:val="bullet"/>
      <w:lvlText w:val=""/>
      <w:lvlJc w:val="left"/>
      <w:pPr>
        <w:tabs>
          <w:tab w:val="num" w:pos="3963"/>
        </w:tabs>
        <w:ind w:left="3963" w:hanging="360"/>
      </w:pPr>
      <w:rPr>
        <w:rFonts w:ascii="Symbol" w:hAnsi="Symbol" w:hint="default"/>
      </w:rPr>
    </w:lvl>
    <w:lvl w:ilvl="7" w:tplc="04090003" w:tentative="1">
      <w:start w:val="1"/>
      <w:numFmt w:val="bullet"/>
      <w:lvlText w:val="o"/>
      <w:lvlJc w:val="left"/>
      <w:pPr>
        <w:tabs>
          <w:tab w:val="num" w:pos="4683"/>
        </w:tabs>
        <w:ind w:left="4683" w:hanging="360"/>
      </w:pPr>
      <w:rPr>
        <w:rFonts w:ascii="Courier New" w:hAnsi="Courier New" w:hint="default"/>
      </w:rPr>
    </w:lvl>
    <w:lvl w:ilvl="8" w:tplc="04090005" w:tentative="1">
      <w:start w:val="1"/>
      <w:numFmt w:val="bullet"/>
      <w:lvlText w:val=""/>
      <w:lvlJc w:val="left"/>
      <w:pPr>
        <w:tabs>
          <w:tab w:val="num" w:pos="5403"/>
        </w:tabs>
        <w:ind w:left="5403" w:hanging="360"/>
      </w:pPr>
      <w:rPr>
        <w:rFonts w:ascii="Wingdings" w:hAnsi="Wingdings" w:hint="default"/>
      </w:rPr>
    </w:lvl>
  </w:abstractNum>
  <w:abstractNum w:abstractNumId="1">
    <w:nsid w:val="355826A8"/>
    <w:multiLevelType w:val="hybridMultilevel"/>
    <w:tmpl w:val="D41A736A"/>
    <w:lvl w:ilvl="0" w:tplc="EE166056">
      <w:start w:val="27"/>
      <w:numFmt w:val="bullet"/>
      <w:lvlText w:val="-"/>
      <w:lvlJc w:val="left"/>
      <w:pPr>
        <w:tabs>
          <w:tab w:val="num" w:pos="360"/>
        </w:tabs>
        <w:ind w:left="360" w:hanging="360"/>
      </w:pPr>
      <w:rPr>
        <w:rFonts w:ascii="Trebuchet MS" w:eastAsia="MS Mincho" w:hAnsi="Trebuchet MS" w:hint="default"/>
      </w:rPr>
    </w:lvl>
    <w:lvl w:ilvl="1" w:tplc="04090003" w:tentative="1">
      <w:start w:val="1"/>
      <w:numFmt w:val="bullet"/>
      <w:lvlText w:val="o"/>
      <w:lvlJc w:val="left"/>
      <w:pPr>
        <w:tabs>
          <w:tab w:val="num" w:pos="363"/>
        </w:tabs>
        <w:ind w:left="363" w:hanging="360"/>
      </w:pPr>
      <w:rPr>
        <w:rFonts w:ascii="Courier New" w:hAnsi="Courier New" w:hint="default"/>
      </w:rPr>
    </w:lvl>
    <w:lvl w:ilvl="2" w:tplc="04090005" w:tentative="1">
      <w:start w:val="1"/>
      <w:numFmt w:val="bullet"/>
      <w:lvlText w:val=""/>
      <w:lvlJc w:val="left"/>
      <w:pPr>
        <w:tabs>
          <w:tab w:val="num" w:pos="1083"/>
        </w:tabs>
        <w:ind w:left="1083" w:hanging="360"/>
      </w:pPr>
      <w:rPr>
        <w:rFonts w:ascii="Wingdings" w:hAnsi="Wingdings" w:hint="default"/>
      </w:rPr>
    </w:lvl>
    <w:lvl w:ilvl="3" w:tplc="04090001" w:tentative="1">
      <w:start w:val="1"/>
      <w:numFmt w:val="bullet"/>
      <w:lvlText w:val=""/>
      <w:lvlJc w:val="left"/>
      <w:pPr>
        <w:tabs>
          <w:tab w:val="num" w:pos="1803"/>
        </w:tabs>
        <w:ind w:left="1803" w:hanging="360"/>
      </w:pPr>
      <w:rPr>
        <w:rFonts w:ascii="Symbol" w:hAnsi="Symbol" w:hint="default"/>
      </w:rPr>
    </w:lvl>
    <w:lvl w:ilvl="4" w:tplc="04090003" w:tentative="1">
      <w:start w:val="1"/>
      <w:numFmt w:val="bullet"/>
      <w:lvlText w:val="o"/>
      <w:lvlJc w:val="left"/>
      <w:pPr>
        <w:tabs>
          <w:tab w:val="num" w:pos="2523"/>
        </w:tabs>
        <w:ind w:left="2523" w:hanging="360"/>
      </w:pPr>
      <w:rPr>
        <w:rFonts w:ascii="Courier New" w:hAnsi="Courier New" w:hint="default"/>
      </w:rPr>
    </w:lvl>
    <w:lvl w:ilvl="5" w:tplc="04090005" w:tentative="1">
      <w:start w:val="1"/>
      <w:numFmt w:val="bullet"/>
      <w:lvlText w:val=""/>
      <w:lvlJc w:val="left"/>
      <w:pPr>
        <w:tabs>
          <w:tab w:val="num" w:pos="3243"/>
        </w:tabs>
        <w:ind w:left="3243" w:hanging="360"/>
      </w:pPr>
      <w:rPr>
        <w:rFonts w:ascii="Wingdings" w:hAnsi="Wingdings" w:hint="default"/>
      </w:rPr>
    </w:lvl>
    <w:lvl w:ilvl="6" w:tplc="04090001" w:tentative="1">
      <w:start w:val="1"/>
      <w:numFmt w:val="bullet"/>
      <w:lvlText w:val=""/>
      <w:lvlJc w:val="left"/>
      <w:pPr>
        <w:tabs>
          <w:tab w:val="num" w:pos="3963"/>
        </w:tabs>
        <w:ind w:left="3963" w:hanging="360"/>
      </w:pPr>
      <w:rPr>
        <w:rFonts w:ascii="Symbol" w:hAnsi="Symbol" w:hint="default"/>
      </w:rPr>
    </w:lvl>
    <w:lvl w:ilvl="7" w:tplc="04090003" w:tentative="1">
      <w:start w:val="1"/>
      <w:numFmt w:val="bullet"/>
      <w:lvlText w:val="o"/>
      <w:lvlJc w:val="left"/>
      <w:pPr>
        <w:tabs>
          <w:tab w:val="num" w:pos="4683"/>
        </w:tabs>
        <w:ind w:left="4683" w:hanging="360"/>
      </w:pPr>
      <w:rPr>
        <w:rFonts w:ascii="Courier New" w:hAnsi="Courier New" w:hint="default"/>
      </w:rPr>
    </w:lvl>
    <w:lvl w:ilvl="8" w:tplc="04090005" w:tentative="1">
      <w:start w:val="1"/>
      <w:numFmt w:val="bullet"/>
      <w:lvlText w:val=""/>
      <w:lvlJc w:val="left"/>
      <w:pPr>
        <w:tabs>
          <w:tab w:val="num" w:pos="5403"/>
        </w:tabs>
        <w:ind w:left="5403" w:hanging="360"/>
      </w:pPr>
      <w:rPr>
        <w:rFonts w:ascii="Wingdings" w:hAnsi="Wingdings" w:hint="default"/>
      </w:rPr>
    </w:lvl>
  </w:abstractNum>
  <w:abstractNum w:abstractNumId="2">
    <w:nsid w:val="3DC566F5"/>
    <w:multiLevelType w:val="hybridMultilevel"/>
    <w:tmpl w:val="2F3C5CEE"/>
    <w:lvl w:ilvl="0" w:tplc="EE166056">
      <w:start w:val="27"/>
      <w:numFmt w:val="bullet"/>
      <w:lvlText w:val="-"/>
      <w:lvlJc w:val="left"/>
      <w:pPr>
        <w:tabs>
          <w:tab w:val="num" w:pos="360"/>
        </w:tabs>
        <w:ind w:left="360" w:hanging="360"/>
      </w:pPr>
      <w:rPr>
        <w:rFonts w:ascii="Trebuchet MS" w:eastAsia="MS Mincho" w:hAnsi="Trebuchet MS" w:hint="default"/>
      </w:rPr>
    </w:lvl>
    <w:lvl w:ilvl="1" w:tplc="04090003" w:tentative="1">
      <w:start w:val="1"/>
      <w:numFmt w:val="bullet"/>
      <w:lvlText w:val="o"/>
      <w:lvlJc w:val="left"/>
      <w:pPr>
        <w:tabs>
          <w:tab w:val="num" w:pos="363"/>
        </w:tabs>
        <w:ind w:left="363" w:hanging="360"/>
      </w:pPr>
      <w:rPr>
        <w:rFonts w:ascii="Courier New" w:hAnsi="Courier New" w:hint="default"/>
      </w:rPr>
    </w:lvl>
    <w:lvl w:ilvl="2" w:tplc="04090005" w:tentative="1">
      <w:start w:val="1"/>
      <w:numFmt w:val="bullet"/>
      <w:lvlText w:val=""/>
      <w:lvlJc w:val="left"/>
      <w:pPr>
        <w:tabs>
          <w:tab w:val="num" w:pos="1083"/>
        </w:tabs>
        <w:ind w:left="1083" w:hanging="360"/>
      </w:pPr>
      <w:rPr>
        <w:rFonts w:ascii="Wingdings" w:hAnsi="Wingdings" w:hint="default"/>
      </w:rPr>
    </w:lvl>
    <w:lvl w:ilvl="3" w:tplc="04090001" w:tentative="1">
      <w:start w:val="1"/>
      <w:numFmt w:val="bullet"/>
      <w:lvlText w:val=""/>
      <w:lvlJc w:val="left"/>
      <w:pPr>
        <w:tabs>
          <w:tab w:val="num" w:pos="1803"/>
        </w:tabs>
        <w:ind w:left="1803" w:hanging="360"/>
      </w:pPr>
      <w:rPr>
        <w:rFonts w:ascii="Symbol" w:hAnsi="Symbol" w:hint="default"/>
      </w:rPr>
    </w:lvl>
    <w:lvl w:ilvl="4" w:tplc="04090003" w:tentative="1">
      <w:start w:val="1"/>
      <w:numFmt w:val="bullet"/>
      <w:lvlText w:val="o"/>
      <w:lvlJc w:val="left"/>
      <w:pPr>
        <w:tabs>
          <w:tab w:val="num" w:pos="2523"/>
        </w:tabs>
        <w:ind w:left="2523" w:hanging="360"/>
      </w:pPr>
      <w:rPr>
        <w:rFonts w:ascii="Courier New" w:hAnsi="Courier New" w:hint="default"/>
      </w:rPr>
    </w:lvl>
    <w:lvl w:ilvl="5" w:tplc="04090005" w:tentative="1">
      <w:start w:val="1"/>
      <w:numFmt w:val="bullet"/>
      <w:lvlText w:val=""/>
      <w:lvlJc w:val="left"/>
      <w:pPr>
        <w:tabs>
          <w:tab w:val="num" w:pos="3243"/>
        </w:tabs>
        <w:ind w:left="3243" w:hanging="360"/>
      </w:pPr>
      <w:rPr>
        <w:rFonts w:ascii="Wingdings" w:hAnsi="Wingdings" w:hint="default"/>
      </w:rPr>
    </w:lvl>
    <w:lvl w:ilvl="6" w:tplc="04090001" w:tentative="1">
      <w:start w:val="1"/>
      <w:numFmt w:val="bullet"/>
      <w:lvlText w:val=""/>
      <w:lvlJc w:val="left"/>
      <w:pPr>
        <w:tabs>
          <w:tab w:val="num" w:pos="3963"/>
        </w:tabs>
        <w:ind w:left="3963" w:hanging="360"/>
      </w:pPr>
      <w:rPr>
        <w:rFonts w:ascii="Symbol" w:hAnsi="Symbol" w:hint="default"/>
      </w:rPr>
    </w:lvl>
    <w:lvl w:ilvl="7" w:tplc="04090003" w:tentative="1">
      <w:start w:val="1"/>
      <w:numFmt w:val="bullet"/>
      <w:lvlText w:val="o"/>
      <w:lvlJc w:val="left"/>
      <w:pPr>
        <w:tabs>
          <w:tab w:val="num" w:pos="4683"/>
        </w:tabs>
        <w:ind w:left="4683" w:hanging="360"/>
      </w:pPr>
      <w:rPr>
        <w:rFonts w:ascii="Courier New" w:hAnsi="Courier New" w:hint="default"/>
      </w:rPr>
    </w:lvl>
    <w:lvl w:ilvl="8" w:tplc="04090005" w:tentative="1">
      <w:start w:val="1"/>
      <w:numFmt w:val="bullet"/>
      <w:lvlText w:val=""/>
      <w:lvlJc w:val="left"/>
      <w:pPr>
        <w:tabs>
          <w:tab w:val="num" w:pos="5403"/>
        </w:tabs>
        <w:ind w:left="5403" w:hanging="360"/>
      </w:pPr>
      <w:rPr>
        <w:rFonts w:ascii="Wingdings" w:hAnsi="Wingdings" w:hint="default"/>
      </w:rPr>
    </w:lvl>
  </w:abstractNum>
  <w:abstractNum w:abstractNumId="3">
    <w:nsid w:val="407872ED"/>
    <w:multiLevelType w:val="hybridMultilevel"/>
    <w:tmpl w:val="9EBC3B48"/>
    <w:lvl w:ilvl="0" w:tplc="EE166056">
      <w:start w:val="27"/>
      <w:numFmt w:val="bullet"/>
      <w:lvlText w:val="-"/>
      <w:lvlJc w:val="left"/>
      <w:pPr>
        <w:tabs>
          <w:tab w:val="num" w:pos="360"/>
        </w:tabs>
        <w:ind w:left="360" w:hanging="360"/>
      </w:pPr>
      <w:rPr>
        <w:rFonts w:ascii="Trebuchet MS" w:eastAsia="MS Mincho" w:hAnsi="Trebuchet MS" w:hint="default"/>
      </w:rPr>
    </w:lvl>
    <w:lvl w:ilvl="1" w:tplc="04090003" w:tentative="1">
      <w:start w:val="1"/>
      <w:numFmt w:val="bullet"/>
      <w:lvlText w:val="o"/>
      <w:lvlJc w:val="left"/>
      <w:pPr>
        <w:tabs>
          <w:tab w:val="num" w:pos="363"/>
        </w:tabs>
        <w:ind w:left="363" w:hanging="360"/>
      </w:pPr>
      <w:rPr>
        <w:rFonts w:ascii="Courier New" w:hAnsi="Courier New" w:hint="default"/>
      </w:rPr>
    </w:lvl>
    <w:lvl w:ilvl="2" w:tplc="04090005" w:tentative="1">
      <w:start w:val="1"/>
      <w:numFmt w:val="bullet"/>
      <w:lvlText w:val=""/>
      <w:lvlJc w:val="left"/>
      <w:pPr>
        <w:tabs>
          <w:tab w:val="num" w:pos="1083"/>
        </w:tabs>
        <w:ind w:left="1083" w:hanging="360"/>
      </w:pPr>
      <w:rPr>
        <w:rFonts w:ascii="Wingdings" w:hAnsi="Wingdings" w:hint="default"/>
      </w:rPr>
    </w:lvl>
    <w:lvl w:ilvl="3" w:tplc="04090001" w:tentative="1">
      <w:start w:val="1"/>
      <w:numFmt w:val="bullet"/>
      <w:lvlText w:val=""/>
      <w:lvlJc w:val="left"/>
      <w:pPr>
        <w:tabs>
          <w:tab w:val="num" w:pos="1803"/>
        </w:tabs>
        <w:ind w:left="1803" w:hanging="360"/>
      </w:pPr>
      <w:rPr>
        <w:rFonts w:ascii="Symbol" w:hAnsi="Symbol" w:hint="default"/>
      </w:rPr>
    </w:lvl>
    <w:lvl w:ilvl="4" w:tplc="04090003" w:tentative="1">
      <w:start w:val="1"/>
      <w:numFmt w:val="bullet"/>
      <w:lvlText w:val="o"/>
      <w:lvlJc w:val="left"/>
      <w:pPr>
        <w:tabs>
          <w:tab w:val="num" w:pos="2523"/>
        </w:tabs>
        <w:ind w:left="2523" w:hanging="360"/>
      </w:pPr>
      <w:rPr>
        <w:rFonts w:ascii="Courier New" w:hAnsi="Courier New" w:hint="default"/>
      </w:rPr>
    </w:lvl>
    <w:lvl w:ilvl="5" w:tplc="04090005" w:tentative="1">
      <w:start w:val="1"/>
      <w:numFmt w:val="bullet"/>
      <w:lvlText w:val=""/>
      <w:lvlJc w:val="left"/>
      <w:pPr>
        <w:tabs>
          <w:tab w:val="num" w:pos="3243"/>
        </w:tabs>
        <w:ind w:left="3243" w:hanging="360"/>
      </w:pPr>
      <w:rPr>
        <w:rFonts w:ascii="Wingdings" w:hAnsi="Wingdings" w:hint="default"/>
      </w:rPr>
    </w:lvl>
    <w:lvl w:ilvl="6" w:tplc="04090001" w:tentative="1">
      <w:start w:val="1"/>
      <w:numFmt w:val="bullet"/>
      <w:lvlText w:val=""/>
      <w:lvlJc w:val="left"/>
      <w:pPr>
        <w:tabs>
          <w:tab w:val="num" w:pos="3963"/>
        </w:tabs>
        <w:ind w:left="3963" w:hanging="360"/>
      </w:pPr>
      <w:rPr>
        <w:rFonts w:ascii="Symbol" w:hAnsi="Symbol" w:hint="default"/>
      </w:rPr>
    </w:lvl>
    <w:lvl w:ilvl="7" w:tplc="04090003" w:tentative="1">
      <w:start w:val="1"/>
      <w:numFmt w:val="bullet"/>
      <w:lvlText w:val="o"/>
      <w:lvlJc w:val="left"/>
      <w:pPr>
        <w:tabs>
          <w:tab w:val="num" w:pos="4683"/>
        </w:tabs>
        <w:ind w:left="4683" w:hanging="360"/>
      </w:pPr>
      <w:rPr>
        <w:rFonts w:ascii="Courier New" w:hAnsi="Courier New" w:hint="default"/>
      </w:rPr>
    </w:lvl>
    <w:lvl w:ilvl="8" w:tplc="04090005" w:tentative="1">
      <w:start w:val="1"/>
      <w:numFmt w:val="bullet"/>
      <w:lvlText w:val=""/>
      <w:lvlJc w:val="left"/>
      <w:pPr>
        <w:tabs>
          <w:tab w:val="num" w:pos="5403"/>
        </w:tabs>
        <w:ind w:left="5403" w:hanging="360"/>
      </w:pPr>
      <w:rPr>
        <w:rFonts w:ascii="Wingdings" w:hAnsi="Wingdings" w:hint="default"/>
      </w:rPr>
    </w:lvl>
  </w:abstractNum>
  <w:abstractNum w:abstractNumId="4">
    <w:nsid w:val="43A1312D"/>
    <w:multiLevelType w:val="hybridMultilevel"/>
    <w:tmpl w:val="D0BC5A86"/>
    <w:lvl w:ilvl="0" w:tplc="877AC2B2">
      <w:numFmt w:val="bullet"/>
      <w:lvlText w:val="-"/>
      <w:lvlJc w:val="left"/>
      <w:pPr>
        <w:tabs>
          <w:tab w:val="num" w:pos="360"/>
        </w:tabs>
        <w:ind w:left="360" w:hanging="360"/>
      </w:pPr>
      <w:rPr>
        <w:rFonts w:ascii="Trebuchet MS" w:eastAsia="MS Mincho" w:hAnsi="Trebuchet M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4BAF378E"/>
    <w:multiLevelType w:val="hybridMultilevel"/>
    <w:tmpl w:val="E368BFEE"/>
    <w:lvl w:ilvl="0" w:tplc="EE166056">
      <w:start w:val="27"/>
      <w:numFmt w:val="bullet"/>
      <w:lvlText w:val="-"/>
      <w:lvlJc w:val="left"/>
      <w:pPr>
        <w:tabs>
          <w:tab w:val="num" w:pos="360"/>
        </w:tabs>
        <w:ind w:left="360" w:hanging="360"/>
      </w:pPr>
      <w:rPr>
        <w:rFonts w:ascii="Trebuchet MS" w:eastAsia="MS Mincho" w:hAnsi="Trebuchet MS" w:hint="default"/>
      </w:rPr>
    </w:lvl>
    <w:lvl w:ilvl="1" w:tplc="04090003" w:tentative="1">
      <w:start w:val="1"/>
      <w:numFmt w:val="bullet"/>
      <w:lvlText w:val="o"/>
      <w:lvlJc w:val="left"/>
      <w:pPr>
        <w:tabs>
          <w:tab w:val="num" w:pos="363"/>
        </w:tabs>
        <w:ind w:left="363" w:hanging="360"/>
      </w:pPr>
      <w:rPr>
        <w:rFonts w:ascii="Courier New" w:hAnsi="Courier New" w:hint="default"/>
      </w:rPr>
    </w:lvl>
    <w:lvl w:ilvl="2" w:tplc="04090005" w:tentative="1">
      <w:start w:val="1"/>
      <w:numFmt w:val="bullet"/>
      <w:lvlText w:val=""/>
      <w:lvlJc w:val="left"/>
      <w:pPr>
        <w:tabs>
          <w:tab w:val="num" w:pos="1083"/>
        </w:tabs>
        <w:ind w:left="1083" w:hanging="360"/>
      </w:pPr>
      <w:rPr>
        <w:rFonts w:ascii="Wingdings" w:hAnsi="Wingdings" w:hint="default"/>
      </w:rPr>
    </w:lvl>
    <w:lvl w:ilvl="3" w:tplc="04090001" w:tentative="1">
      <w:start w:val="1"/>
      <w:numFmt w:val="bullet"/>
      <w:lvlText w:val=""/>
      <w:lvlJc w:val="left"/>
      <w:pPr>
        <w:tabs>
          <w:tab w:val="num" w:pos="1803"/>
        </w:tabs>
        <w:ind w:left="1803" w:hanging="360"/>
      </w:pPr>
      <w:rPr>
        <w:rFonts w:ascii="Symbol" w:hAnsi="Symbol" w:hint="default"/>
      </w:rPr>
    </w:lvl>
    <w:lvl w:ilvl="4" w:tplc="04090003" w:tentative="1">
      <w:start w:val="1"/>
      <w:numFmt w:val="bullet"/>
      <w:lvlText w:val="o"/>
      <w:lvlJc w:val="left"/>
      <w:pPr>
        <w:tabs>
          <w:tab w:val="num" w:pos="2523"/>
        </w:tabs>
        <w:ind w:left="2523" w:hanging="360"/>
      </w:pPr>
      <w:rPr>
        <w:rFonts w:ascii="Courier New" w:hAnsi="Courier New" w:hint="default"/>
      </w:rPr>
    </w:lvl>
    <w:lvl w:ilvl="5" w:tplc="04090005" w:tentative="1">
      <w:start w:val="1"/>
      <w:numFmt w:val="bullet"/>
      <w:lvlText w:val=""/>
      <w:lvlJc w:val="left"/>
      <w:pPr>
        <w:tabs>
          <w:tab w:val="num" w:pos="3243"/>
        </w:tabs>
        <w:ind w:left="3243" w:hanging="360"/>
      </w:pPr>
      <w:rPr>
        <w:rFonts w:ascii="Wingdings" w:hAnsi="Wingdings" w:hint="default"/>
      </w:rPr>
    </w:lvl>
    <w:lvl w:ilvl="6" w:tplc="04090001" w:tentative="1">
      <w:start w:val="1"/>
      <w:numFmt w:val="bullet"/>
      <w:lvlText w:val=""/>
      <w:lvlJc w:val="left"/>
      <w:pPr>
        <w:tabs>
          <w:tab w:val="num" w:pos="3963"/>
        </w:tabs>
        <w:ind w:left="3963" w:hanging="360"/>
      </w:pPr>
      <w:rPr>
        <w:rFonts w:ascii="Symbol" w:hAnsi="Symbol" w:hint="default"/>
      </w:rPr>
    </w:lvl>
    <w:lvl w:ilvl="7" w:tplc="04090003" w:tentative="1">
      <w:start w:val="1"/>
      <w:numFmt w:val="bullet"/>
      <w:lvlText w:val="o"/>
      <w:lvlJc w:val="left"/>
      <w:pPr>
        <w:tabs>
          <w:tab w:val="num" w:pos="4683"/>
        </w:tabs>
        <w:ind w:left="4683" w:hanging="360"/>
      </w:pPr>
      <w:rPr>
        <w:rFonts w:ascii="Courier New" w:hAnsi="Courier New" w:hint="default"/>
      </w:rPr>
    </w:lvl>
    <w:lvl w:ilvl="8" w:tplc="04090005" w:tentative="1">
      <w:start w:val="1"/>
      <w:numFmt w:val="bullet"/>
      <w:lvlText w:val=""/>
      <w:lvlJc w:val="left"/>
      <w:pPr>
        <w:tabs>
          <w:tab w:val="num" w:pos="5403"/>
        </w:tabs>
        <w:ind w:left="5403" w:hanging="360"/>
      </w:pPr>
      <w:rPr>
        <w:rFonts w:ascii="Wingdings" w:hAnsi="Wingdings" w:hint="default"/>
      </w:rPr>
    </w:lvl>
  </w:abstractNum>
  <w:abstractNum w:abstractNumId="6">
    <w:nsid w:val="4C6E513C"/>
    <w:multiLevelType w:val="hybridMultilevel"/>
    <w:tmpl w:val="168C4466"/>
    <w:lvl w:ilvl="0" w:tplc="26DC2788">
      <w:numFmt w:val="bullet"/>
      <w:lvlText w:val="-"/>
      <w:lvlJc w:val="left"/>
      <w:pPr>
        <w:tabs>
          <w:tab w:val="num" w:pos="720"/>
        </w:tabs>
        <w:ind w:left="720" w:hanging="360"/>
      </w:pPr>
      <w:rPr>
        <w:rFonts w:ascii="Trebuchet MS" w:eastAsia="MS Mincho" w:hAnsi="Trebuchet M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A2B5D7F"/>
    <w:multiLevelType w:val="hybridMultilevel"/>
    <w:tmpl w:val="E75683B8"/>
    <w:lvl w:ilvl="0" w:tplc="6D1EA596">
      <w:numFmt w:val="bullet"/>
      <w:lvlText w:val="-"/>
      <w:lvlJc w:val="left"/>
      <w:pPr>
        <w:tabs>
          <w:tab w:val="num" w:pos="720"/>
        </w:tabs>
        <w:ind w:left="720" w:hanging="360"/>
      </w:pPr>
      <w:rPr>
        <w:rFonts w:ascii="Trebuchet MS" w:eastAsia="MS Mincho" w:hAnsi="Trebuchet M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EAD6612"/>
    <w:multiLevelType w:val="hybridMultilevel"/>
    <w:tmpl w:val="3788C55A"/>
    <w:lvl w:ilvl="0" w:tplc="EE166056">
      <w:start w:val="27"/>
      <w:numFmt w:val="bullet"/>
      <w:lvlText w:val="-"/>
      <w:lvlJc w:val="left"/>
      <w:pPr>
        <w:tabs>
          <w:tab w:val="num" w:pos="360"/>
        </w:tabs>
        <w:ind w:left="360" w:hanging="360"/>
      </w:pPr>
      <w:rPr>
        <w:rFonts w:ascii="Trebuchet MS" w:eastAsia="MS Mincho" w:hAnsi="Trebuchet MS" w:hint="default"/>
      </w:rPr>
    </w:lvl>
    <w:lvl w:ilvl="1" w:tplc="04090003" w:tentative="1">
      <w:start w:val="1"/>
      <w:numFmt w:val="bullet"/>
      <w:lvlText w:val="o"/>
      <w:lvlJc w:val="left"/>
      <w:pPr>
        <w:tabs>
          <w:tab w:val="num" w:pos="363"/>
        </w:tabs>
        <w:ind w:left="363" w:hanging="360"/>
      </w:pPr>
      <w:rPr>
        <w:rFonts w:ascii="Courier New" w:hAnsi="Courier New" w:hint="default"/>
      </w:rPr>
    </w:lvl>
    <w:lvl w:ilvl="2" w:tplc="04090005" w:tentative="1">
      <w:start w:val="1"/>
      <w:numFmt w:val="bullet"/>
      <w:lvlText w:val=""/>
      <w:lvlJc w:val="left"/>
      <w:pPr>
        <w:tabs>
          <w:tab w:val="num" w:pos="1083"/>
        </w:tabs>
        <w:ind w:left="1083" w:hanging="360"/>
      </w:pPr>
      <w:rPr>
        <w:rFonts w:ascii="Wingdings" w:hAnsi="Wingdings" w:hint="default"/>
      </w:rPr>
    </w:lvl>
    <w:lvl w:ilvl="3" w:tplc="04090001" w:tentative="1">
      <w:start w:val="1"/>
      <w:numFmt w:val="bullet"/>
      <w:lvlText w:val=""/>
      <w:lvlJc w:val="left"/>
      <w:pPr>
        <w:tabs>
          <w:tab w:val="num" w:pos="1803"/>
        </w:tabs>
        <w:ind w:left="1803" w:hanging="360"/>
      </w:pPr>
      <w:rPr>
        <w:rFonts w:ascii="Symbol" w:hAnsi="Symbol" w:hint="default"/>
      </w:rPr>
    </w:lvl>
    <w:lvl w:ilvl="4" w:tplc="04090003" w:tentative="1">
      <w:start w:val="1"/>
      <w:numFmt w:val="bullet"/>
      <w:lvlText w:val="o"/>
      <w:lvlJc w:val="left"/>
      <w:pPr>
        <w:tabs>
          <w:tab w:val="num" w:pos="2523"/>
        </w:tabs>
        <w:ind w:left="2523" w:hanging="360"/>
      </w:pPr>
      <w:rPr>
        <w:rFonts w:ascii="Courier New" w:hAnsi="Courier New" w:hint="default"/>
      </w:rPr>
    </w:lvl>
    <w:lvl w:ilvl="5" w:tplc="04090005" w:tentative="1">
      <w:start w:val="1"/>
      <w:numFmt w:val="bullet"/>
      <w:lvlText w:val=""/>
      <w:lvlJc w:val="left"/>
      <w:pPr>
        <w:tabs>
          <w:tab w:val="num" w:pos="3243"/>
        </w:tabs>
        <w:ind w:left="3243" w:hanging="360"/>
      </w:pPr>
      <w:rPr>
        <w:rFonts w:ascii="Wingdings" w:hAnsi="Wingdings" w:hint="default"/>
      </w:rPr>
    </w:lvl>
    <w:lvl w:ilvl="6" w:tplc="04090001" w:tentative="1">
      <w:start w:val="1"/>
      <w:numFmt w:val="bullet"/>
      <w:lvlText w:val=""/>
      <w:lvlJc w:val="left"/>
      <w:pPr>
        <w:tabs>
          <w:tab w:val="num" w:pos="3963"/>
        </w:tabs>
        <w:ind w:left="3963" w:hanging="360"/>
      </w:pPr>
      <w:rPr>
        <w:rFonts w:ascii="Symbol" w:hAnsi="Symbol" w:hint="default"/>
      </w:rPr>
    </w:lvl>
    <w:lvl w:ilvl="7" w:tplc="04090003" w:tentative="1">
      <w:start w:val="1"/>
      <w:numFmt w:val="bullet"/>
      <w:lvlText w:val="o"/>
      <w:lvlJc w:val="left"/>
      <w:pPr>
        <w:tabs>
          <w:tab w:val="num" w:pos="4683"/>
        </w:tabs>
        <w:ind w:left="4683" w:hanging="360"/>
      </w:pPr>
      <w:rPr>
        <w:rFonts w:ascii="Courier New" w:hAnsi="Courier New" w:hint="default"/>
      </w:rPr>
    </w:lvl>
    <w:lvl w:ilvl="8" w:tplc="04090005" w:tentative="1">
      <w:start w:val="1"/>
      <w:numFmt w:val="bullet"/>
      <w:lvlText w:val=""/>
      <w:lvlJc w:val="left"/>
      <w:pPr>
        <w:tabs>
          <w:tab w:val="num" w:pos="5403"/>
        </w:tabs>
        <w:ind w:left="5403" w:hanging="360"/>
      </w:pPr>
      <w:rPr>
        <w:rFonts w:ascii="Wingdings" w:hAnsi="Wingdings" w:hint="default"/>
      </w:rPr>
    </w:lvl>
  </w:abstractNum>
  <w:abstractNum w:abstractNumId="9">
    <w:nsid w:val="66423532"/>
    <w:multiLevelType w:val="hybridMultilevel"/>
    <w:tmpl w:val="0ED8D44E"/>
    <w:lvl w:ilvl="0" w:tplc="EE166056">
      <w:start w:val="27"/>
      <w:numFmt w:val="bullet"/>
      <w:lvlText w:val="-"/>
      <w:lvlJc w:val="left"/>
      <w:pPr>
        <w:tabs>
          <w:tab w:val="num" w:pos="360"/>
        </w:tabs>
        <w:ind w:left="360" w:hanging="360"/>
      </w:pPr>
      <w:rPr>
        <w:rFonts w:ascii="Trebuchet MS" w:eastAsia="MS Mincho" w:hAnsi="Trebuchet MS" w:hint="default"/>
      </w:rPr>
    </w:lvl>
    <w:lvl w:ilvl="1" w:tplc="04090003" w:tentative="1">
      <w:start w:val="1"/>
      <w:numFmt w:val="bullet"/>
      <w:lvlText w:val="o"/>
      <w:lvlJc w:val="left"/>
      <w:pPr>
        <w:tabs>
          <w:tab w:val="num" w:pos="363"/>
        </w:tabs>
        <w:ind w:left="363" w:hanging="360"/>
      </w:pPr>
      <w:rPr>
        <w:rFonts w:ascii="Courier New" w:hAnsi="Courier New" w:hint="default"/>
      </w:rPr>
    </w:lvl>
    <w:lvl w:ilvl="2" w:tplc="04090005" w:tentative="1">
      <w:start w:val="1"/>
      <w:numFmt w:val="bullet"/>
      <w:lvlText w:val=""/>
      <w:lvlJc w:val="left"/>
      <w:pPr>
        <w:tabs>
          <w:tab w:val="num" w:pos="1083"/>
        </w:tabs>
        <w:ind w:left="1083" w:hanging="360"/>
      </w:pPr>
      <w:rPr>
        <w:rFonts w:ascii="Wingdings" w:hAnsi="Wingdings" w:hint="default"/>
      </w:rPr>
    </w:lvl>
    <w:lvl w:ilvl="3" w:tplc="04090001" w:tentative="1">
      <w:start w:val="1"/>
      <w:numFmt w:val="bullet"/>
      <w:lvlText w:val=""/>
      <w:lvlJc w:val="left"/>
      <w:pPr>
        <w:tabs>
          <w:tab w:val="num" w:pos="1803"/>
        </w:tabs>
        <w:ind w:left="1803" w:hanging="360"/>
      </w:pPr>
      <w:rPr>
        <w:rFonts w:ascii="Symbol" w:hAnsi="Symbol" w:hint="default"/>
      </w:rPr>
    </w:lvl>
    <w:lvl w:ilvl="4" w:tplc="04090003" w:tentative="1">
      <w:start w:val="1"/>
      <w:numFmt w:val="bullet"/>
      <w:lvlText w:val="o"/>
      <w:lvlJc w:val="left"/>
      <w:pPr>
        <w:tabs>
          <w:tab w:val="num" w:pos="2523"/>
        </w:tabs>
        <w:ind w:left="2523" w:hanging="360"/>
      </w:pPr>
      <w:rPr>
        <w:rFonts w:ascii="Courier New" w:hAnsi="Courier New" w:hint="default"/>
      </w:rPr>
    </w:lvl>
    <w:lvl w:ilvl="5" w:tplc="04090005" w:tentative="1">
      <w:start w:val="1"/>
      <w:numFmt w:val="bullet"/>
      <w:lvlText w:val=""/>
      <w:lvlJc w:val="left"/>
      <w:pPr>
        <w:tabs>
          <w:tab w:val="num" w:pos="3243"/>
        </w:tabs>
        <w:ind w:left="3243" w:hanging="360"/>
      </w:pPr>
      <w:rPr>
        <w:rFonts w:ascii="Wingdings" w:hAnsi="Wingdings" w:hint="default"/>
      </w:rPr>
    </w:lvl>
    <w:lvl w:ilvl="6" w:tplc="04090001" w:tentative="1">
      <w:start w:val="1"/>
      <w:numFmt w:val="bullet"/>
      <w:lvlText w:val=""/>
      <w:lvlJc w:val="left"/>
      <w:pPr>
        <w:tabs>
          <w:tab w:val="num" w:pos="3963"/>
        </w:tabs>
        <w:ind w:left="3963" w:hanging="360"/>
      </w:pPr>
      <w:rPr>
        <w:rFonts w:ascii="Symbol" w:hAnsi="Symbol" w:hint="default"/>
      </w:rPr>
    </w:lvl>
    <w:lvl w:ilvl="7" w:tplc="04090003" w:tentative="1">
      <w:start w:val="1"/>
      <w:numFmt w:val="bullet"/>
      <w:lvlText w:val="o"/>
      <w:lvlJc w:val="left"/>
      <w:pPr>
        <w:tabs>
          <w:tab w:val="num" w:pos="4683"/>
        </w:tabs>
        <w:ind w:left="4683" w:hanging="360"/>
      </w:pPr>
      <w:rPr>
        <w:rFonts w:ascii="Courier New" w:hAnsi="Courier New" w:hint="default"/>
      </w:rPr>
    </w:lvl>
    <w:lvl w:ilvl="8" w:tplc="04090005" w:tentative="1">
      <w:start w:val="1"/>
      <w:numFmt w:val="bullet"/>
      <w:lvlText w:val=""/>
      <w:lvlJc w:val="left"/>
      <w:pPr>
        <w:tabs>
          <w:tab w:val="num" w:pos="5403"/>
        </w:tabs>
        <w:ind w:left="5403" w:hanging="360"/>
      </w:pPr>
      <w:rPr>
        <w:rFonts w:ascii="Wingdings" w:hAnsi="Wingdings" w:hint="default"/>
      </w:rPr>
    </w:lvl>
  </w:abstractNum>
  <w:abstractNum w:abstractNumId="10">
    <w:nsid w:val="74390211"/>
    <w:multiLevelType w:val="hybridMultilevel"/>
    <w:tmpl w:val="FC4EEC58"/>
    <w:lvl w:ilvl="0" w:tplc="EE166056">
      <w:start w:val="27"/>
      <w:numFmt w:val="bullet"/>
      <w:lvlText w:val="-"/>
      <w:lvlJc w:val="left"/>
      <w:pPr>
        <w:tabs>
          <w:tab w:val="num" w:pos="360"/>
        </w:tabs>
        <w:ind w:left="360" w:hanging="360"/>
      </w:pPr>
      <w:rPr>
        <w:rFonts w:ascii="Trebuchet MS" w:eastAsia="MS Mincho" w:hAnsi="Trebuchet MS" w:hint="default"/>
      </w:rPr>
    </w:lvl>
    <w:lvl w:ilvl="1" w:tplc="04090003" w:tentative="1">
      <w:start w:val="1"/>
      <w:numFmt w:val="bullet"/>
      <w:lvlText w:val="o"/>
      <w:lvlJc w:val="left"/>
      <w:pPr>
        <w:tabs>
          <w:tab w:val="num" w:pos="363"/>
        </w:tabs>
        <w:ind w:left="363" w:hanging="360"/>
      </w:pPr>
      <w:rPr>
        <w:rFonts w:ascii="Courier New" w:hAnsi="Courier New" w:hint="default"/>
      </w:rPr>
    </w:lvl>
    <w:lvl w:ilvl="2" w:tplc="04090005" w:tentative="1">
      <w:start w:val="1"/>
      <w:numFmt w:val="bullet"/>
      <w:lvlText w:val=""/>
      <w:lvlJc w:val="left"/>
      <w:pPr>
        <w:tabs>
          <w:tab w:val="num" w:pos="1083"/>
        </w:tabs>
        <w:ind w:left="1083" w:hanging="360"/>
      </w:pPr>
      <w:rPr>
        <w:rFonts w:ascii="Wingdings" w:hAnsi="Wingdings" w:hint="default"/>
      </w:rPr>
    </w:lvl>
    <w:lvl w:ilvl="3" w:tplc="04090001" w:tentative="1">
      <w:start w:val="1"/>
      <w:numFmt w:val="bullet"/>
      <w:lvlText w:val=""/>
      <w:lvlJc w:val="left"/>
      <w:pPr>
        <w:tabs>
          <w:tab w:val="num" w:pos="1803"/>
        </w:tabs>
        <w:ind w:left="1803" w:hanging="360"/>
      </w:pPr>
      <w:rPr>
        <w:rFonts w:ascii="Symbol" w:hAnsi="Symbol" w:hint="default"/>
      </w:rPr>
    </w:lvl>
    <w:lvl w:ilvl="4" w:tplc="04090003" w:tentative="1">
      <w:start w:val="1"/>
      <w:numFmt w:val="bullet"/>
      <w:lvlText w:val="o"/>
      <w:lvlJc w:val="left"/>
      <w:pPr>
        <w:tabs>
          <w:tab w:val="num" w:pos="2523"/>
        </w:tabs>
        <w:ind w:left="2523" w:hanging="360"/>
      </w:pPr>
      <w:rPr>
        <w:rFonts w:ascii="Courier New" w:hAnsi="Courier New" w:hint="default"/>
      </w:rPr>
    </w:lvl>
    <w:lvl w:ilvl="5" w:tplc="04090005" w:tentative="1">
      <w:start w:val="1"/>
      <w:numFmt w:val="bullet"/>
      <w:lvlText w:val=""/>
      <w:lvlJc w:val="left"/>
      <w:pPr>
        <w:tabs>
          <w:tab w:val="num" w:pos="3243"/>
        </w:tabs>
        <w:ind w:left="3243" w:hanging="360"/>
      </w:pPr>
      <w:rPr>
        <w:rFonts w:ascii="Wingdings" w:hAnsi="Wingdings" w:hint="default"/>
      </w:rPr>
    </w:lvl>
    <w:lvl w:ilvl="6" w:tplc="04090001" w:tentative="1">
      <w:start w:val="1"/>
      <w:numFmt w:val="bullet"/>
      <w:lvlText w:val=""/>
      <w:lvlJc w:val="left"/>
      <w:pPr>
        <w:tabs>
          <w:tab w:val="num" w:pos="3963"/>
        </w:tabs>
        <w:ind w:left="3963" w:hanging="360"/>
      </w:pPr>
      <w:rPr>
        <w:rFonts w:ascii="Symbol" w:hAnsi="Symbol" w:hint="default"/>
      </w:rPr>
    </w:lvl>
    <w:lvl w:ilvl="7" w:tplc="04090003" w:tentative="1">
      <w:start w:val="1"/>
      <w:numFmt w:val="bullet"/>
      <w:lvlText w:val="o"/>
      <w:lvlJc w:val="left"/>
      <w:pPr>
        <w:tabs>
          <w:tab w:val="num" w:pos="4683"/>
        </w:tabs>
        <w:ind w:left="4683" w:hanging="360"/>
      </w:pPr>
      <w:rPr>
        <w:rFonts w:ascii="Courier New" w:hAnsi="Courier New" w:hint="default"/>
      </w:rPr>
    </w:lvl>
    <w:lvl w:ilvl="8" w:tplc="04090005" w:tentative="1">
      <w:start w:val="1"/>
      <w:numFmt w:val="bullet"/>
      <w:lvlText w:val=""/>
      <w:lvlJc w:val="left"/>
      <w:pPr>
        <w:tabs>
          <w:tab w:val="num" w:pos="5403"/>
        </w:tabs>
        <w:ind w:left="5403" w:hanging="360"/>
      </w:pPr>
      <w:rPr>
        <w:rFonts w:ascii="Wingdings" w:hAnsi="Wingdings" w:hint="default"/>
      </w:rPr>
    </w:lvl>
  </w:abstractNum>
  <w:abstractNum w:abstractNumId="11">
    <w:nsid w:val="78EF2D78"/>
    <w:multiLevelType w:val="hybridMultilevel"/>
    <w:tmpl w:val="42A2D552"/>
    <w:lvl w:ilvl="0" w:tplc="EE166056">
      <w:start w:val="27"/>
      <w:numFmt w:val="bullet"/>
      <w:lvlText w:val="-"/>
      <w:lvlJc w:val="left"/>
      <w:pPr>
        <w:tabs>
          <w:tab w:val="num" w:pos="360"/>
        </w:tabs>
        <w:ind w:left="360" w:hanging="360"/>
      </w:pPr>
      <w:rPr>
        <w:rFonts w:ascii="Trebuchet MS" w:eastAsia="MS Mincho" w:hAnsi="Trebuchet MS" w:hint="default"/>
      </w:rPr>
    </w:lvl>
    <w:lvl w:ilvl="1" w:tplc="04090003" w:tentative="1">
      <w:start w:val="1"/>
      <w:numFmt w:val="bullet"/>
      <w:lvlText w:val="o"/>
      <w:lvlJc w:val="left"/>
      <w:pPr>
        <w:tabs>
          <w:tab w:val="num" w:pos="363"/>
        </w:tabs>
        <w:ind w:left="363" w:hanging="360"/>
      </w:pPr>
      <w:rPr>
        <w:rFonts w:ascii="Courier New" w:hAnsi="Courier New" w:hint="default"/>
      </w:rPr>
    </w:lvl>
    <w:lvl w:ilvl="2" w:tplc="04090005" w:tentative="1">
      <w:start w:val="1"/>
      <w:numFmt w:val="bullet"/>
      <w:lvlText w:val=""/>
      <w:lvlJc w:val="left"/>
      <w:pPr>
        <w:tabs>
          <w:tab w:val="num" w:pos="1083"/>
        </w:tabs>
        <w:ind w:left="1083" w:hanging="360"/>
      </w:pPr>
      <w:rPr>
        <w:rFonts w:ascii="Wingdings" w:hAnsi="Wingdings" w:hint="default"/>
      </w:rPr>
    </w:lvl>
    <w:lvl w:ilvl="3" w:tplc="04090001" w:tentative="1">
      <w:start w:val="1"/>
      <w:numFmt w:val="bullet"/>
      <w:lvlText w:val=""/>
      <w:lvlJc w:val="left"/>
      <w:pPr>
        <w:tabs>
          <w:tab w:val="num" w:pos="1803"/>
        </w:tabs>
        <w:ind w:left="1803" w:hanging="360"/>
      </w:pPr>
      <w:rPr>
        <w:rFonts w:ascii="Symbol" w:hAnsi="Symbol" w:hint="default"/>
      </w:rPr>
    </w:lvl>
    <w:lvl w:ilvl="4" w:tplc="04090003" w:tentative="1">
      <w:start w:val="1"/>
      <w:numFmt w:val="bullet"/>
      <w:lvlText w:val="o"/>
      <w:lvlJc w:val="left"/>
      <w:pPr>
        <w:tabs>
          <w:tab w:val="num" w:pos="2523"/>
        </w:tabs>
        <w:ind w:left="2523" w:hanging="360"/>
      </w:pPr>
      <w:rPr>
        <w:rFonts w:ascii="Courier New" w:hAnsi="Courier New" w:hint="default"/>
      </w:rPr>
    </w:lvl>
    <w:lvl w:ilvl="5" w:tplc="04090005" w:tentative="1">
      <w:start w:val="1"/>
      <w:numFmt w:val="bullet"/>
      <w:lvlText w:val=""/>
      <w:lvlJc w:val="left"/>
      <w:pPr>
        <w:tabs>
          <w:tab w:val="num" w:pos="3243"/>
        </w:tabs>
        <w:ind w:left="3243" w:hanging="360"/>
      </w:pPr>
      <w:rPr>
        <w:rFonts w:ascii="Wingdings" w:hAnsi="Wingdings" w:hint="default"/>
      </w:rPr>
    </w:lvl>
    <w:lvl w:ilvl="6" w:tplc="04090001" w:tentative="1">
      <w:start w:val="1"/>
      <w:numFmt w:val="bullet"/>
      <w:lvlText w:val=""/>
      <w:lvlJc w:val="left"/>
      <w:pPr>
        <w:tabs>
          <w:tab w:val="num" w:pos="3963"/>
        </w:tabs>
        <w:ind w:left="3963" w:hanging="360"/>
      </w:pPr>
      <w:rPr>
        <w:rFonts w:ascii="Symbol" w:hAnsi="Symbol" w:hint="default"/>
      </w:rPr>
    </w:lvl>
    <w:lvl w:ilvl="7" w:tplc="04090003" w:tentative="1">
      <w:start w:val="1"/>
      <w:numFmt w:val="bullet"/>
      <w:lvlText w:val="o"/>
      <w:lvlJc w:val="left"/>
      <w:pPr>
        <w:tabs>
          <w:tab w:val="num" w:pos="4683"/>
        </w:tabs>
        <w:ind w:left="4683" w:hanging="360"/>
      </w:pPr>
      <w:rPr>
        <w:rFonts w:ascii="Courier New" w:hAnsi="Courier New" w:hint="default"/>
      </w:rPr>
    </w:lvl>
    <w:lvl w:ilvl="8" w:tplc="04090005" w:tentative="1">
      <w:start w:val="1"/>
      <w:numFmt w:val="bullet"/>
      <w:lvlText w:val=""/>
      <w:lvlJc w:val="left"/>
      <w:pPr>
        <w:tabs>
          <w:tab w:val="num" w:pos="5403"/>
        </w:tabs>
        <w:ind w:left="5403" w:hanging="360"/>
      </w:pPr>
      <w:rPr>
        <w:rFonts w:ascii="Wingdings" w:hAnsi="Wingdings" w:hint="default"/>
      </w:rPr>
    </w:lvl>
  </w:abstractNum>
  <w:num w:numId="1">
    <w:abstractNumId w:val="4"/>
  </w:num>
  <w:num w:numId="2">
    <w:abstractNumId w:val="9"/>
  </w:num>
  <w:num w:numId="3">
    <w:abstractNumId w:val="8"/>
  </w:num>
  <w:num w:numId="4">
    <w:abstractNumId w:val="7"/>
  </w:num>
  <w:num w:numId="5">
    <w:abstractNumId w:val="5"/>
  </w:num>
  <w:num w:numId="6">
    <w:abstractNumId w:val="6"/>
  </w:num>
  <w:num w:numId="7">
    <w:abstractNumId w:val="10"/>
  </w:num>
  <w:num w:numId="8">
    <w:abstractNumId w:val="2"/>
  </w:num>
  <w:num w:numId="9">
    <w:abstractNumId w:val="3"/>
  </w:num>
  <w:num w:numId="10">
    <w:abstractNumId w:val="11"/>
  </w:num>
  <w:num w:numId="11">
    <w:abstractNumId w:val="1"/>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E2F2C"/>
    <w:rsid w:val="000115F0"/>
    <w:rsid w:val="0002008D"/>
    <w:rsid w:val="00042CC1"/>
    <w:rsid w:val="00042E51"/>
    <w:rsid w:val="00044F02"/>
    <w:rsid w:val="00051BDC"/>
    <w:rsid w:val="00055772"/>
    <w:rsid w:val="000A1442"/>
    <w:rsid w:val="000C4D78"/>
    <w:rsid w:val="000D29BB"/>
    <w:rsid w:val="000E1489"/>
    <w:rsid w:val="000F0C5E"/>
    <w:rsid w:val="00100F36"/>
    <w:rsid w:val="001144A8"/>
    <w:rsid w:val="00133747"/>
    <w:rsid w:val="00140DE2"/>
    <w:rsid w:val="00157760"/>
    <w:rsid w:val="00196170"/>
    <w:rsid w:val="001F2241"/>
    <w:rsid w:val="002051EB"/>
    <w:rsid w:val="0021699B"/>
    <w:rsid w:val="002206EC"/>
    <w:rsid w:val="002325CE"/>
    <w:rsid w:val="002507EA"/>
    <w:rsid w:val="00253C6F"/>
    <w:rsid w:val="00263A10"/>
    <w:rsid w:val="00266223"/>
    <w:rsid w:val="0028377A"/>
    <w:rsid w:val="00291D0A"/>
    <w:rsid w:val="00294E0F"/>
    <w:rsid w:val="002A278B"/>
    <w:rsid w:val="002A4102"/>
    <w:rsid w:val="002A5742"/>
    <w:rsid w:val="002C68D1"/>
    <w:rsid w:val="003070E3"/>
    <w:rsid w:val="00315379"/>
    <w:rsid w:val="003255D5"/>
    <w:rsid w:val="0033790E"/>
    <w:rsid w:val="0036507A"/>
    <w:rsid w:val="00366425"/>
    <w:rsid w:val="003737DD"/>
    <w:rsid w:val="00373D67"/>
    <w:rsid w:val="003773D7"/>
    <w:rsid w:val="00377EAE"/>
    <w:rsid w:val="003D6CB0"/>
    <w:rsid w:val="003E66CF"/>
    <w:rsid w:val="003F4877"/>
    <w:rsid w:val="0040774B"/>
    <w:rsid w:val="00414ED8"/>
    <w:rsid w:val="00432CDD"/>
    <w:rsid w:val="00434CE8"/>
    <w:rsid w:val="004466B2"/>
    <w:rsid w:val="00452C38"/>
    <w:rsid w:val="0046221D"/>
    <w:rsid w:val="004714D6"/>
    <w:rsid w:val="00480BDA"/>
    <w:rsid w:val="00484BFD"/>
    <w:rsid w:val="00484F1F"/>
    <w:rsid w:val="00493AD5"/>
    <w:rsid w:val="00494C57"/>
    <w:rsid w:val="004B647E"/>
    <w:rsid w:val="004C1FC6"/>
    <w:rsid w:val="004C4BE5"/>
    <w:rsid w:val="004D36E2"/>
    <w:rsid w:val="004D6883"/>
    <w:rsid w:val="004E4C8A"/>
    <w:rsid w:val="005200D5"/>
    <w:rsid w:val="00535A3A"/>
    <w:rsid w:val="0053643B"/>
    <w:rsid w:val="00543187"/>
    <w:rsid w:val="00546C4C"/>
    <w:rsid w:val="00546D46"/>
    <w:rsid w:val="00560C91"/>
    <w:rsid w:val="00570815"/>
    <w:rsid w:val="0057501B"/>
    <w:rsid w:val="0058463A"/>
    <w:rsid w:val="00587A12"/>
    <w:rsid w:val="00592068"/>
    <w:rsid w:val="00593AF9"/>
    <w:rsid w:val="00594D01"/>
    <w:rsid w:val="005A07B0"/>
    <w:rsid w:val="005A75C9"/>
    <w:rsid w:val="005C06C7"/>
    <w:rsid w:val="005E396D"/>
    <w:rsid w:val="005E6FFA"/>
    <w:rsid w:val="005F10F6"/>
    <w:rsid w:val="00601AB0"/>
    <w:rsid w:val="00616724"/>
    <w:rsid w:val="006207F3"/>
    <w:rsid w:val="00623BE0"/>
    <w:rsid w:val="006562A2"/>
    <w:rsid w:val="006573DC"/>
    <w:rsid w:val="0068484E"/>
    <w:rsid w:val="006878BA"/>
    <w:rsid w:val="00691969"/>
    <w:rsid w:val="00692923"/>
    <w:rsid w:val="00696A95"/>
    <w:rsid w:val="006A263E"/>
    <w:rsid w:val="006B528B"/>
    <w:rsid w:val="006C095B"/>
    <w:rsid w:val="006C7733"/>
    <w:rsid w:val="006D3EB5"/>
    <w:rsid w:val="006E1739"/>
    <w:rsid w:val="006E1F27"/>
    <w:rsid w:val="006E48DB"/>
    <w:rsid w:val="006F1848"/>
    <w:rsid w:val="006F79A4"/>
    <w:rsid w:val="007101C8"/>
    <w:rsid w:val="00722BEC"/>
    <w:rsid w:val="0072678D"/>
    <w:rsid w:val="007344CA"/>
    <w:rsid w:val="00742BEA"/>
    <w:rsid w:val="00766E0E"/>
    <w:rsid w:val="007749BE"/>
    <w:rsid w:val="00775B20"/>
    <w:rsid w:val="007769FC"/>
    <w:rsid w:val="00787EC0"/>
    <w:rsid w:val="007914E2"/>
    <w:rsid w:val="007A6133"/>
    <w:rsid w:val="007B005F"/>
    <w:rsid w:val="007B05F3"/>
    <w:rsid w:val="007B3A1F"/>
    <w:rsid w:val="007C04A7"/>
    <w:rsid w:val="007C2FCB"/>
    <w:rsid w:val="007D0A9A"/>
    <w:rsid w:val="007D0E17"/>
    <w:rsid w:val="007D75E6"/>
    <w:rsid w:val="007E6899"/>
    <w:rsid w:val="007F48AA"/>
    <w:rsid w:val="00806024"/>
    <w:rsid w:val="0081064F"/>
    <w:rsid w:val="00846B93"/>
    <w:rsid w:val="00852C82"/>
    <w:rsid w:val="008531B9"/>
    <w:rsid w:val="00872110"/>
    <w:rsid w:val="00890D5C"/>
    <w:rsid w:val="00896CE2"/>
    <w:rsid w:val="008A2AC0"/>
    <w:rsid w:val="008B121B"/>
    <w:rsid w:val="008B16BB"/>
    <w:rsid w:val="008C1144"/>
    <w:rsid w:val="008C127D"/>
    <w:rsid w:val="008C24BF"/>
    <w:rsid w:val="008C4503"/>
    <w:rsid w:val="008C7E4E"/>
    <w:rsid w:val="008D6109"/>
    <w:rsid w:val="008D7EC6"/>
    <w:rsid w:val="008F514B"/>
    <w:rsid w:val="008F7817"/>
    <w:rsid w:val="00905090"/>
    <w:rsid w:val="00915096"/>
    <w:rsid w:val="00917AF8"/>
    <w:rsid w:val="00932B33"/>
    <w:rsid w:val="00932C02"/>
    <w:rsid w:val="0094305A"/>
    <w:rsid w:val="00943872"/>
    <w:rsid w:val="00944611"/>
    <w:rsid w:val="00975207"/>
    <w:rsid w:val="00975ED2"/>
    <w:rsid w:val="009C70FE"/>
    <w:rsid w:val="009E6277"/>
    <w:rsid w:val="00A03FCE"/>
    <w:rsid w:val="00A104AD"/>
    <w:rsid w:val="00A2399F"/>
    <w:rsid w:val="00A24B12"/>
    <w:rsid w:val="00A54F06"/>
    <w:rsid w:val="00A94480"/>
    <w:rsid w:val="00AA472A"/>
    <w:rsid w:val="00AD0AF9"/>
    <w:rsid w:val="00AD54DE"/>
    <w:rsid w:val="00AE26B4"/>
    <w:rsid w:val="00AE6F5A"/>
    <w:rsid w:val="00AE7F91"/>
    <w:rsid w:val="00AF199E"/>
    <w:rsid w:val="00AF67E2"/>
    <w:rsid w:val="00B13BB4"/>
    <w:rsid w:val="00B4318B"/>
    <w:rsid w:val="00B529BC"/>
    <w:rsid w:val="00B7183C"/>
    <w:rsid w:val="00B76E88"/>
    <w:rsid w:val="00B83243"/>
    <w:rsid w:val="00B87854"/>
    <w:rsid w:val="00B90B46"/>
    <w:rsid w:val="00B912B3"/>
    <w:rsid w:val="00B95102"/>
    <w:rsid w:val="00BB08D1"/>
    <w:rsid w:val="00BB4F01"/>
    <w:rsid w:val="00BB574D"/>
    <w:rsid w:val="00BC0B5C"/>
    <w:rsid w:val="00BC2DF9"/>
    <w:rsid w:val="00BF0F3F"/>
    <w:rsid w:val="00C0534B"/>
    <w:rsid w:val="00C05F49"/>
    <w:rsid w:val="00C16BEC"/>
    <w:rsid w:val="00C20EF1"/>
    <w:rsid w:val="00C21F0B"/>
    <w:rsid w:val="00C34521"/>
    <w:rsid w:val="00C3743F"/>
    <w:rsid w:val="00C45C09"/>
    <w:rsid w:val="00C46078"/>
    <w:rsid w:val="00C7109A"/>
    <w:rsid w:val="00C726AD"/>
    <w:rsid w:val="00C94660"/>
    <w:rsid w:val="00CA0FE6"/>
    <w:rsid w:val="00CA1F1F"/>
    <w:rsid w:val="00CD0C6C"/>
    <w:rsid w:val="00CD0F06"/>
    <w:rsid w:val="00CD5B3B"/>
    <w:rsid w:val="00CE1103"/>
    <w:rsid w:val="00CE6F4F"/>
    <w:rsid w:val="00D06E9C"/>
    <w:rsid w:val="00D2353A"/>
    <w:rsid w:val="00D254B9"/>
    <w:rsid w:val="00D5094D"/>
    <w:rsid w:val="00D721FB"/>
    <w:rsid w:val="00D86F1D"/>
    <w:rsid w:val="00D94520"/>
    <w:rsid w:val="00D977DD"/>
    <w:rsid w:val="00DA10BF"/>
    <w:rsid w:val="00DA5CDA"/>
    <w:rsid w:val="00DE5034"/>
    <w:rsid w:val="00DF044A"/>
    <w:rsid w:val="00DF0E57"/>
    <w:rsid w:val="00DF2119"/>
    <w:rsid w:val="00DF42F3"/>
    <w:rsid w:val="00E16702"/>
    <w:rsid w:val="00E2295F"/>
    <w:rsid w:val="00E4785D"/>
    <w:rsid w:val="00E52000"/>
    <w:rsid w:val="00E562FC"/>
    <w:rsid w:val="00E66843"/>
    <w:rsid w:val="00E71009"/>
    <w:rsid w:val="00E73148"/>
    <w:rsid w:val="00E73F0F"/>
    <w:rsid w:val="00E80B91"/>
    <w:rsid w:val="00E82B85"/>
    <w:rsid w:val="00E87501"/>
    <w:rsid w:val="00E969EB"/>
    <w:rsid w:val="00EA0F6C"/>
    <w:rsid w:val="00EB23D8"/>
    <w:rsid w:val="00EC4D0E"/>
    <w:rsid w:val="00EC63E1"/>
    <w:rsid w:val="00ED5D5B"/>
    <w:rsid w:val="00ED7E52"/>
    <w:rsid w:val="00EF1310"/>
    <w:rsid w:val="00F0170C"/>
    <w:rsid w:val="00F01BCC"/>
    <w:rsid w:val="00F21AEC"/>
    <w:rsid w:val="00F22F09"/>
    <w:rsid w:val="00F2501E"/>
    <w:rsid w:val="00F4103B"/>
    <w:rsid w:val="00F505D0"/>
    <w:rsid w:val="00F509C6"/>
    <w:rsid w:val="00F659E6"/>
    <w:rsid w:val="00F67689"/>
    <w:rsid w:val="00F67D20"/>
    <w:rsid w:val="00F72D37"/>
    <w:rsid w:val="00F736E4"/>
    <w:rsid w:val="00F75E68"/>
    <w:rsid w:val="00F765B6"/>
    <w:rsid w:val="00F80203"/>
    <w:rsid w:val="00F824A8"/>
    <w:rsid w:val="00F9131D"/>
    <w:rsid w:val="00FB6D27"/>
    <w:rsid w:val="00FC4284"/>
    <w:rsid w:val="00FD4066"/>
    <w:rsid w:val="00FD6180"/>
    <w:rsid w:val="00FE0A73"/>
    <w:rsid w:val="00FE2F2C"/>
    <w:rsid w:val="00FE73C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cho"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5B3B"/>
    <w:pPr>
      <w:spacing w:after="120" w:line="276" w:lineRule="auto"/>
      <w:ind w:left="1701"/>
      <w:jc w:val="both"/>
    </w:pPr>
    <w:rPr>
      <w:rFonts w:ascii="Trebuchet MS" w:hAnsi="Trebuchet MS"/>
    </w:rPr>
  </w:style>
  <w:style w:type="paragraph" w:styleId="Heading1">
    <w:name w:val="heading 1"/>
    <w:basedOn w:val="Normal"/>
    <w:next w:val="Normal"/>
    <w:link w:val="Heading1Char"/>
    <w:uiPriority w:val="99"/>
    <w:qFormat/>
    <w:rsid w:val="00CD5B3B"/>
    <w:pPr>
      <w:keepNext/>
      <w:spacing w:before="240" w:after="60"/>
      <w:outlineLvl w:val="0"/>
    </w:pPr>
    <w:rPr>
      <w:rFonts w:ascii="Calibri" w:eastAsia="MS Gothic" w:hAnsi="Calibri"/>
      <w:b/>
      <w:bCs/>
      <w:kern w:val="32"/>
      <w:sz w:val="32"/>
      <w:szCs w:val="32"/>
    </w:rPr>
  </w:style>
  <w:style w:type="paragraph" w:styleId="Heading2">
    <w:name w:val="heading 2"/>
    <w:basedOn w:val="Normal"/>
    <w:next w:val="Normal"/>
    <w:link w:val="Heading2Char"/>
    <w:uiPriority w:val="99"/>
    <w:qFormat/>
    <w:rsid w:val="00100F36"/>
    <w:pPr>
      <w:keepNext/>
      <w:spacing w:before="240" w:after="60"/>
      <w:outlineLvl w:val="1"/>
    </w:pPr>
    <w:rPr>
      <w:rFonts w:ascii="Calibri" w:eastAsia="MS Gothic" w:hAnsi="Calibri"/>
      <w:b/>
      <w:bCs/>
      <w:i/>
      <w:i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D5B3B"/>
    <w:rPr>
      <w:rFonts w:ascii="Calibri" w:eastAsia="MS Gothic" w:hAnsi="Calibri" w:cs="Times New Roman"/>
      <w:b/>
      <w:kern w:val="32"/>
      <w:sz w:val="32"/>
    </w:rPr>
  </w:style>
  <w:style w:type="character" w:customStyle="1" w:styleId="Heading2Char">
    <w:name w:val="Heading 2 Char"/>
    <w:basedOn w:val="DefaultParagraphFont"/>
    <w:link w:val="Heading2"/>
    <w:uiPriority w:val="99"/>
    <w:locked/>
    <w:rsid w:val="00100F36"/>
    <w:rPr>
      <w:rFonts w:ascii="Calibri" w:eastAsia="MS Gothic" w:hAnsi="Calibri" w:cs="Times New Roman"/>
      <w:b/>
      <w:i/>
      <w:sz w:val="28"/>
    </w:rPr>
  </w:style>
  <w:style w:type="paragraph" w:styleId="Header">
    <w:name w:val="header"/>
    <w:basedOn w:val="Normal"/>
    <w:link w:val="HeaderChar"/>
    <w:uiPriority w:val="99"/>
    <w:rsid w:val="00CD5B3B"/>
    <w:pPr>
      <w:tabs>
        <w:tab w:val="center" w:pos="4320"/>
        <w:tab w:val="right" w:pos="8640"/>
      </w:tabs>
    </w:pPr>
    <w:rPr>
      <w:rFonts w:ascii="Cambria" w:hAnsi="Cambria"/>
      <w:sz w:val="24"/>
      <w:szCs w:val="24"/>
    </w:rPr>
  </w:style>
  <w:style w:type="character" w:customStyle="1" w:styleId="HeaderChar">
    <w:name w:val="Header Char"/>
    <w:basedOn w:val="DefaultParagraphFont"/>
    <w:link w:val="Header"/>
    <w:uiPriority w:val="99"/>
    <w:locked/>
    <w:rsid w:val="00CD5B3B"/>
    <w:rPr>
      <w:rFonts w:cs="Times New Roman"/>
      <w:sz w:val="24"/>
    </w:rPr>
  </w:style>
  <w:style w:type="paragraph" w:styleId="Footer">
    <w:name w:val="footer"/>
    <w:basedOn w:val="Normal"/>
    <w:link w:val="FooterChar"/>
    <w:uiPriority w:val="99"/>
    <w:rsid w:val="00CD5B3B"/>
    <w:pPr>
      <w:tabs>
        <w:tab w:val="center" w:pos="4320"/>
        <w:tab w:val="right" w:pos="8640"/>
      </w:tabs>
    </w:pPr>
    <w:rPr>
      <w:rFonts w:ascii="Cambria" w:hAnsi="Cambria"/>
      <w:sz w:val="24"/>
      <w:szCs w:val="24"/>
    </w:rPr>
  </w:style>
  <w:style w:type="character" w:customStyle="1" w:styleId="FooterChar">
    <w:name w:val="Footer Char"/>
    <w:basedOn w:val="DefaultParagraphFont"/>
    <w:link w:val="Footer"/>
    <w:uiPriority w:val="99"/>
    <w:locked/>
    <w:rsid w:val="00CD5B3B"/>
    <w:rPr>
      <w:rFonts w:cs="Times New Roman"/>
      <w:sz w:val="24"/>
    </w:rPr>
  </w:style>
  <w:style w:type="table" w:styleId="TableGrid">
    <w:name w:val="Table Grid"/>
    <w:basedOn w:val="TableNormal"/>
    <w:uiPriority w:val="99"/>
    <w:rsid w:val="00CD5B3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ediumGrid21">
    <w:name w:val="Medium Grid 21"/>
    <w:uiPriority w:val="99"/>
    <w:rsid w:val="00CD5B3B"/>
    <w:rPr>
      <w:rFonts w:ascii="Trebuchet MS" w:hAnsi="Trebuchet MS"/>
      <w:sz w:val="18"/>
      <w:szCs w:val="18"/>
    </w:rPr>
  </w:style>
  <w:style w:type="character" w:customStyle="1" w:styleId="SubtleEmphasis1">
    <w:name w:val="Subtle Emphasis1"/>
    <w:uiPriority w:val="99"/>
    <w:rsid w:val="00AE26B4"/>
    <w:rPr>
      <w:color w:val="808080"/>
    </w:rPr>
  </w:style>
  <w:style w:type="character" w:styleId="Emphasis">
    <w:name w:val="Emphasis"/>
    <w:basedOn w:val="DefaultParagraphFont"/>
    <w:uiPriority w:val="99"/>
    <w:qFormat/>
    <w:rsid w:val="00AE26B4"/>
    <w:rPr>
      <w:rFonts w:cs="Times New Roman"/>
      <w:i/>
    </w:rPr>
  </w:style>
  <w:style w:type="character" w:customStyle="1" w:styleId="IntenseEmphasis1">
    <w:name w:val="Intense Emphasis1"/>
    <w:uiPriority w:val="99"/>
    <w:rsid w:val="00AE26B4"/>
    <w:rPr>
      <w:b/>
      <w:i/>
      <w:color w:val="4F81BD"/>
    </w:rPr>
  </w:style>
  <w:style w:type="character" w:styleId="Strong">
    <w:name w:val="Strong"/>
    <w:basedOn w:val="DefaultParagraphFont"/>
    <w:uiPriority w:val="99"/>
    <w:qFormat/>
    <w:rsid w:val="00AE26B4"/>
    <w:rPr>
      <w:rFonts w:cs="Times New Roman"/>
      <w:b/>
    </w:rPr>
  </w:style>
  <w:style w:type="paragraph" w:customStyle="1" w:styleId="ColorfulGrid-Accent11">
    <w:name w:val="Colorful Grid - Accent 11"/>
    <w:basedOn w:val="Normal"/>
    <w:next w:val="Normal"/>
    <w:link w:val="ColorfulGrid-Accent1Char"/>
    <w:uiPriority w:val="99"/>
    <w:rsid w:val="00AE26B4"/>
    <w:rPr>
      <w:i/>
      <w:color w:val="000000"/>
      <w:szCs w:val="20"/>
    </w:rPr>
  </w:style>
  <w:style w:type="character" w:customStyle="1" w:styleId="ColorfulGrid-Accent1Char">
    <w:name w:val="Colorful Grid - Accent 1 Char"/>
    <w:link w:val="ColorfulGrid-Accent11"/>
    <w:uiPriority w:val="99"/>
    <w:locked/>
    <w:rsid w:val="00AE26B4"/>
    <w:rPr>
      <w:rFonts w:ascii="Trebuchet MS" w:hAnsi="Trebuchet MS"/>
      <w:i/>
      <w:color w:val="000000"/>
      <w:sz w:val="22"/>
    </w:rPr>
  </w:style>
  <w:style w:type="paragraph" w:styleId="Title">
    <w:name w:val="Title"/>
    <w:basedOn w:val="Normal"/>
    <w:next w:val="Normal"/>
    <w:link w:val="TitleChar"/>
    <w:uiPriority w:val="99"/>
    <w:qFormat/>
    <w:rsid w:val="00E562FC"/>
    <w:pPr>
      <w:spacing w:before="240" w:after="60"/>
      <w:jc w:val="left"/>
      <w:outlineLvl w:val="0"/>
    </w:pPr>
    <w:rPr>
      <w:rFonts w:ascii="Calibri" w:eastAsia="MS Gothic" w:hAnsi="Calibri"/>
      <w:b/>
      <w:bCs/>
      <w:kern w:val="28"/>
      <w:sz w:val="32"/>
      <w:szCs w:val="32"/>
    </w:rPr>
  </w:style>
  <w:style w:type="character" w:customStyle="1" w:styleId="TitleChar">
    <w:name w:val="Title Char"/>
    <w:basedOn w:val="DefaultParagraphFont"/>
    <w:link w:val="Title"/>
    <w:uiPriority w:val="99"/>
    <w:locked/>
    <w:rsid w:val="00E562FC"/>
    <w:rPr>
      <w:rFonts w:ascii="Calibri" w:eastAsia="MS Gothic" w:hAnsi="Calibri" w:cs="Times New Roman"/>
      <w:b/>
      <w:kern w:val="28"/>
      <w:sz w:val="32"/>
    </w:rPr>
  </w:style>
  <w:style w:type="paragraph" w:styleId="BalloonText">
    <w:name w:val="Balloon Text"/>
    <w:basedOn w:val="Normal"/>
    <w:link w:val="BalloonTextChar"/>
    <w:uiPriority w:val="99"/>
    <w:semiHidden/>
    <w:rsid w:val="00C05F49"/>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locked/>
    <w:rsid w:val="00C05F49"/>
    <w:rPr>
      <w:rFonts w:ascii="Tahoma" w:hAnsi="Tahoma" w:cs="Times New Roman"/>
      <w:sz w:val="16"/>
    </w:rPr>
  </w:style>
  <w:style w:type="character" w:customStyle="1" w:styleId="CaracterCaracter1">
    <w:name w:val="Caracter Caracter1"/>
    <w:uiPriority w:val="99"/>
    <w:rsid w:val="00291D0A"/>
    <w:rPr>
      <w:rFonts w:ascii="Calibri" w:eastAsia="MS Gothic" w:hAnsi="Calibri"/>
      <w:b/>
      <w:kern w:val="28"/>
      <w:sz w:val="32"/>
      <w:lang w:val="en-US" w:eastAsia="en-US"/>
    </w:rPr>
  </w:style>
  <w:style w:type="character" w:styleId="PageNumber">
    <w:name w:val="page number"/>
    <w:basedOn w:val="DefaultParagraphFont"/>
    <w:uiPriority w:val="99"/>
    <w:rsid w:val="00F75E68"/>
    <w:rPr>
      <w:rFonts w:cs="Times New Roman"/>
    </w:rPr>
  </w:style>
  <w:style w:type="character" w:styleId="Hyperlink">
    <w:name w:val="Hyperlink"/>
    <w:basedOn w:val="DefaultParagraphFont"/>
    <w:uiPriority w:val="99"/>
    <w:rsid w:val="00E52000"/>
    <w:rPr>
      <w:rFonts w:cs="Times New Roman"/>
      <w:color w:val="0000FF"/>
      <w:u w:val="single"/>
    </w:rPr>
  </w:style>
  <w:style w:type="character" w:customStyle="1" w:styleId="CaracterCaracter8">
    <w:name w:val="Caracter Caracter8"/>
    <w:uiPriority w:val="99"/>
    <w:rsid w:val="007D0E17"/>
    <w:rPr>
      <w:rFonts w:ascii="Calibri" w:eastAsia="MS Gothic" w:hAnsi="Calibri"/>
      <w:b/>
      <w:kern w:val="28"/>
      <w:sz w:val="32"/>
    </w:rPr>
  </w:style>
</w:styles>
</file>

<file path=word/webSettings.xml><?xml version="1.0" encoding="utf-8"?>
<w:webSettings xmlns:r="http://schemas.openxmlformats.org/officeDocument/2006/relationships" xmlns:w="http://schemas.openxmlformats.org/wordprocessingml/2006/main">
  <w:divs>
    <w:div w:id="803042800">
      <w:marLeft w:val="0"/>
      <w:marRight w:val="0"/>
      <w:marTop w:val="0"/>
      <w:marBottom w:val="0"/>
      <w:divBdr>
        <w:top w:val="none" w:sz="0" w:space="0" w:color="auto"/>
        <w:left w:val="none" w:sz="0" w:space="0" w:color="auto"/>
        <w:bottom w:val="none" w:sz="0" w:space="0" w:color="auto"/>
        <w:right w:val="none" w:sz="0" w:space="0" w:color="auto"/>
      </w:divBdr>
    </w:div>
    <w:div w:id="80304280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L:\GOV_identitate_vizuala\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template.dot</Template>
  <TotalTime>119</TotalTime>
  <Pages>4</Pages>
  <Words>1261</Words>
  <Characters>7190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dc:title>
  <dc:subject/>
  <dc:creator>CCRP ITM Galati</dc:creator>
  <cp:keywords/>
  <dc:description/>
  <cp:lastModifiedBy>USR IM</cp:lastModifiedBy>
  <cp:revision>10</cp:revision>
  <cp:lastPrinted>2018-03-23T10:26:00Z</cp:lastPrinted>
  <dcterms:created xsi:type="dcterms:W3CDTF">2018-03-23T05:59:00Z</dcterms:created>
  <dcterms:modified xsi:type="dcterms:W3CDTF">2018-03-23T10:26:00Z</dcterms:modified>
</cp:coreProperties>
</file>