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41" w:rsidRPr="003D6445" w:rsidRDefault="00A37741" w:rsidP="003D6445">
      <w:pPr>
        <w:ind w:left="708"/>
        <w:jc w:val="both"/>
        <w:rPr>
          <w:rFonts w:ascii="Trebuchet MS" w:hAnsi="Trebuchet MS"/>
        </w:rPr>
      </w:pPr>
    </w:p>
    <w:p w:rsidR="00A37741" w:rsidRDefault="00A40260" w:rsidP="007240E8">
      <w:pPr>
        <w:ind w:left="720"/>
      </w:pPr>
      <w:r>
        <w:t>30.06.2022</w:t>
      </w:r>
    </w:p>
    <w:p w:rsidR="00A37741" w:rsidRPr="003D6445" w:rsidRDefault="00A37741" w:rsidP="007240E8">
      <w:pPr>
        <w:ind w:left="720"/>
      </w:pPr>
    </w:p>
    <w:p w:rsidR="00A37741" w:rsidRPr="001442AA" w:rsidRDefault="00A37741" w:rsidP="00E34821">
      <w:pPr>
        <w:spacing w:after="30"/>
        <w:ind w:left="720"/>
        <w:jc w:val="center"/>
        <w:rPr>
          <w:rFonts w:ascii="Trebuchet MS" w:hAnsi="Trebuchet MS"/>
          <w:b/>
          <w:bCs/>
          <w:sz w:val="24"/>
          <w:szCs w:val="24"/>
        </w:rPr>
      </w:pPr>
      <w:r w:rsidRPr="001442AA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A37741" w:rsidRPr="000F4B22" w:rsidRDefault="00E34821" w:rsidP="00E34821">
      <w:pPr>
        <w:ind w:left="720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</w:t>
      </w:r>
      <w:r w:rsidRPr="00E34821">
        <w:rPr>
          <w:rFonts w:ascii="Trebuchet MS" w:hAnsi="Trebuchet MS"/>
          <w:b/>
          <w:bCs/>
          <w:sz w:val="24"/>
          <w:szCs w:val="24"/>
        </w:rPr>
        <w:t xml:space="preserve">ăsurile </w:t>
      </w:r>
      <w:r w:rsidR="00575D6F">
        <w:rPr>
          <w:rFonts w:ascii="Trebuchet MS" w:hAnsi="Trebuchet MS"/>
          <w:b/>
          <w:bCs/>
          <w:sz w:val="24"/>
          <w:szCs w:val="24"/>
        </w:rPr>
        <w:t>ce trebuie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Pr="00E34821">
        <w:rPr>
          <w:rFonts w:ascii="Trebuchet MS" w:hAnsi="Trebuchet MS"/>
          <w:b/>
          <w:bCs/>
          <w:sz w:val="24"/>
          <w:szCs w:val="24"/>
        </w:rPr>
        <w:t xml:space="preserve">aplicate de către </w:t>
      </w:r>
      <w:r w:rsidR="00A37741">
        <w:rPr>
          <w:rFonts w:ascii="Trebuchet MS" w:hAnsi="Trebuchet MS"/>
          <w:b/>
          <w:bCs/>
          <w:sz w:val="24"/>
          <w:szCs w:val="24"/>
        </w:rPr>
        <w:t xml:space="preserve">angajatori </w:t>
      </w:r>
      <w:r w:rsidR="00A37741" w:rsidRPr="000F4B22">
        <w:rPr>
          <w:rFonts w:ascii="Trebuchet MS" w:hAnsi="Trebuchet MS"/>
          <w:b/>
          <w:bCs/>
          <w:sz w:val="24"/>
          <w:szCs w:val="24"/>
        </w:rPr>
        <w:t>în perioadele cu temperaturi extreme ridicate</w:t>
      </w:r>
    </w:p>
    <w:p w:rsidR="00A37741" w:rsidRPr="000F4B22" w:rsidRDefault="00A37741" w:rsidP="007240E8">
      <w:pPr>
        <w:ind w:left="720"/>
        <w:rPr>
          <w:rFonts w:ascii="Trebuchet MS" w:hAnsi="Trebuchet MS"/>
          <w:b/>
          <w:bCs/>
          <w:sz w:val="24"/>
          <w:szCs w:val="24"/>
        </w:rPr>
      </w:pP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124EE0">
        <w:rPr>
          <w:rFonts w:ascii="Trebuchet MS" w:hAnsi="Trebuchet MS"/>
        </w:rPr>
        <w:t>Inspectoratul Teritorial de Muncă Galaţi</w:t>
      </w:r>
      <w:r w:rsidRPr="000F4B22">
        <w:rPr>
          <w:rFonts w:ascii="Trebuchet MS" w:hAnsi="Trebuchet MS"/>
        </w:rPr>
        <w:t xml:space="preserve"> efectuează verificări la angajatori privind măsurile aplicate de către aceştia în perioadele cu temperaturi extreme </w:t>
      </w:r>
      <w:r>
        <w:rPr>
          <w:rFonts w:ascii="Trebuchet MS" w:hAnsi="Trebuchet MS"/>
        </w:rPr>
        <w:t>ridicate</w:t>
      </w:r>
      <w:r w:rsidRPr="000F4B22">
        <w:rPr>
          <w:rFonts w:ascii="Trebuchet MS" w:hAnsi="Trebuchet MS"/>
        </w:rPr>
        <w:t xml:space="preserve"> pentru protecţia persoanelor încadrate în muncă, conform O.U.G. nr. 99/2000.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 xml:space="preserve">În sensul Ordonanţei de Urgenţă nr. 99/2000 </w:t>
      </w:r>
      <w:r w:rsidR="00E34821">
        <w:rPr>
          <w:rFonts w:ascii="Trebuchet MS" w:hAnsi="Trebuchet MS"/>
        </w:rPr>
        <w:t xml:space="preserve"> - </w:t>
      </w:r>
      <w:r w:rsidRPr="00E34821">
        <w:rPr>
          <w:rFonts w:ascii="Trebuchet MS" w:hAnsi="Trebuchet MS"/>
          <w:i/>
        </w:rPr>
        <w:t>privind măsurile ce pot fi aplicate în perioadele cu temperaturi extreme pentru protecţia persoanelor încadrate în muncă</w:t>
      </w:r>
      <w:r w:rsidR="00E34821">
        <w:rPr>
          <w:rFonts w:ascii="Trebuchet MS" w:hAnsi="Trebuchet MS"/>
        </w:rPr>
        <w:t xml:space="preserve"> și a normelor metodologice de aplicare a acesteia</w:t>
      </w:r>
      <w:r w:rsidRPr="000F4B22">
        <w:rPr>
          <w:rFonts w:ascii="Trebuchet MS" w:hAnsi="Trebuchet MS"/>
        </w:rPr>
        <w:t>, prin temperaturi extreme ridicate se înţeleg temperaturi</w:t>
      </w:r>
      <w:r w:rsidR="00E34821">
        <w:rPr>
          <w:rFonts w:ascii="Trebuchet MS" w:hAnsi="Trebuchet MS"/>
        </w:rPr>
        <w:t>le</w:t>
      </w:r>
      <w:r w:rsidRPr="000F4B22">
        <w:rPr>
          <w:rFonts w:ascii="Trebuchet MS" w:hAnsi="Trebuchet MS"/>
        </w:rPr>
        <w:t xml:space="preserve"> care depăşesc +37°C sau</w:t>
      </w:r>
      <w:r w:rsidR="00E34821">
        <w:rPr>
          <w:rFonts w:ascii="Trebuchet MS" w:hAnsi="Trebuchet MS"/>
        </w:rPr>
        <w:t xml:space="preserve"> când indicele temperatură-umiditate depășește pragul valoric de 80.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 xml:space="preserve">În perioadele cu temperaturi extreme ridicate angajatorii trebuie să asigure următoarele </w:t>
      </w:r>
      <w:r w:rsidRPr="000F4B22">
        <w:rPr>
          <w:rFonts w:ascii="Trebuchet MS" w:hAnsi="Trebuchet MS"/>
          <w:i/>
          <w:iCs/>
          <w:u w:val="single"/>
        </w:rPr>
        <w:t>măsuri minimale</w:t>
      </w:r>
      <w:r w:rsidRPr="000F4B22">
        <w:rPr>
          <w:rFonts w:ascii="Trebuchet MS" w:hAnsi="Trebuchet MS"/>
        </w:rPr>
        <w:t xml:space="preserve"> pentru: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0F4B22">
        <w:rPr>
          <w:rFonts w:ascii="Trebuchet MS" w:hAnsi="Trebuchet MS"/>
          <w:i/>
          <w:iCs/>
        </w:rPr>
        <w:t>a. menţinerea stării de sănătate a salariaţilor care lucrează în aer liber: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distribuirea apei minerale adecvate, câte 2-4 litri/persoana/schimb;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asigurarea de duşuri;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asigurarea echipamentului individual de protecţie.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0F4B22">
        <w:rPr>
          <w:rFonts w:ascii="Trebuchet MS" w:hAnsi="Trebuchet MS"/>
          <w:i/>
          <w:iCs/>
        </w:rPr>
        <w:t>b. ameliorarea condiţiilor de muncă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reducerea intensităţii şi ritmului activităţilor fizice;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 asigurarea ventilaţiei la locurile de muncă;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alternarea efortului dinamic cu cel static;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alternarea perioadelor de lucru cu perioadele de repaus in locuri umbrite, cu curenţi de aer.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Angajatorii care nu pot asigura condiţiile mai sus menţionate vor lua, de comun acord cu reprezentanţii sindicatelor sau cu reprezentanţii aleşi ai salariaţilor, după caz, următoarele măsuri: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reducerea duratei zilei de lucru;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eşalonarea pe două perioade a zilei de lucru: până la ora 11</w:t>
      </w:r>
      <w:r w:rsidRPr="00E34821">
        <w:rPr>
          <w:rFonts w:ascii="Trebuchet MS" w:hAnsi="Trebuchet MS"/>
          <w:vertAlign w:val="superscript"/>
        </w:rPr>
        <w:t>00</w:t>
      </w:r>
      <w:r w:rsidRPr="000F4B22">
        <w:rPr>
          <w:rFonts w:ascii="Trebuchet MS" w:hAnsi="Trebuchet MS"/>
        </w:rPr>
        <w:t xml:space="preserve"> şi după ora 17</w:t>
      </w:r>
      <w:r w:rsidRPr="00E34821">
        <w:rPr>
          <w:rFonts w:ascii="Trebuchet MS" w:hAnsi="Trebuchet MS"/>
          <w:vertAlign w:val="superscript"/>
        </w:rPr>
        <w:t>00</w:t>
      </w:r>
      <w:r w:rsidRPr="000F4B22">
        <w:rPr>
          <w:rFonts w:ascii="Trebuchet MS" w:hAnsi="Trebuchet MS"/>
        </w:rPr>
        <w:t>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întreruperea colectivă a lucrului cu asigurarea continuităţii activităţii în locurile în care aceasta nu poate fi întreruptă, potrivit prevederilor legale.</w:t>
      </w:r>
    </w:p>
    <w:p w:rsidR="00A37741" w:rsidRDefault="00A37741" w:rsidP="007240E8">
      <w:pPr>
        <w:spacing w:after="30"/>
        <w:ind w:left="720"/>
        <w:jc w:val="both"/>
        <w:rPr>
          <w:rFonts w:ascii="Trebuchet MS" w:hAnsi="Trebuchet MS"/>
        </w:rPr>
      </w:pP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 xml:space="preserve">Pentru prevenirea unor îmbolnăviri profesionale determinate de lucrul în condiţii de temperaturi extreme, angajatorul trebuie să ia următoarele măsuri: 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>să asigure examenul medical la angajare şi controlul medical periodic,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lastRenderedPageBreak/>
        <w:t>-</w:t>
      </w:r>
      <w:r w:rsidRPr="000F4B22">
        <w:rPr>
          <w:rFonts w:ascii="Trebuchet MS" w:hAnsi="Trebuchet MS"/>
        </w:rPr>
        <w:tab/>
        <w:t xml:space="preserve">să urmărească depistarea precoce a salariaţilor cu contraindicaţii pentru munca la temperaturi extreme, 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 xml:space="preserve">să asigure primul ajutor şi transportul la cea mai apropiată unitate sanitară a persoanelor afectate, 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>trecerea, după posibilităţi, în alte locuri de muncă sau reducerea programului de muncă pentru persoanele cu afecţiuni, care au contraindicaţii privind munca la temperaturi extreme.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</w:p>
    <w:p w:rsidR="00A37741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Nerespectarea prevederilor Ordonanţei 99/2000 privind măsurile ce pot fi aplicate în perioadele cu temperaturi extreme pentru protecţia persoanelor încadrate în muncă se sancţionează cu amenda de la 1500 -2500 lei</w:t>
      </w:r>
      <w:r w:rsidRPr="003D6445">
        <w:rPr>
          <w:rFonts w:ascii="Trebuchet MS" w:hAnsi="Trebuchet MS"/>
        </w:rPr>
        <w:t xml:space="preserve">. </w:t>
      </w:r>
    </w:p>
    <w:p w:rsidR="00A37741" w:rsidRDefault="00A37741" w:rsidP="007240E8">
      <w:pPr>
        <w:ind w:left="720"/>
        <w:jc w:val="both"/>
        <w:rPr>
          <w:rFonts w:ascii="Trebuchet MS" w:hAnsi="Trebuchet MS"/>
        </w:rPr>
      </w:pPr>
    </w:p>
    <w:p w:rsidR="00A37741" w:rsidRPr="007F7E15" w:rsidRDefault="007F7E15" w:rsidP="007F7E15">
      <w:pPr>
        <w:ind w:left="720"/>
        <w:jc w:val="center"/>
        <w:rPr>
          <w:rFonts w:ascii="Trebuchet MS" w:hAnsi="Trebuchet MS"/>
          <w:b/>
        </w:rPr>
      </w:pPr>
      <w:r w:rsidRPr="007F7E15">
        <w:rPr>
          <w:rFonts w:ascii="Trebuchet MS" w:hAnsi="Trebuchet MS"/>
          <w:b/>
        </w:rPr>
        <w:t>Inspectoratul Teritorial de Muncă Galați</w:t>
      </w:r>
    </w:p>
    <w:sectPr w:rsidR="00A37741" w:rsidRPr="007F7E15" w:rsidSect="00E348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3D" w:rsidRDefault="006B1E3D" w:rsidP="00AA6AD1">
      <w:pPr>
        <w:spacing w:after="0" w:line="240" w:lineRule="auto"/>
      </w:pPr>
      <w:r>
        <w:separator/>
      </w:r>
    </w:p>
  </w:endnote>
  <w:endnote w:type="continuationSeparator" w:id="0">
    <w:p w:rsidR="006B1E3D" w:rsidRDefault="006B1E3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6F" w:rsidRPr="0093316D" w:rsidRDefault="00575D6F" w:rsidP="00E34821">
    <w:pPr>
      <w:pStyle w:val="Footer"/>
      <w:ind w:left="180" w:hanging="3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575D6F" w:rsidRPr="0093316D" w:rsidRDefault="00575D6F" w:rsidP="00E34821">
    <w:pPr>
      <w:pStyle w:val="Footer"/>
      <w:ind w:left="180" w:hanging="3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575D6F" w:rsidRPr="0093316D" w:rsidRDefault="00575D6F" w:rsidP="00E34821">
    <w:pPr>
      <w:pStyle w:val="Footer"/>
      <w:ind w:left="180" w:hanging="3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575D6F" w:rsidRPr="00BD59EF" w:rsidRDefault="00575D6F" w:rsidP="00E34821">
    <w:pPr>
      <w:pStyle w:val="Footer"/>
      <w:ind w:left="180" w:hanging="38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A40260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575D6F" w:rsidRPr="00BD59EF" w:rsidRDefault="00575D6F" w:rsidP="00E34821">
    <w:pPr>
      <w:pStyle w:val="Footer"/>
      <w:ind w:left="180" w:hanging="3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6F" w:rsidRPr="00016ED4" w:rsidRDefault="00575D6F" w:rsidP="003D6445">
    <w:pPr>
      <w:pStyle w:val="Footer"/>
      <w:rPr>
        <w:rFonts w:ascii="AvantGardEFNormal" w:hAnsi="AvantGardEFNormal"/>
        <w:sz w:val="16"/>
        <w:szCs w:val="16"/>
        <w:lang w:val="it-IT"/>
      </w:rPr>
    </w:pPr>
  </w:p>
  <w:p w:rsidR="00575D6F" w:rsidRPr="00DD7818" w:rsidRDefault="00575D6F" w:rsidP="003D6445">
    <w:pPr>
      <w:pStyle w:val="Footer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575D6F" w:rsidRPr="00016ED4" w:rsidRDefault="00575D6F" w:rsidP="003D6445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575D6F" w:rsidRPr="00016ED4" w:rsidRDefault="00575D6F" w:rsidP="003D6445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575D6F" w:rsidRDefault="00575D6F" w:rsidP="007240E8">
    <w:pPr>
      <w:pStyle w:val="Footer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3D" w:rsidRDefault="006B1E3D" w:rsidP="00AA6AD1">
      <w:pPr>
        <w:spacing w:after="0" w:line="240" w:lineRule="auto"/>
      </w:pPr>
      <w:r>
        <w:separator/>
      </w:r>
    </w:p>
  </w:footnote>
  <w:footnote w:type="continuationSeparator" w:id="0">
    <w:p w:rsidR="006B1E3D" w:rsidRDefault="006B1E3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6F" w:rsidRDefault="00575D6F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575D6F" w:rsidRPr="0093316D" w:rsidRDefault="00575D6F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575D6F" w:rsidRPr="0093316D" w:rsidRDefault="00575D6F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575D6F" w:rsidRDefault="00575D6F">
    <w:pPr>
      <w:pStyle w:val="Header"/>
    </w:pPr>
  </w:p>
  <w:p w:rsidR="00575D6F" w:rsidRDefault="00575D6F">
    <w:pPr>
      <w:pStyle w:val="Header"/>
    </w:pPr>
  </w:p>
  <w:p w:rsidR="00575D6F" w:rsidRDefault="00575D6F">
    <w:pPr>
      <w:pStyle w:val="Header"/>
    </w:pPr>
  </w:p>
  <w:p w:rsidR="00575D6F" w:rsidRPr="00D749DE" w:rsidRDefault="00575D6F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6F" w:rsidRDefault="00575D6F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575D6F" w:rsidRPr="0093316D" w:rsidRDefault="00575D6F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575D6F" w:rsidRPr="0093316D" w:rsidRDefault="00575D6F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A40260">
      <w:rPr>
        <w:rFonts w:ascii="Trebuchet MS" w:eastAsia="MS Mincho" w:hAnsi="Trebuchet MS"/>
        <w:noProof/>
        <w:lang w:val="en-US"/>
      </w:rPr>
      <w:drawing>
        <wp:inline distT="0" distB="0" distL="0" distR="0">
          <wp:extent cx="810895" cy="793750"/>
          <wp:effectExtent l="19050" t="0" r="825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6ED4"/>
    <w:rsid w:val="000247C1"/>
    <w:rsid w:val="00033AE2"/>
    <w:rsid w:val="00045F5B"/>
    <w:rsid w:val="00052B5B"/>
    <w:rsid w:val="00057CAC"/>
    <w:rsid w:val="000601E2"/>
    <w:rsid w:val="000716AC"/>
    <w:rsid w:val="00071E14"/>
    <w:rsid w:val="000739DC"/>
    <w:rsid w:val="00080201"/>
    <w:rsid w:val="000B1601"/>
    <w:rsid w:val="000B4398"/>
    <w:rsid w:val="000C0D27"/>
    <w:rsid w:val="000F4B22"/>
    <w:rsid w:val="0010444A"/>
    <w:rsid w:val="00120B81"/>
    <w:rsid w:val="00124EE0"/>
    <w:rsid w:val="00127B5D"/>
    <w:rsid w:val="001442AA"/>
    <w:rsid w:val="001545B8"/>
    <w:rsid w:val="00155336"/>
    <w:rsid w:val="00162054"/>
    <w:rsid w:val="00166AD2"/>
    <w:rsid w:val="001773F2"/>
    <w:rsid w:val="001825D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33050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C23AA"/>
    <w:rsid w:val="002E0B9C"/>
    <w:rsid w:val="003123E0"/>
    <w:rsid w:val="003243B4"/>
    <w:rsid w:val="003472A2"/>
    <w:rsid w:val="00371728"/>
    <w:rsid w:val="00380470"/>
    <w:rsid w:val="00381454"/>
    <w:rsid w:val="00387C9C"/>
    <w:rsid w:val="00396A77"/>
    <w:rsid w:val="003D3BC9"/>
    <w:rsid w:val="003D3BFF"/>
    <w:rsid w:val="003D6445"/>
    <w:rsid w:val="003E2486"/>
    <w:rsid w:val="00406156"/>
    <w:rsid w:val="0041039A"/>
    <w:rsid w:val="004153F1"/>
    <w:rsid w:val="004240A1"/>
    <w:rsid w:val="004431B2"/>
    <w:rsid w:val="0044671A"/>
    <w:rsid w:val="0045009A"/>
    <w:rsid w:val="004504A4"/>
    <w:rsid w:val="00452402"/>
    <w:rsid w:val="00453C0A"/>
    <w:rsid w:val="00455E94"/>
    <w:rsid w:val="00466E97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521A6B"/>
    <w:rsid w:val="00522EDF"/>
    <w:rsid w:val="005324BC"/>
    <w:rsid w:val="00552E11"/>
    <w:rsid w:val="00556E37"/>
    <w:rsid w:val="00570613"/>
    <w:rsid w:val="00575D6F"/>
    <w:rsid w:val="00576A79"/>
    <w:rsid w:val="00580A74"/>
    <w:rsid w:val="00587F95"/>
    <w:rsid w:val="00593D8B"/>
    <w:rsid w:val="005C593F"/>
    <w:rsid w:val="005D07CA"/>
    <w:rsid w:val="005E53F8"/>
    <w:rsid w:val="00622389"/>
    <w:rsid w:val="00626DCF"/>
    <w:rsid w:val="006323AB"/>
    <w:rsid w:val="0063339E"/>
    <w:rsid w:val="00640C11"/>
    <w:rsid w:val="0066567A"/>
    <w:rsid w:val="00683572"/>
    <w:rsid w:val="006A191C"/>
    <w:rsid w:val="006A3613"/>
    <w:rsid w:val="006B1E3D"/>
    <w:rsid w:val="006B44C5"/>
    <w:rsid w:val="006B653B"/>
    <w:rsid w:val="006C6EFC"/>
    <w:rsid w:val="006D1161"/>
    <w:rsid w:val="006D5E7D"/>
    <w:rsid w:val="006E0900"/>
    <w:rsid w:val="006E1AD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34C34"/>
    <w:rsid w:val="00751674"/>
    <w:rsid w:val="00756D5D"/>
    <w:rsid w:val="0076325A"/>
    <w:rsid w:val="007743CB"/>
    <w:rsid w:val="0077739A"/>
    <w:rsid w:val="00791EF4"/>
    <w:rsid w:val="00797699"/>
    <w:rsid w:val="007C086A"/>
    <w:rsid w:val="007C112D"/>
    <w:rsid w:val="007C2A5A"/>
    <w:rsid w:val="007F6D18"/>
    <w:rsid w:val="007F7E15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13BF"/>
    <w:rsid w:val="0093316D"/>
    <w:rsid w:val="00941D8D"/>
    <w:rsid w:val="009623BC"/>
    <w:rsid w:val="00974521"/>
    <w:rsid w:val="00977EAD"/>
    <w:rsid w:val="009B4C9C"/>
    <w:rsid w:val="009B5B2E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37741"/>
    <w:rsid w:val="00A377A4"/>
    <w:rsid w:val="00A40260"/>
    <w:rsid w:val="00A44777"/>
    <w:rsid w:val="00A472D1"/>
    <w:rsid w:val="00A77963"/>
    <w:rsid w:val="00A90D8F"/>
    <w:rsid w:val="00A9648F"/>
    <w:rsid w:val="00AA0BEF"/>
    <w:rsid w:val="00AA2A86"/>
    <w:rsid w:val="00AA6776"/>
    <w:rsid w:val="00AA6AD1"/>
    <w:rsid w:val="00AB0090"/>
    <w:rsid w:val="00AB3A5E"/>
    <w:rsid w:val="00AF21BB"/>
    <w:rsid w:val="00AF362A"/>
    <w:rsid w:val="00AF3BCE"/>
    <w:rsid w:val="00AF58D6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6C60"/>
    <w:rsid w:val="00D749DE"/>
    <w:rsid w:val="00D75BBA"/>
    <w:rsid w:val="00D9420E"/>
    <w:rsid w:val="00DA463E"/>
    <w:rsid w:val="00DA5614"/>
    <w:rsid w:val="00DA67E2"/>
    <w:rsid w:val="00DB5203"/>
    <w:rsid w:val="00DC0C93"/>
    <w:rsid w:val="00DC2324"/>
    <w:rsid w:val="00DD5214"/>
    <w:rsid w:val="00DD7818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7A1E"/>
    <w:rsid w:val="00E3142E"/>
    <w:rsid w:val="00E34821"/>
    <w:rsid w:val="00E373CC"/>
    <w:rsid w:val="00E5578F"/>
    <w:rsid w:val="00E63A9D"/>
    <w:rsid w:val="00E64B24"/>
    <w:rsid w:val="00E85676"/>
    <w:rsid w:val="00E93614"/>
    <w:rsid w:val="00E97539"/>
    <w:rsid w:val="00EA02F7"/>
    <w:rsid w:val="00EC77A4"/>
    <w:rsid w:val="00ED2717"/>
    <w:rsid w:val="00EE1E1B"/>
    <w:rsid w:val="00EF14A8"/>
    <w:rsid w:val="00EF6D11"/>
    <w:rsid w:val="00F00101"/>
    <w:rsid w:val="00F16600"/>
    <w:rsid w:val="00F277C0"/>
    <w:rsid w:val="00F32018"/>
    <w:rsid w:val="00F347E0"/>
    <w:rsid w:val="00F367F2"/>
    <w:rsid w:val="00F45778"/>
    <w:rsid w:val="00F8657D"/>
    <w:rsid w:val="00F910B2"/>
    <w:rsid w:val="00F95A76"/>
    <w:rsid w:val="00FA25A0"/>
    <w:rsid w:val="00FA2E72"/>
    <w:rsid w:val="00FA4BA1"/>
    <w:rsid w:val="00FC01A7"/>
    <w:rsid w:val="00FD34C0"/>
    <w:rsid w:val="00FD7295"/>
    <w:rsid w:val="00FD74C6"/>
    <w:rsid w:val="00FF01EC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AF21B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4218C-A2D4-461A-8A41-87A697E1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>HP</Company>
  <LinksUpToDate>false</LinksUpToDate>
  <CharactersWithSpaces>2710</CharactersWithSpaces>
  <SharedDoc>false</SharedDoc>
  <HLinks>
    <vt:vector size="18" baseType="variant">
      <vt:variant>
        <vt:i4>1769498</vt:i4>
      </vt:variant>
      <vt:variant>
        <vt:i4>9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  <vt:variant>
        <vt:i4>7864431</vt:i4>
      </vt:variant>
      <vt:variant>
        <vt:i4>3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stefan</cp:lastModifiedBy>
  <cp:revision>2</cp:revision>
  <cp:lastPrinted>2022-06-30T11:38:00Z</cp:lastPrinted>
  <dcterms:created xsi:type="dcterms:W3CDTF">2022-06-30T14:09:00Z</dcterms:created>
  <dcterms:modified xsi:type="dcterms:W3CDTF">2022-06-30T14:09:00Z</dcterms:modified>
</cp:coreProperties>
</file>