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34" w:rsidRPr="00C726AD" w:rsidRDefault="00BD5F34" w:rsidP="00BD5F34">
      <w:pPr>
        <w:spacing w:line="240" w:lineRule="auto"/>
        <w:ind w:left="0" w:firstLine="708"/>
        <w:rPr>
          <w:rFonts w:ascii="Trajan Pro" w:hAnsi="Trajan Pro" w:cs="Trajan Pro"/>
          <w:smallCaps/>
          <w:sz w:val="32"/>
          <w:szCs w:val="32"/>
          <w:lang w:val="ro-RO"/>
        </w:rPr>
      </w:pPr>
      <w:r w:rsidRPr="00BD5F34">
        <w:rPr>
          <w:rFonts w:ascii="Trajan Pro" w:hAnsi="Trajan Pro" w:cs="Trajan Pro"/>
          <w:smallCaps/>
          <w:noProof/>
          <w:sz w:val="32"/>
          <w:szCs w:val="32"/>
          <w:lang w:val="ro-RO" w:eastAsia="ro-RO"/>
        </w:rPr>
        <w:drawing>
          <wp:anchor distT="0" distB="0" distL="114300" distR="114300" simplePos="0" relativeHeight="251659264" behindDoc="0" locked="0" layoutInCell="1" allowOverlap="1">
            <wp:simplePos x="0" y="0"/>
            <wp:positionH relativeFrom="column">
              <wp:posOffset>-523875</wp:posOffset>
            </wp:positionH>
            <wp:positionV relativeFrom="paragraph">
              <wp:posOffset>-247650</wp:posOffset>
            </wp:positionV>
            <wp:extent cx="84772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47725" cy="838200"/>
                    </a:xfrm>
                    <a:prstGeom prst="rect">
                      <a:avLst/>
                    </a:prstGeom>
                    <a:noFill/>
                  </pic:spPr>
                </pic:pic>
              </a:graphicData>
            </a:graphic>
          </wp:anchor>
        </w:drawing>
      </w:r>
      <w:r w:rsidRPr="00C726AD">
        <w:rPr>
          <w:rFonts w:ascii="Trajan Pro" w:hAnsi="Trajan Pro" w:cs="Trajan Pro"/>
          <w:smallCaps/>
          <w:sz w:val="32"/>
          <w:szCs w:val="32"/>
          <w:lang w:val="ro-RO"/>
        </w:rPr>
        <w:t>Inspec</w:t>
      </w:r>
      <w:r w:rsidRPr="00D977DD">
        <w:rPr>
          <w:rFonts w:ascii="Trajan Pro" w:hAnsi="Trajan Pro" w:cs="Trajan Pro"/>
          <w:smallCaps/>
          <w:sz w:val="28"/>
          <w:szCs w:val="28"/>
          <w:lang w:val="ro-RO"/>
        </w:rPr>
        <w:t>ţ</w:t>
      </w:r>
      <w:r w:rsidRPr="00C726AD">
        <w:rPr>
          <w:rFonts w:ascii="Trajan Pro" w:hAnsi="Trajan Pro" w:cs="Trajan Pro"/>
          <w:smallCaps/>
          <w:sz w:val="32"/>
          <w:szCs w:val="32"/>
          <w:lang w:val="ro-RO"/>
        </w:rPr>
        <w:t xml:space="preserve">ia Muncii </w:t>
      </w:r>
    </w:p>
    <w:p w:rsidR="00BD5F34" w:rsidRPr="00D977DD" w:rsidRDefault="00BD5F34" w:rsidP="00BD5F34">
      <w:pPr>
        <w:ind w:left="0" w:firstLine="708"/>
        <w:rPr>
          <w:rFonts w:cs="Times New Roman"/>
          <w:smallCaps/>
          <w:sz w:val="28"/>
          <w:szCs w:val="28"/>
          <w:lang w:val="ro-RO"/>
        </w:rPr>
      </w:pPr>
      <w:r w:rsidRPr="00D977DD">
        <w:rPr>
          <w:rFonts w:ascii="Trajan Pro" w:hAnsi="Trajan Pro" w:cs="Trajan Pro"/>
          <w:smallCaps/>
          <w:sz w:val="28"/>
          <w:szCs w:val="28"/>
          <w:lang w:val="ro-RO"/>
        </w:rPr>
        <w:t xml:space="preserve">Inspectoratul teritorial de muncă </w:t>
      </w:r>
      <w:proofErr w:type="spellStart"/>
      <w:r w:rsidRPr="00D977DD">
        <w:rPr>
          <w:rFonts w:ascii="Trajan Pro" w:hAnsi="Trajan Pro" w:cs="Trajan Pro"/>
          <w:smallCaps/>
          <w:sz w:val="28"/>
          <w:szCs w:val="28"/>
          <w:lang w:val="ro-RO"/>
        </w:rPr>
        <w:t>galaţi</w:t>
      </w:r>
      <w:proofErr w:type="spellEnd"/>
    </w:p>
    <w:p w:rsidR="001B4493" w:rsidRPr="00DE5CEB" w:rsidRDefault="001B4493" w:rsidP="001B4493">
      <w:pPr>
        <w:spacing w:after="30"/>
        <w:ind w:left="0"/>
        <w:jc w:val="right"/>
        <w:rPr>
          <w:rFonts w:cs="Times New Roman"/>
          <w:sz w:val="24"/>
          <w:szCs w:val="24"/>
          <w:lang w:val="ro-RO"/>
        </w:rPr>
      </w:pPr>
      <w:r w:rsidRPr="004E5B31">
        <w:rPr>
          <w:sz w:val="24"/>
          <w:szCs w:val="24"/>
          <w:lang w:val="ro-RO"/>
        </w:rPr>
        <w:t xml:space="preserve">Nr. </w:t>
      </w:r>
      <w:r>
        <w:rPr>
          <w:sz w:val="24"/>
          <w:szCs w:val="24"/>
          <w:lang w:val="ro-RO"/>
        </w:rPr>
        <w:t xml:space="preserve"> </w:t>
      </w:r>
      <w:r w:rsidR="00DC1DAF">
        <w:rPr>
          <w:sz w:val="24"/>
          <w:szCs w:val="24"/>
          <w:lang w:val="ro-RO"/>
        </w:rPr>
        <w:t xml:space="preserve"> </w:t>
      </w:r>
      <w:r>
        <w:rPr>
          <w:sz w:val="24"/>
          <w:szCs w:val="24"/>
          <w:lang w:val="ro-RO"/>
        </w:rPr>
        <w:t xml:space="preserve">         </w:t>
      </w:r>
      <w:r w:rsidRPr="00DE5CEB">
        <w:rPr>
          <w:sz w:val="24"/>
          <w:szCs w:val="24"/>
          <w:lang w:val="ro-RO"/>
        </w:rPr>
        <w:t>/ERUAI/</w:t>
      </w:r>
      <w:r>
        <w:rPr>
          <w:sz w:val="24"/>
          <w:szCs w:val="24"/>
          <w:lang w:val="ro-RO"/>
        </w:rPr>
        <w:t>22.12</w:t>
      </w:r>
      <w:r w:rsidRPr="00DE5CEB">
        <w:rPr>
          <w:sz w:val="24"/>
          <w:szCs w:val="24"/>
          <w:lang w:val="ro-RO"/>
        </w:rPr>
        <w:t>.2023</w:t>
      </w:r>
    </w:p>
    <w:p w:rsidR="001B4493" w:rsidRPr="004E5B31" w:rsidRDefault="001B4493" w:rsidP="001B4493">
      <w:pPr>
        <w:spacing w:after="30"/>
        <w:ind w:left="0"/>
        <w:rPr>
          <w:rFonts w:cs="Times New Roman"/>
          <w:sz w:val="24"/>
          <w:szCs w:val="24"/>
          <w:lang w:val="ro-RO"/>
        </w:rPr>
      </w:pPr>
    </w:p>
    <w:p w:rsidR="00214F08" w:rsidRDefault="00214F08" w:rsidP="00BD5F34"/>
    <w:p w:rsidR="005C272F" w:rsidRDefault="005C272F" w:rsidP="00BD5F34"/>
    <w:p w:rsidR="005C272F" w:rsidRDefault="005C272F" w:rsidP="00BD5F34"/>
    <w:p w:rsidR="005C272F" w:rsidRPr="005755E1" w:rsidRDefault="005C272F" w:rsidP="005C272F">
      <w:pPr>
        <w:ind w:left="0"/>
        <w:jc w:val="center"/>
        <w:rPr>
          <w:rFonts w:cs="Times New Roman"/>
          <w:b/>
          <w:bCs/>
          <w:sz w:val="28"/>
          <w:szCs w:val="28"/>
          <w:lang w:val="ro-RO"/>
        </w:rPr>
      </w:pPr>
      <w:r w:rsidRPr="005755E1">
        <w:rPr>
          <w:b/>
          <w:bCs/>
          <w:sz w:val="28"/>
          <w:szCs w:val="28"/>
          <w:lang w:val="ro-RO"/>
        </w:rPr>
        <w:t>ANUNŢ</w:t>
      </w:r>
    </w:p>
    <w:p w:rsidR="005C272F" w:rsidRPr="004E5B31" w:rsidRDefault="005C272F" w:rsidP="005C272F">
      <w:pPr>
        <w:ind w:left="0"/>
        <w:jc w:val="center"/>
        <w:rPr>
          <w:rFonts w:cs="Times New Roman"/>
          <w:sz w:val="24"/>
          <w:szCs w:val="24"/>
          <w:lang w:val="ro-RO"/>
        </w:rPr>
      </w:pPr>
    </w:p>
    <w:p w:rsidR="005C272F" w:rsidRPr="004E5B31" w:rsidRDefault="005C272F" w:rsidP="005C272F">
      <w:pPr>
        <w:spacing w:after="0"/>
        <w:ind w:left="0"/>
        <w:rPr>
          <w:sz w:val="24"/>
          <w:szCs w:val="24"/>
          <w:lang w:val="ro-RO"/>
        </w:rPr>
      </w:pPr>
      <w:r w:rsidRPr="004E5B31">
        <w:rPr>
          <w:rStyle w:val="FontStyle19"/>
          <w:b/>
          <w:sz w:val="24"/>
          <w:szCs w:val="24"/>
          <w:lang w:val="ro-RO" w:eastAsia="ro-RO"/>
        </w:rPr>
        <w:t>Inspectoratul Teritorial de Muncă Galați</w:t>
      </w:r>
      <w:r w:rsidRPr="004E5B31">
        <w:rPr>
          <w:rStyle w:val="FontStyle19"/>
          <w:sz w:val="24"/>
          <w:szCs w:val="24"/>
          <w:lang w:val="ro-RO" w:eastAsia="ro-RO"/>
        </w:rPr>
        <w:t xml:space="preserve">, cu sediul în Galați, str. Regiment 11 Siret, nr. 46A, în calitate de autoritate contractantă, organizează o achiziţie directă pentru </w:t>
      </w:r>
      <w:r>
        <w:rPr>
          <w:rStyle w:val="FontStyle19"/>
          <w:sz w:val="24"/>
          <w:szCs w:val="24"/>
          <w:lang w:val="ro-RO" w:eastAsia="ro-RO"/>
        </w:rPr>
        <w:t>Serviciul de monitorizare sistem de alarmare și intervenție rapidă la sediul ITM Galați</w:t>
      </w:r>
      <w:r w:rsidRPr="004E5B31">
        <w:rPr>
          <w:rStyle w:val="FontStyle19"/>
          <w:sz w:val="24"/>
          <w:szCs w:val="24"/>
          <w:lang w:val="ro-RO" w:eastAsia="ro-RO"/>
        </w:rPr>
        <w:t xml:space="preserve">, în conformitate cu prevederile art. 7, alin (5) din Legea nr. 98/2016 privind achiziţiile publice, cu modificările și completările ulterioare și ale art. 43 din HG nr. 395/2016 pentru aprobarea Normelor metodologice de aplicare a prevederilor referitoare la atribuirea contractului de achiziţie publice /acordul-cadru din Legea nr. 98/2016 privind achiziţiile publice, </w:t>
      </w:r>
      <w:r w:rsidRPr="004E5B31">
        <w:rPr>
          <w:sz w:val="24"/>
          <w:szCs w:val="24"/>
          <w:lang w:val="ro-RO"/>
        </w:rPr>
        <w:t xml:space="preserve">cu completările </w:t>
      </w:r>
      <w:r w:rsidRPr="004E5B31">
        <w:rPr>
          <w:rFonts w:cs="Tahoma"/>
          <w:sz w:val="24"/>
          <w:szCs w:val="24"/>
          <w:lang w:val="ro-RO"/>
        </w:rPr>
        <w:t>ș</w:t>
      </w:r>
      <w:r w:rsidRPr="004E5B31">
        <w:rPr>
          <w:sz w:val="24"/>
          <w:szCs w:val="24"/>
          <w:lang w:val="ro-RO"/>
        </w:rPr>
        <w:t>i modificările ulterioare în conformitate cu specific</w:t>
      </w:r>
      <w:r>
        <w:rPr>
          <w:sz w:val="24"/>
          <w:szCs w:val="24"/>
          <w:lang w:val="ro-RO"/>
        </w:rPr>
        <w:t>a</w:t>
      </w:r>
      <w:r w:rsidRPr="004E5B31">
        <w:rPr>
          <w:sz w:val="24"/>
          <w:szCs w:val="24"/>
          <w:lang w:val="ro-RO"/>
        </w:rPr>
        <w:t>țiile tehnice din Anexa nr. 1 la prezenta.</w:t>
      </w:r>
    </w:p>
    <w:p w:rsidR="005C272F" w:rsidRPr="00AA3DFD" w:rsidRDefault="005C272F" w:rsidP="005C272F">
      <w:pPr>
        <w:pStyle w:val="Listparagraf"/>
        <w:numPr>
          <w:ilvl w:val="0"/>
          <w:numId w:val="1"/>
        </w:numPr>
        <w:tabs>
          <w:tab w:val="left" w:pos="284"/>
        </w:tabs>
        <w:spacing w:after="0"/>
        <w:ind w:left="0" w:firstLine="0"/>
        <w:contextualSpacing w:val="0"/>
        <w:rPr>
          <w:sz w:val="24"/>
          <w:szCs w:val="24"/>
          <w:lang w:val="ro-RO"/>
        </w:rPr>
      </w:pPr>
      <w:r w:rsidRPr="004E5B31">
        <w:rPr>
          <w:b/>
          <w:bCs/>
          <w:sz w:val="24"/>
          <w:szCs w:val="24"/>
          <w:lang w:val="ro-RO"/>
        </w:rPr>
        <w:t>Obiectul achizi</w:t>
      </w:r>
      <w:r w:rsidRPr="004E5B31">
        <w:rPr>
          <w:rFonts w:cs="Tahoma"/>
          <w:b/>
          <w:bCs/>
          <w:sz w:val="24"/>
          <w:szCs w:val="24"/>
          <w:lang w:val="ro-RO"/>
        </w:rPr>
        <w:t>ț</w:t>
      </w:r>
      <w:r w:rsidRPr="004E5B31">
        <w:rPr>
          <w:b/>
          <w:bCs/>
          <w:sz w:val="24"/>
          <w:szCs w:val="24"/>
          <w:lang w:val="ro-RO"/>
        </w:rPr>
        <w:t>iei</w:t>
      </w:r>
      <w:r>
        <w:rPr>
          <w:b/>
          <w:bCs/>
          <w:sz w:val="24"/>
          <w:szCs w:val="24"/>
        </w:rPr>
        <w:t xml:space="preserve">: </w:t>
      </w:r>
      <w:proofErr w:type="spellStart"/>
      <w:r w:rsidRPr="00FA44E2">
        <w:rPr>
          <w:bCs/>
          <w:sz w:val="24"/>
          <w:szCs w:val="24"/>
        </w:rPr>
        <w:t>S</w:t>
      </w:r>
      <w:r w:rsidRPr="00AA3DFD">
        <w:rPr>
          <w:bCs/>
          <w:sz w:val="24"/>
          <w:szCs w:val="24"/>
        </w:rPr>
        <w:t>ervicii</w:t>
      </w:r>
      <w:proofErr w:type="spellEnd"/>
      <w:r w:rsidRPr="00AA3DFD">
        <w:rPr>
          <w:bCs/>
          <w:sz w:val="24"/>
          <w:szCs w:val="24"/>
        </w:rPr>
        <w:t xml:space="preserve"> de </w:t>
      </w:r>
      <w:proofErr w:type="spellStart"/>
      <w:r w:rsidRPr="00AA3DFD">
        <w:rPr>
          <w:bCs/>
          <w:sz w:val="24"/>
          <w:szCs w:val="24"/>
        </w:rPr>
        <w:t>monitorizare</w:t>
      </w:r>
      <w:proofErr w:type="spellEnd"/>
      <w:r w:rsidRPr="00AA3DFD">
        <w:rPr>
          <w:bCs/>
          <w:sz w:val="24"/>
          <w:szCs w:val="24"/>
        </w:rPr>
        <w:t xml:space="preserve"> </w:t>
      </w:r>
      <w:proofErr w:type="spellStart"/>
      <w:r w:rsidRPr="00AA3DFD">
        <w:rPr>
          <w:bCs/>
          <w:sz w:val="24"/>
          <w:szCs w:val="24"/>
        </w:rPr>
        <w:t>sisteme</w:t>
      </w:r>
      <w:proofErr w:type="spellEnd"/>
      <w:r w:rsidRPr="00AA3DFD">
        <w:rPr>
          <w:bCs/>
          <w:sz w:val="24"/>
          <w:szCs w:val="24"/>
        </w:rPr>
        <w:t xml:space="preserve"> de </w:t>
      </w:r>
      <w:proofErr w:type="spellStart"/>
      <w:r w:rsidRPr="00AA3DFD">
        <w:rPr>
          <w:bCs/>
          <w:sz w:val="24"/>
          <w:szCs w:val="24"/>
        </w:rPr>
        <w:t>alarmare</w:t>
      </w:r>
      <w:proofErr w:type="spellEnd"/>
      <w:r w:rsidRPr="00AA3DFD">
        <w:rPr>
          <w:bCs/>
          <w:sz w:val="24"/>
          <w:szCs w:val="24"/>
        </w:rPr>
        <w:t xml:space="preserve"> </w:t>
      </w:r>
      <w:proofErr w:type="spellStart"/>
      <w:r w:rsidRPr="00AA3DFD">
        <w:rPr>
          <w:bCs/>
          <w:sz w:val="24"/>
          <w:szCs w:val="24"/>
        </w:rPr>
        <w:t>și</w:t>
      </w:r>
      <w:proofErr w:type="spellEnd"/>
      <w:r w:rsidRPr="00AA3DFD">
        <w:rPr>
          <w:bCs/>
          <w:sz w:val="24"/>
          <w:szCs w:val="24"/>
        </w:rPr>
        <w:t xml:space="preserve"> </w:t>
      </w:r>
      <w:proofErr w:type="spellStart"/>
      <w:r w:rsidRPr="00AA3DFD">
        <w:rPr>
          <w:bCs/>
          <w:sz w:val="24"/>
          <w:szCs w:val="24"/>
        </w:rPr>
        <w:t>intervenție</w:t>
      </w:r>
      <w:proofErr w:type="spellEnd"/>
      <w:r>
        <w:rPr>
          <w:bCs/>
          <w:sz w:val="24"/>
          <w:szCs w:val="24"/>
        </w:rPr>
        <w:t xml:space="preserve"> la </w:t>
      </w:r>
      <w:proofErr w:type="spellStart"/>
      <w:r>
        <w:rPr>
          <w:bCs/>
          <w:sz w:val="24"/>
          <w:szCs w:val="24"/>
        </w:rPr>
        <w:t>sediul</w:t>
      </w:r>
      <w:proofErr w:type="spellEnd"/>
      <w:r>
        <w:rPr>
          <w:bCs/>
          <w:sz w:val="24"/>
          <w:szCs w:val="24"/>
        </w:rPr>
        <w:t xml:space="preserve"> ITM </w:t>
      </w:r>
      <w:proofErr w:type="spellStart"/>
      <w:r>
        <w:rPr>
          <w:bCs/>
          <w:sz w:val="24"/>
          <w:szCs w:val="24"/>
        </w:rPr>
        <w:t>Galați</w:t>
      </w:r>
      <w:proofErr w:type="spellEnd"/>
      <w:r>
        <w:rPr>
          <w:bCs/>
          <w:sz w:val="24"/>
          <w:szCs w:val="24"/>
        </w:rPr>
        <w:t>.</w:t>
      </w:r>
    </w:p>
    <w:p w:rsidR="005C272F" w:rsidRPr="005C652F" w:rsidRDefault="005C272F" w:rsidP="005C272F">
      <w:pPr>
        <w:pStyle w:val="Listparagraf"/>
        <w:numPr>
          <w:ilvl w:val="0"/>
          <w:numId w:val="1"/>
        </w:numPr>
        <w:tabs>
          <w:tab w:val="left" w:pos="284"/>
        </w:tabs>
        <w:spacing w:after="0"/>
        <w:ind w:left="0" w:firstLine="0"/>
        <w:rPr>
          <w:rStyle w:val="FontStyle19"/>
          <w:sz w:val="24"/>
          <w:szCs w:val="24"/>
          <w:lang w:val="ro-RO" w:eastAsia="ro-RO"/>
        </w:rPr>
      </w:pPr>
      <w:r w:rsidRPr="005C652F">
        <w:rPr>
          <w:b/>
          <w:sz w:val="24"/>
          <w:szCs w:val="24"/>
          <w:lang w:val="ro-RO"/>
        </w:rPr>
        <w:t xml:space="preserve">Cod </w:t>
      </w:r>
      <w:smartTag w:uri="urn:schemas-microsoft-com:office:smarttags" w:element="stockticker">
        <w:r w:rsidRPr="005C652F">
          <w:rPr>
            <w:b/>
            <w:sz w:val="24"/>
            <w:szCs w:val="24"/>
            <w:lang w:val="ro-RO"/>
          </w:rPr>
          <w:t>CPV</w:t>
        </w:r>
      </w:smartTag>
      <w:r w:rsidRPr="005C652F">
        <w:rPr>
          <w:b/>
          <w:sz w:val="24"/>
          <w:szCs w:val="24"/>
          <w:lang w:val="ro-RO"/>
        </w:rPr>
        <w:t>: 79711000-1</w:t>
      </w:r>
      <w:r w:rsidRPr="00FA44E2">
        <w:rPr>
          <w:b/>
          <w:bCs/>
          <w:sz w:val="24"/>
          <w:szCs w:val="24"/>
        </w:rPr>
        <w:t>:</w:t>
      </w:r>
      <w:r>
        <w:rPr>
          <w:b/>
          <w:bCs/>
          <w:sz w:val="24"/>
          <w:szCs w:val="24"/>
        </w:rPr>
        <w:t xml:space="preserve"> </w:t>
      </w:r>
      <w:proofErr w:type="spellStart"/>
      <w:r w:rsidRPr="005C652F">
        <w:rPr>
          <w:bCs/>
          <w:sz w:val="24"/>
          <w:szCs w:val="24"/>
        </w:rPr>
        <w:t>Servicii</w:t>
      </w:r>
      <w:proofErr w:type="spellEnd"/>
      <w:r w:rsidRPr="005C652F">
        <w:rPr>
          <w:bCs/>
          <w:sz w:val="24"/>
          <w:szCs w:val="24"/>
        </w:rPr>
        <w:t xml:space="preserve"> de </w:t>
      </w:r>
      <w:proofErr w:type="spellStart"/>
      <w:r w:rsidRPr="005C652F">
        <w:rPr>
          <w:bCs/>
          <w:sz w:val="24"/>
          <w:szCs w:val="24"/>
        </w:rPr>
        <w:t>Monitorizare</w:t>
      </w:r>
      <w:proofErr w:type="spellEnd"/>
      <w:r w:rsidRPr="005C652F">
        <w:rPr>
          <w:bCs/>
          <w:sz w:val="24"/>
          <w:szCs w:val="24"/>
        </w:rPr>
        <w:t xml:space="preserve"> a </w:t>
      </w:r>
      <w:proofErr w:type="spellStart"/>
      <w:r w:rsidRPr="005C652F">
        <w:rPr>
          <w:bCs/>
          <w:sz w:val="24"/>
          <w:szCs w:val="24"/>
        </w:rPr>
        <w:t>Sistemelor</w:t>
      </w:r>
      <w:proofErr w:type="spellEnd"/>
      <w:r w:rsidRPr="005C652F">
        <w:rPr>
          <w:bCs/>
          <w:sz w:val="24"/>
          <w:szCs w:val="24"/>
        </w:rPr>
        <w:t xml:space="preserve"> de </w:t>
      </w:r>
      <w:proofErr w:type="spellStart"/>
      <w:r w:rsidRPr="005C652F">
        <w:rPr>
          <w:bCs/>
          <w:sz w:val="24"/>
          <w:szCs w:val="24"/>
        </w:rPr>
        <w:t>alarmă</w:t>
      </w:r>
      <w:proofErr w:type="spellEnd"/>
      <w:r w:rsidRPr="005C652F">
        <w:rPr>
          <w:sz w:val="24"/>
          <w:szCs w:val="24"/>
          <w:lang w:val="ro-RO"/>
        </w:rPr>
        <w:t xml:space="preserve"> (Rev.2)</w:t>
      </w:r>
      <w:r w:rsidRPr="005C652F">
        <w:rPr>
          <w:rStyle w:val="FontStyle19"/>
          <w:sz w:val="24"/>
          <w:szCs w:val="24"/>
          <w:lang w:val="ro-RO" w:eastAsia="ro-RO"/>
        </w:rPr>
        <w:t>;</w:t>
      </w:r>
    </w:p>
    <w:p w:rsidR="005C272F" w:rsidRDefault="005C272F" w:rsidP="005C272F">
      <w:pPr>
        <w:pStyle w:val="Listparagraf"/>
        <w:numPr>
          <w:ilvl w:val="0"/>
          <w:numId w:val="1"/>
        </w:numPr>
        <w:tabs>
          <w:tab w:val="left" w:pos="284"/>
        </w:tabs>
        <w:spacing w:after="0"/>
        <w:ind w:left="0" w:firstLine="0"/>
        <w:contextualSpacing w:val="0"/>
        <w:rPr>
          <w:sz w:val="24"/>
          <w:szCs w:val="24"/>
          <w:lang w:val="ro-RO"/>
        </w:rPr>
      </w:pPr>
      <w:r w:rsidRPr="004E5B31">
        <w:rPr>
          <w:b/>
          <w:bCs/>
          <w:sz w:val="24"/>
          <w:szCs w:val="24"/>
          <w:lang w:val="ro-RO"/>
        </w:rPr>
        <w:t>Criteriul de atribuire</w:t>
      </w:r>
      <w:r>
        <w:rPr>
          <w:sz w:val="24"/>
          <w:szCs w:val="24"/>
          <w:lang w:val="ro-RO"/>
        </w:rPr>
        <w:t>: P</w:t>
      </w:r>
      <w:r w:rsidRPr="004E5B31">
        <w:rPr>
          <w:sz w:val="24"/>
          <w:szCs w:val="24"/>
          <w:lang w:val="ro-RO"/>
        </w:rPr>
        <w:t>re</w:t>
      </w:r>
      <w:r w:rsidRPr="004E5B31">
        <w:rPr>
          <w:rFonts w:cs="Tahoma"/>
          <w:sz w:val="24"/>
          <w:szCs w:val="24"/>
          <w:lang w:val="ro-RO"/>
        </w:rPr>
        <w:t>ț</w:t>
      </w:r>
      <w:r w:rsidRPr="004E5B31">
        <w:rPr>
          <w:sz w:val="24"/>
          <w:szCs w:val="24"/>
          <w:lang w:val="ro-RO"/>
        </w:rPr>
        <w:t>ul cel mai scăzut.</w:t>
      </w:r>
    </w:p>
    <w:p w:rsidR="005C272F" w:rsidRPr="00FA44E2" w:rsidRDefault="005C272F" w:rsidP="005C272F">
      <w:pPr>
        <w:pStyle w:val="Listparagraf"/>
        <w:numPr>
          <w:ilvl w:val="0"/>
          <w:numId w:val="1"/>
        </w:numPr>
        <w:tabs>
          <w:tab w:val="left" w:pos="284"/>
        </w:tabs>
        <w:spacing w:after="0"/>
        <w:ind w:left="0" w:firstLine="0"/>
        <w:rPr>
          <w:rStyle w:val="FontStyle19"/>
          <w:sz w:val="24"/>
          <w:szCs w:val="24"/>
          <w:lang w:val="ro-RO" w:eastAsia="ro-RO"/>
        </w:rPr>
      </w:pPr>
      <w:r w:rsidRPr="00FA44E2">
        <w:rPr>
          <w:rStyle w:val="FontStyle19"/>
          <w:b/>
          <w:sz w:val="24"/>
          <w:szCs w:val="24"/>
          <w:lang w:val="ro-RO" w:eastAsia="ro-RO"/>
        </w:rPr>
        <w:t>Modul de prezentare a ofertei</w:t>
      </w:r>
      <w:r w:rsidRPr="004E5B31">
        <w:rPr>
          <w:sz w:val="24"/>
          <w:szCs w:val="24"/>
          <w:lang w:val="ro-RO"/>
        </w:rPr>
        <w:t>:</w:t>
      </w:r>
      <w:r w:rsidRPr="00FA44E2">
        <w:rPr>
          <w:sz w:val="24"/>
          <w:szCs w:val="24"/>
          <w:lang w:val="ro-RO"/>
        </w:rPr>
        <w:t xml:space="preserve"> </w:t>
      </w:r>
      <w:r>
        <w:rPr>
          <w:sz w:val="24"/>
          <w:szCs w:val="24"/>
          <w:lang w:val="ro-RO"/>
        </w:rPr>
        <w:t>O</w:t>
      </w:r>
      <w:r w:rsidRPr="004E5B31">
        <w:rPr>
          <w:sz w:val="24"/>
          <w:szCs w:val="24"/>
          <w:lang w:val="ro-RO"/>
        </w:rPr>
        <w:t>ferta va fi întocmită într-un singur</w:t>
      </w:r>
      <w:r>
        <w:rPr>
          <w:sz w:val="24"/>
          <w:szCs w:val="24"/>
          <w:lang w:val="ro-RO"/>
        </w:rPr>
        <w:t xml:space="preserve"> exemplar, în limba română. În acest context, operatorii</w:t>
      </w:r>
      <w:r w:rsidRPr="00FA44E2">
        <w:rPr>
          <w:sz w:val="24"/>
          <w:szCs w:val="24"/>
          <w:lang w:val="ro-RO"/>
        </w:rPr>
        <w:t xml:space="preserve"> </w:t>
      </w:r>
      <w:r w:rsidRPr="004E5B31">
        <w:rPr>
          <w:sz w:val="24"/>
          <w:szCs w:val="24"/>
          <w:lang w:val="ro-RO"/>
        </w:rPr>
        <w:t>economici interesa</w:t>
      </w:r>
      <w:r w:rsidRPr="004E5B31">
        <w:rPr>
          <w:rFonts w:cs="Tahoma"/>
          <w:sz w:val="24"/>
          <w:szCs w:val="24"/>
          <w:lang w:val="ro-RO"/>
        </w:rPr>
        <w:t>ț</w:t>
      </w:r>
      <w:r w:rsidRPr="004E5B31">
        <w:rPr>
          <w:sz w:val="24"/>
          <w:szCs w:val="24"/>
          <w:lang w:val="ro-RO"/>
        </w:rPr>
        <w:t>i, vor transmite oferta ce trebuie</w:t>
      </w:r>
      <w:r w:rsidRPr="00FA44E2">
        <w:rPr>
          <w:sz w:val="24"/>
          <w:szCs w:val="24"/>
          <w:lang w:val="ro-RO"/>
        </w:rPr>
        <w:t xml:space="preserve"> </w:t>
      </w:r>
      <w:r w:rsidRPr="004E5B31">
        <w:rPr>
          <w:sz w:val="24"/>
          <w:szCs w:val="24"/>
          <w:lang w:val="ro-RO"/>
        </w:rPr>
        <w:t>să con</w:t>
      </w:r>
      <w:r w:rsidRPr="004E5B31">
        <w:rPr>
          <w:rFonts w:cs="Tahoma"/>
          <w:sz w:val="24"/>
          <w:szCs w:val="24"/>
          <w:lang w:val="ro-RO"/>
        </w:rPr>
        <w:t>ț</w:t>
      </w:r>
      <w:r w:rsidRPr="004E5B31">
        <w:rPr>
          <w:sz w:val="24"/>
          <w:szCs w:val="24"/>
          <w:lang w:val="ro-RO"/>
        </w:rPr>
        <w:t>ină  obligatoriu  următoarele informa</w:t>
      </w:r>
      <w:r w:rsidRPr="004E5B31">
        <w:rPr>
          <w:rFonts w:cs="Tahoma"/>
          <w:sz w:val="24"/>
          <w:szCs w:val="24"/>
          <w:lang w:val="ro-RO"/>
        </w:rPr>
        <w:t>ț</w:t>
      </w:r>
      <w:r w:rsidRPr="004E5B31">
        <w:rPr>
          <w:sz w:val="24"/>
          <w:szCs w:val="24"/>
          <w:lang w:val="ro-RO"/>
        </w:rPr>
        <w:t>ii:</w:t>
      </w:r>
    </w:p>
    <w:p w:rsidR="005C272F" w:rsidRPr="00FA44E2" w:rsidRDefault="005C272F" w:rsidP="005C272F">
      <w:pPr>
        <w:pStyle w:val="Listparagraf"/>
        <w:numPr>
          <w:ilvl w:val="0"/>
          <w:numId w:val="2"/>
        </w:numPr>
        <w:tabs>
          <w:tab w:val="left" w:pos="284"/>
        </w:tabs>
        <w:spacing w:after="0"/>
        <w:rPr>
          <w:sz w:val="24"/>
          <w:szCs w:val="24"/>
          <w:lang w:val="ro-RO"/>
        </w:rPr>
      </w:pPr>
      <w:r w:rsidRPr="00FA44E2">
        <w:rPr>
          <w:sz w:val="24"/>
          <w:szCs w:val="24"/>
          <w:lang w:val="ro-RO"/>
        </w:rPr>
        <w:t>denumire societate,</w:t>
      </w:r>
    </w:p>
    <w:p w:rsidR="005C272F" w:rsidRPr="004E5B31" w:rsidRDefault="005C272F" w:rsidP="005C272F">
      <w:pPr>
        <w:pStyle w:val="Listparagraf"/>
        <w:numPr>
          <w:ilvl w:val="0"/>
          <w:numId w:val="2"/>
        </w:numPr>
        <w:tabs>
          <w:tab w:val="left" w:pos="284"/>
        </w:tabs>
        <w:spacing w:after="0"/>
        <w:contextualSpacing w:val="0"/>
        <w:rPr>
          <w:sz w:val="24"/>
          <w:szCs w:val="24"/>
          <w:lang w:val="ro-RO"/>
        </w:rPr>
      </w:pPr>
      <w:r w:rsidRPr="004E5B31">
        <w:rPr>
          <w:sz w:val="24"/>
          <w:szCs w:val="24"/>
          <w:lang w:val="ro-RO"/>
        </w:rPr>
        <w:t xml:space="preserve">numele, prenumele </w:t>
      </w:r>
      <w:r w:rsidRPr="004E5B31">
        <w:rPr>
          <w:rFonts w:cs="Tahoma"/>
          <w:sz w:val="24"/>
          <w:szCs w:val="24"/>
          <w:lang w:val="ro-RO"/>
        </w:rPr>
        <w:t>ș</w:t>
      </w:r>
      <w:r w:rsidRPr="004E5B31">
        <w:rPr>
          <w:sz w:val="24"/>
          <w:szCs w:val="24"/>
          <w:lang w:val="ro-RO"/>
        </w:rPr>
        <w:t>i func</w:t>
      </w:r>
      <w:r w:rsidRPr="004E5B31">
        <w:rPr>
          <w:rFonts w:cs="Tahoma"/>
          <w:sz w:val="24"/>
          <w:szCs w:val="24"/>
          <w:lang w:val="ro-RO"/>
        </w:rPr>
        <w:t>ț</w:t>
      </w:r>
      <w:r w:rsidRPr="004E5B31">
        <w:rPr>
          <w:sz w:val="24"/>
          <w:szCs w:val="24"/>
          <w:lang w:val="ro-RO"/>
        </w:rPr>
        <w:t>ia reprezentantului operatorului economic,</w:t>
      </w:r>
    </w:p>
    <w:p w:rsidR="005C272F" w:rsidRPr="004E5B31" w:rsidRDefault="005C272F" w:rsidP="005C272F">
      <w:pPr>
        <w:pStyle w:val="Listparagraf"/>
        <w:numPr>
          <w:ilvl w:val="0"/>
          <w:numId w:val="2"/>
        </w:numPr>
        <w:tabs>
          <w:tab w:val="left" w:pos="284"/>
        </w:tabs>
        <w:spacing w:after="0"/>
        <w:contextualSpacing w:val="0"/>
        <w:rPr>
          <w:sz w:val="24"/>
          <w:szCs w:val="24"/>
          <w:lang w:val="ro-RO"/>
        </w:rPr>
      </w:pPr>
      <w:r w:rsidRPr="004E5B31">
        <w:rPr>
          <w:sz w:val="24"/>
          <w:szCs w:val="24"/>
          <w:lang w:val="ro-RO"/>
        </w:rPr>
        <w:t>adresă sediu,</w:t>
      </w:r>
    </w:p>
    <w:p w:rsidR="005C272F" w:rsidRPr="004E5B31" w:rsidRDefault="005C272F" w:rsidP="005C272F">
      <w:pPr>
        <w:pStyle w:val="Listparagraf"/>
        <w:numPr>
          <w:ilvl w:val="0"/>
          <w:numId w:val="2"/>
        </w:numPr>
        <w:tabs>
          <w:tab w:val="left" w:pos="284"/>
        </w:tabs>
        <w:spacing w:after="0"/>
        <w:contextualSpacing w:val="0"/>
        <w:rPr>
          <w:sz w:val="24"/>
          <w:szCs w:val="24"/>
          <w:lang w:val="ro-RO"/>
        </w:rPr>
      </w:pPr>
      <w:r w:rsidRPr="004E5B31">
        <w:rPr>
          <w:sz w:val="24"/>
          <w:szCs w:val="24"/>
          <w:lang w:val="ro-RO"/>
        </w:rPr>
        <w:t>telefon/fax/e-mail,</w:t>
      </w:r>
    </w:p>
    <w:p w:rsidR="005C272F" w:rsidRPr="004E5B31" w:rsidRDefault="005C272F" w:rsidP="005C272F">
      <w:pPr>
        <w:pStyle w:val="Listparagraf"/>
        <w:numPr>
          <w:ilvl w:val="0"/>
          <w:numId w:val="2"/>
        </w:numPr>
        <w:tabs>
          <w:tab w:val="left" w:pos="284"/>
        </w:tabs>
        <w:spacing w:after="0"/>
        <w:contextualSpacing w:val="0"/>
        <w:rPr>
          <w:sz w:val="24"/>
          <w:szCs w:val="24"/>
          <w:lang w:val="ro-RO"/>
        </w:rPr>
      </w:pPr>
      <w:r w:rsidRPr="004E5B31">
        <w:rPr>
          <w:sz w:val="24"/>
          <w:szCs w:val="24"/>
          <w:lang w:val="ro-RO"/>
        </w:rPr>
        <w:t>cod de identificare fiscală,</w:t>
      </w:r>
    </w:p>
    <w:p w:rsidR="005C272F" w:rsidRPr="004E5B31" w:rsidRDefault="005C272F" w:rsidP="005C272F">
      <w:pPr>
        <w:pStyle w:val="Listparagraf"/>
        <w:numPr>
          <w:ilvl w:val="0"/>
          <w:numId w:val="2"/>
        </w:numPr>
        <w:tabs>
          <w:tab w:val="left" w:pos="284"/>
        </w:tabs>
        <w:spacing w:after="0"/>
        <w:contextualSpacing w:val="0"/>
        <w:rPr>
          <w:sz w:val="24"/>
          <w:szCs w:val="24"/>
          <w:lang w:val="ro-RO"/>
        </w:rPr>
      </w:pPr>
      <w:r w:rsidRPr="004E5B31">
        <w:rPr>
          <w:sz w:val="24"/>
          <w:szCs w:val="24"/>
          <w:lang w:val="ro-RO"/>
        </w:rPr>
        <w:t>număr de înregistrare la Registrul Comer</w:t>
      </w:r>
      <w:r w:rsidRPr="004E5B31">
        <w:rPr>
          <w:rFonts w:cs="Tahoma"/>
          <w:sz w:val="24"/>
          <w:szCs w:val="24"/>
          <w:lang w:val="ro-RO"/>
        </w:rPr>
        <w:t>ț</w:t>
      </w:r>
      <w:r w:rsidRPr="004E5B31">
        <w:rPr>
          <w:sz w:val="24"/>
          <w:szCs w:val="24"/>
          <w:lang w:val="ro-RO"/>
        </w:rPr>
        <w:t>ului,</w:t>
      </w:r>
    </w:p>
    <w:p w:rsidR="005C272F" w:rsidRPr="004E5B31" w:rsidRDefault="005C272F" w:rsidP="005C272F">
      <w:pPr>
        <w:pStyle w:val="Listparagraf"/>
        <w:numPr>
          <w:ilvl w:val="0"/>
          <w:numId w:val="2"/>
        </w:numPr>
        <w:tabs>
          <w:tab w:val="left" w:pos="284"/>
        </w:tabs>
        <w:spacing w:after="0"/>
        <w:contextualSpacing w:val="0"/>
        <w:rPr>
          <w:sz w:val="24"/>
          <w:szCs w:val="24"/>
          <w:lang w:val="ro-RO"/>
        </w:rPr>
      </w:pPr>
      <w:r w:rsidRPr="004E5B31">
        <w:rPr>
          <w:sz w:val="24"/>
          <w:szCs w:val="24"/>
          <w:lang w:val="ro-RO"/>
        </w:rPr>
        <w:t>nr. Cod IBAN deschis la Trezoreria Statului.</w:t>
      </w:r>
    </w:p>
    <w:p w:rsidR="005C272F" w:rsidRDefault="005C272F" w:rsidP="005C272F">
      <w:pPr>
        <w:tabs>
          <w:tab w:val="left" w:pos="851"/>
        </w:tabs>
        <w:spacing w:after="0"/>
        <w:ind w:left="0"/>
        <w:rPr>
          <w:b/>
          <w:sz w:val="24"/>
          <w:szCs w:val="24"/>
          <w:lang w:val="ro-RO"/>
        </w:rPr>
      </w:pPr>
      <w:r w:rsidRPr="00FA44E2">
        <w:rPr>
          <w:b/>
          <w:sz w:val="24"/>
          <w:szCs w:val="24"/>
          <w:lang w:val="ro-RO"/>
        </w:rPr>
        <w:t>Oferta va fi întocmită, astfel încât să se poată verifica corespondența cu toate specificațiile din Anexa nr.1.- Caiet de sarcini.</w:t>
      </w:r>
    </w:p>
    <w:p w:rsidR="005C272F" w:rsidRPr="00432969" w:rsidRDefault="005C272F" w:rsidP="005C272F">
      <w:pPr>
        <w:tabs>
          <w:tab w:val="left" w:pos="851"/>
        </w:tabs>
        <w:spacing w:after="0"/>
        <w:ind w:left="0"/>
        <w:rPr>
          <w:b/>
          <w:sz w:val="24"/>
          <w:szCs w:val="24"/>
          <w:lang w:val="ro-RO"/>
        </w:rPr>
      </w:pPr>
      <w:r>
        <w:rPr>
          <w:b/>
          <w:sz w:val="24"/>
          <w:szCs w:val="24"/>
          <w:lang w:val="ro-RO"/>
        </w:rPr>
        <w:t>Ofertele care nu îndeplinesc în totalitate cerințele caietului de sarcini vor fi respinse.</w:t>
      </w:r>
    </w:p>
    <w:p w:rsidR="005C272F" w:rsidRDefault="005C272F" w:rsidP="005C272F">
      <w:pPr>
        <w:pStyle w:val="Listparagraf"/>
        <w:numPr>
          <w:ilvl w:val="0"/>
          <w:numId w:val="1"/>
        </w:numPr>
        <w:tabs>
          <w:tab w:val="left" w:pos="284"/>
        </w:tabs>
        <w:spacing w:after="0"/>
        <w:ind w:left="0" w:firstLine="0"/>
        <w:rPr>
          <w:sz w:val="24"/>
          <w:szCs w:val="24"/>
          <w:lang w:val="ro-RO"/>
        </w:rPr>
      </w:pPr>
      <w:r w:rsidRPr="00087318">
        <w:rPr>
          <w:b/>
          <w:sz w:val="24"/>
          <w:szCs w:val="24"/>
          <w:lang w:val="ro-RO"/>
        </w:rPr>
        <w:t>Prețul ofertei</w:t>
      </w:r>
      <w:r w:rsidRPr="00087318">
        <w:rPr>
          <w:sz w:val="24"/>
          <w:szCs w:val="24"/>
          <w:lang w:val="ro-RO"/>
        </w:rPr>
        <w:t xml:space="preserve"> este ferm pe toată durata derulării contractului</w:t>
      </w:r>
      <w:r>
        <w:rPr>
          <w:sz w:val="24"/>
          <w:szCs w:val="24"/>
          <w:lang w:val="ro-RO"/>
        </w:rPr>
        <w:t>.</w:t>
      </w:r>
      <w:r w:rsidR="00432969">
        <w:rPr>
          <w:sz w:val="24"/>
          <w:szCs w:val="24"/>
          <w:lang w:val="ro-RO"/>
        </w:rPr>
        <w:t xml:space="preserve"> Prețul va fi exprimat în lei/lună cu și fără TVA.</w:t>
      </w:r>
    </w:p>
    <w:p w:rsidR="005C272F" w:rsidRDefault="005C272F" w:rsidP="005C272F">
      <w:pPr>
        <w:pStyle w:val="Listparagraf"/>
        <w:numPr>
          <w:ilvl w:val="0"/>
          <w:numId w:val="1"/>
        </w:numPr>
        <w:tabs>
          <w:tab w:val="left" w:pos="284"/>
        </w:tabs>
        <w:spacing w:after="0"/>
        <w:ind w:left="0" w:firstLine="0"/>
        <w:rPr>
          <w:sz w:val="24"/>
          <w:szCs w:val="24"/>
          <w:lang w:val="ro-RO"/>
        </w:rPr>
      </w:pPr>
      <w:r w:rsidRPr="005C652F">
        <w:rPr>
          <w:b/>
          <w:sz w:val="24"/>
          <w:szCs w:val="24"/>
          <w:lang w:val="ro-RO"/>
        </w:rPr>
        <w:t>Modul de finalizare a achiziției directe</w:t>
      </w:r>
      <w:r>
        <w:rPr>
          <w:sz w:val="24"/>
          <w:szCs w:val="24"/>
          <w:lang w:val="ro-RO"/>
        </w:rPr>
        <w:t>: încheiere contract de furnizare servicii.</w:t>
      </w:r>
    </w:p>
    <w:p w:rsidR="005C272F" w:rsidRDefault="005C272F" w:rsidP="005C272F">
      <w:pPr>
        <w:pStyle w:val="Listparagraf"/>
        <w:numPr>
          <w:ilvl w:val="0"/>
          <w:numId w:val="1"/>
        </w:numPr>
        <w:tabs>
          <w:tab w:val="left" w:pos="284"/>
        </w:tabs>
        <w:spacing w:after="0"/>
        <w:ind w:left="0" w:firstLine="0"/>
        <w:rPr>
          <w:sz w:val="24"/>
          <w:szCs w:val="24"/>
          <w:lang w:val="ro-RO"/>
        </w:rPr>
      </w:pPr>
      <w:r w:rsidRPr="00087318">
        <w:rPr>
          <w:b/>
          <w:sz w:val="24"/>
          <w:szCs w:val="24"/>
          <w:lang w:val="ro-RO"/>
        </w:rPr>
        <w:t>Perioada de valabilitate</w:t>
      </w:r>
      <w:r>
        <w:rPr>
          <w:sz w:val="24"/>
          <w:szCs w:val="24"/>
          <w:lang w:val="ro-RO"/>
        </w:rPr>
        <w:t xml:space="preserve"> a ofertei:30 de zile de la termenul limită de depunere a ofertei.</w:t>
      </w:r>
    </w:p>
    <w:p w:rsidR="005C272F" w:rsidRPr="008E3C19" w:rsidRDefault="005C272F" w:rsidP="005C272F">
      <w:pPr>
        <w:pStyle w:val="Listparagraf"/>
        <w:numPr>
          <w:ilvl w:val="0"/>
          <w:numId w:val="1"/>
        </w:numPr>
        <w:tabs>
          <w:tab w:val="left" w:pos="284"/>
        </w:tabs>
        <w:spacing w:after="0"/>
        <w:ind w:left="0" w:firstLine="0"/>
        <w:rPr>
          <w:sz w:val="24"/>
          <w:szCs w:val="24"/>
          <w:lang w:val="ro-RO"/>
        </w:rPr>
      </w:pPr>
      <w:r w:rsidRPr="00087318">
        <w:rPr>
          <w:b/>
          <w:sz w:val="24"/>
          <w:szCs w:val="24"/>
          <w:lang w:val="ro-RO"/>
        </w:rPr>
        <w:t>Modul de transmitere a ofertelor</w:t>
      </w:r>
      <w:r>
        <w:rPr>
          <w:sz w:val="24"/>
          <w:szCs w:val="24"/>
          <w:lang w:val="ro-RO"/>
        </w:rPr>
        <w:t>:</w:t>
      </w:r>
    </w:p>
    <w:p w:rsidR="005C272F" w:rsidRPr="004E5B31" w:rsidRDefault="005C272F" w:rsidP="005C272F">
      <w:pPr>
        <w:pStyle w:val="Listparagraf"/>
        <w:tabs>
          <w:tab w:val="left" w:pos="284"/>
          <w:tab w:val="left" w:pos="426"/>
        </w:tabs>
        <w:spacing w:after="0"/>
        <w:ind w:left="0"/>
        <w:contextualSpacing w:val="0"/>
        <w:rPr>
          <w:sz w:val="24"/>
          <w:szCs w:val="24"/>
          <w:lang w:val="ro-RO"/>
        </w:rPr>
      </w:pPr>
    </w:p>
    <w:p w:rsidR="005C272F" w:rsidRPr="004E5B31" w:rsidRDefault="005C272F" w:rsidP="005C272F">
      <w:pPr>
        <w:pStyle w:val="Listparagraf"/>
        <w:numPr>
          <w:ilvl w:val="0"/>
          <w:numId w:val="3"/>
        </w:numPr>
        <w:tabs>
          <w:tab w:val="left" w:pos="284"/>
          <w:tab w:val="left" w:pos="851"/>
        </w:tabs>
        <w:spacing w:after="0"/>
        <w:ind w:left="0" w:firstLine="0"/>
        <w:contextualSpacing w:val="0"/>
        <w:rPr>
          <w:b/>
          <w:sz w:val="24"/>
          <w:szCs w:val="24"/>
          <w:lang w:val="ro-RO"/>
        </w:rPr>
      </w:pPr>
      <w:r w:rsidRPr="004E5B31">
        <w:rPr>
          <w:sz w:val="24"/>
          <w:szCs w:val="24"/>
          <w:lang w:val="ro-RO"/>
        </w:rPr>
        <w:lastRenderedPageBreak/>
        <w:t>la sediul Inspectoratului Teritorial de Muncă Gala</w:t>
      </w:r>
      <w:r w:rsidRPr="004E5B31">
        <w:rPr>
          <w:rFonts w:cs="Tahoma"/>
          <w:sz w:val="24"/>
          <w:szCs w:val="24"/>
          <w:lang w:val="ro-RO"/>
        </w:rPr>
        <w:t>ț</w:t>
      </w:r>
      <w:r w:rsidRPr="004E5B31">
        <w:rPr>
          <w:sz w:val="24"/>
          <w:szCs w:val="24"/>
          <w:lang w:val="ro-RO"/>
        </w:rPr>
        <w:t xml:space="preserve">i, respectiv str. Regiment 11 Siret, nr. 46A, cam. 107, cu adresă de înaintare sau la adresa de e-mail: </w:t>
      </w:r>
      <w:hyperlink r:id="rId6" w:history="1">
        <w:r w:rsidRPr="004E5B31">
          <w:rPr>
            <w:rStyle w:val="Hyperlink"/>
            <w:sz w:val="24"/>
            <w:szCs w:val="24"/>
            <w:lang w:val="ro-RO"/>
          </w:rPr>
          <w:t>itmgalati@itmgalati.ro</w:t>
        </w:r>
      </w:hyperlink>
      <w:r w:rsidRPr="004E5B31">
        <w:rPr>
          <w:color w:val="2D32FB"/>
          <w:sz w:val="24"/>
          <w:szCs w:val="24"/>
          <w:lang w:val="ro-RO"/>
        </w:rPr>
        <w:t xml:space="preserve"> </w:t>
      </w:r>
      <w:r w:rsidRPr="004E5B31">
        <w:rPr>
          <w:sz w:val="24"/>
          <w:szCs w:val="24"/>
          <w:lang w:val="ro-RO"/>
        </w:rPr>
        <w:t xml:space="preserve">, </w:t>
      </w:r>
      <w:r w:rsidRPr="004E5B31">
        <w:rPr>
          <w:rFonts w:cs="Tahoma"/>
          <w:b/>
          <w:sz w:val="24"/>
          <w:szCs w:val="24"/>
          <w:lang w:val="ro-RO"/>
        </w:rPr>
        <w:t>ș</w:t>
      </w:r>
      <w:r w:rsidRPr="004E5B31">
        <w:rPr>
          <w:b/>
          <w:sz w:val="24"/>
          <w:szCs w:val="24"/>
          <w:lang w:val="ro-RO"/>
        </w:rPr>
        <w:t>i</w:t>
      </w:r>
    </w:p>
    <w:p w:rsidR="005C272F" w:rsidRPr="004E5B31" w:rsidRDefault="005C272F" w:rsidP="005C272F">
      <w:pPr>
        <w:pStyle w:val="Listparagraf"/>
        <w:numPr>
          <w:ilvl w:val="0"/>
          <w:numId w:val="3"/>
        </w:numPr>
        <w:tabs>
          <w:tab w:val="left" w:pos="284"/>
          <w:tab w:val="left" w:pos="851"/>
        </w:tabs>
        <w:spacing w:after="0"/>
        <w:ind w:left="0" w:firstLine="0"/>
        <w:contextualSpacing w:val="0"/>
        <w:rPr>
          <w:rFonts w:cs="Times New Roman"/>
          <w:sz w:val="24"/>
          <w:szCs w:val="24"/>
          <w:lang w:val="ro-RO"/>
        </w:rPr>
      </w:pPr>
      <w:r w:rsidRPr="004E5B31">
        <w:rPr>
          <w:sz w:val="24"/>
          <w:szCs w:val="24"/>
          <w:lang w:val="ro-RO"/>
        </w:rPr>
        <w:t xml:space="preserve">postare în catalogul de produse </w:t>
      </w:r>
      <w:r w:rsidRPr="004E5B31">
        <w:rPr>
          <w:rFonts w:cs="Tahoma"/>
          <w:sz w:val="24"/>
          <w:szCs w:val="24"/>
          <w:lang w:val="ro-RO"/>
        </w:rPr>
        <w:t>ș</w:t>
      </w:r>
      <w:r w:rsidRPr="004E5B31">
        <w:rPr>
          <w:sz w:val="24"/>
          <w:szCs w:val="24"/>
          <w:lang w:val="ro-RO"/>
        </w:rPr>
        <w:t>i servicii disponibil în SCIAP .</w:t>
      </w:r>
    </w:p>
    <w:p w:rsidR="005C272F" w:rsidRPr="004E5B31" w:rsidRDefault="005C272F" w:rsidP="005C272F">
      <w:pPr>
        <w:tabs>
          <w:tab w:val="left" w:pos="284"/>
          <w:tab w:val="left" w:pos="851"/>
        </w:tabs>
        <w:spacing w:after="0"/>
        <w:ind w:left="0"/>
        <w:rPr>
          <w:rFonts w:cs="Times New Roman"/>
          <w:sz w:val="24"/>
          <w:szCs w:val="24"/>
          <w:lang w:val="ro-RO"/>
        </w:rPr>
      </w:pPr>
      <w:r w:rsidRPr="004E5B31">
        <w:rPr>
          <w:rFonts w:cs="Tahoma"/>
          <w:sz w:val="24"/>
          <w:szCs w:val="24"/>
          <w:lang w:val="ro-RO"/>
        </w:rPr>
        <w:t>Operatorul economic va</w:t>
      </w:r>
      <w:r w:rsidRPr="004E5B31">
        <w:rPr>
          <w:sz w:val="24"/>
          <w:szCs w:val="24"/>
          <w:lang w:val="ro-RO"/>
        </w:rPr>
        <w:t xml:space="preserve"> transmite către autoritatea contractantă confirmarea postării ofertei în SCIAP, la adresa de e-mail  </w:t>
      </w:r>
      <w:hyperlink r:id="rId7" w:history="1">
        <w:r w:rsidRPr="004E5B31">
          <w:rPr>
            <w:rStyle w:val="Hyperlink"/>
            <w:sz w:val="24"/>
            <w:szCs w:val="24"/>
            <w:lang w:val="ro-RO"/>
          </w:rPr>
          <w:t>itmgalati@itmgalati.ro</w:t>
        </w:r>
      </w:hyperlink>
    </w:p>
    <w:p w:rsidR="005C272F" w:rsidRPr="00427300" w:rsidRDefault="005C272F" w:rsidP="005C272F">
      <w:pPr>
        <w:pStyle w:val="Listparagraf"/>
        <w:numPr>
          <w:ilvl w:val="0"/>
          <w:numId w:val="4"/>
        </w:numPr>
        <w:tabs>
          <w:tab w:val="left" w:pos="426"/>
        </w:tabs>
        <w:spacing w:after="0"/>
        <w:ind w:left="0" w:firstLine="0"/>
        <w:contextualSpacing w:val="0"/>
        <w:rPr>
          <w:bCs/>
          <w:sz w:val="24"/>
          <w:szCs w:val="24"/>
          <w:u w:val="single"/>
          <w:lang w:val="ro-RO"/>
        </w:rPr>
      </w:pPr>
      <w:r w:rsidRPr="004E5B31">
        <w:rPr>
          <w:b/>
          <w:bCs/>
          <w:sz w:val="24"/>
          <w:szCs w:val="24"/>
          <w:lang w:val="ro-RO"/>
        </w:rPr>
        <w:t>Data limită de depunere a ofertei</w:t>
      </w:r>
      <w:r w:rsidRPr="00575BA9">
        <w:rPr>
          <w:b/>
          <w:bCs/>
          <w:sz w:val="24"/>
          <w:szCs w:val="24"/>
          <w:lang w:val="ro-RO"/>
        </w:rPr>
        <w:t xml:space="preserve">: </w:t>
      </w:r>
      <w:r w:rsidRPr="00DE5CEB">
        <w:rPr>
          <w:b/>
          <w:bCs/>
          <w:sz w:val="24"/>
          <w:szCs w:val="24"/>
          <w:u w:val="single"/>
          <w:lang w:val="ro-RO"/>
        </w:rPr>
        <w:t>2</w:t>
      </w:r>
      <w:r>
        <w:rPr>
          <w:b/>
          <w:bCs/>
          <w:sz w:val="24"/>
          <w:szCs w:val="24"/>
          <w:u w:val="single"/>
          <w:lang w:val="ro-RO"/>
        </w:rPr>
        <w:t>8</w:t>
      </w:r>
      <w:r w:rsidRPr="00DE5CEB">
        <w:rPr>
          <w:b/>
          <w:bCs/>
          <w:sz w:val="24"/>
          <w:szCs w:val="24"/>
          <w:u w:val="single"/>
          <w:lang w:val="ro-RO"/>
        </w:rPr>
        <w:t>.04.2023 ora 1</w:t>
      </w:r>
      <w:r w:rsidR="00432969">
        <w:rPr>
          <w:b/>
          <w:bCs/>
          <w:sz w:val="24"/>
          <w:szCs w:val="24"/>
          <w:u w:val="single"/>
          <w:lang w:val="ro-RO"/>
        </w:rPr>
        <w:t>0</w:t>
      </w:r>
      <w:r w:rsidRPr="00427300">
        <w:rPr>
          <w:bCs/>
          <w:sz w:val="24"/>
          <w:szCs w:val="24"/>
          <w:u w:val="single"/>
          <w:lang w:val="ro-RO"/>
        </w:rPr>
        <w:t>.(Ofertele depu</w:t>
      </w:r>
      <w:r w:rsidR="00432969">
        <w:rPr>
          <w:bCs/>
          <w:sz w:val="24"/>
          <w:szCs w:val="24"/>
          <w:u w:val="single"/>
          <w:lang w:val="ro-RO"/>
        </w:rPr>
        <w:t>s</w:t>
      </w:r>
      <w:r w:rsidRPr="00427300">
        <w:rPr>
          <w:bCs/>
          <w:sz w:val="24"/>
          <w:szCs w:val="24"/>
          <w:u w:val="single"/>
          <w:lang w:val="ro-RO"/>
        </w:rPr>
        <w:t>e după această dată nu vor mai fi luate în considerare).</w:t>
      </w:r>
    </w:p>
    <w:p w:rsidR="005C272F" w:rsidRPr="004E5B31" w:rsidRDefault="005C272F" w:rsidP="005C272F">
      <w:pPr>
        <w:pStyle w:val="Listparagraf"/>
        <w:numPr>
          <w:ilvl w:val="0"/>
          <w:numId w:val="4"/>
        </w:numPr>
        <w:tabs>
          <w:tab w:val="left" w:pos="426"/>
        </w:tabs>
        <w:spacing w:after="0"/>
        <w:ind w:left="0" w:firstLine="0"/>
        <w:contextualSpacing w:val="0"/>
        <w:rPr>
          <w:b/>
          <w:bCs/>
          <w:sz w:val="24"/>
          <w:szCs w:val="24"/>
          <w:lang w:val="ro-RO"/>
        </w:rPr>
      </w:pPr>
      <w:r w:rsidRPr="004E5B31">
        <w:rPr>
          <w:b/>
          <w:bCs/>
          <w:sz w:val="24"/>
          <w:szCs w:val="24"/>
          <w:lang w:val="ro-RO"/>
        </w:rPr>
        <w:t>Modalitatea de atribuire: fiind achizi</w:t>
      </w:r>
      <w:r w:rsidRPr="004E5B31">
        <w:rPr>
          <w:rFonts w:cs="Tahoma"/>
          <w:b/>
          <w:bCs/>
          <w:sz w:val="24"/>
          <w:szCs w:val="24"/>
          <w:lang w:val="ro-RO"/>
        </w:rPr>
        <w:t>ț</w:t>
      </w:r>
      <w:r w:rsidRPr="004E5B31">
        <w:rPr>
          <w:b/>
          <w:bCs/>
          <w:sz w:val="24"/>
          <w:szCs w:val="24"/>
          <w:lang w:val="ro-RO"/>
        </w:rPr>
        <w:t xml:space="preserve">ie directă, nu se va organiza </w:t>
      </w:r>
      <w:r w:rsidRPr="004E5B31">
        <w:rPr>
          <w:rFonts w:cs="Tahoma"/>
          <w:b/>
          <w:bCs/>
          <w:sz w:val="24"/>
          <w:szCs w:val="24"/>
          <w:lang w:val="ro-RO"/>
        </w:rPr>
        <w:t>ș</w:t>
      </w:r>
      <w:r w:rsidRPr="004E5B31">
        <w:rPr>
          <w:b/>
          <w:bCs/>
          <w:sz w:val="24"/>
          <w:szCs w:val="24"/>
          <w:lang w:val="ro-RO"/>
        </w:rPr>
        <w:t>edin</w:t>
      </w:r>
      <w:r w:rsidRPr="004E5B31">
        <w:rPr>
          <w:rFonts w:cs="Tahoma"/>
          <w:b/>
          <w:bCs/>
          <w:sz w:val="24"/>
          <w:szCs w:val="24"/>
          <w:lang w:val="ro-RO"/>
        </w:rPr>
        <w:t>ț</w:t>
      </w:r>
      <w:r w:rsidRPr="004E5B31">
        <w:rPr>
          <w:b/>
          <w:bCs/>
          <w:sz w:val="24"/>
          <w:szCs w:val="24"/>
          <w:lang w:val="ro-RO"/>
        </w:rPr>
        <w:t>ă de deschidere.</w:t>
      </w:r>
    </w:p>
    <w:p w:rsidR="005C272F" w:rsidRPr="004E5B31" w:rsidRDefault="005C272F" w:rsidP="005C272F">
      <w:pPr>
        <w:ind w:left="0"/>
        <w:rPr>
          <w:rFonts w:cs="Times New Roman"/>
          <w:sz w:val="24"/>
          <w:szCs w:val="24"/>
          <w:lang w:val="ro-RO"/>
        </w:rPr>
      </w:pPr>
      <w:r w:rsidRPr="004E5B31">
        <w:rPr>
          <w:rFonts w:cs="Times New Roman"/>
          <w:sz w:val="24"/>
          <w:szCs w:val="24"/>
          <w:lang w:val="ro-RO"/>
        </w:rPr>
        <w:t xml:space="preserve">Informaţii suplimentare pot fi solicitate de la d-na Loredana Antoniu, telefon 0236411357 int. 2206, e-mail: </w:t>
      </w:r>
      <w:proofErr w:type="spellStart"/>
      <w:r w:rsidRPr="004E5B31">
        <w:rPr>
          <w:rFonts w:cs="Times New Roman"/>
          <w:sz w:val="24"/>
          <w:szCs w:val="24"/>
          <w:lang w:val="ro-RO"/>
        </w:rPr>
        <w:t>loredana.antoniu</w:t>
      </w:r>
      <w:proofErr w:type="spellEnd"/>
      <w:r w:rsidRPr="004E5B31">
        <w:rPr>
          <w:rFonts w:cs="Times New Roman"/>
          <w:sz w:val="24"/>
          <w:szCs w:val="24"/>
          <w:lang w:val="ro-RO"/>
        </w:rPr>
        <w:t>@</w:t>
      </w:r>
      <w:proofErr w:type="spellStart"/>
      <w:r w:rsidRPr="004E5B31">
        <w:rPr>
          <w:rFonts w:cs="Times New Roman"/>
          <w:sz w:val="24"/>
          <w:szCs w:val="24"/>
          <w:lang w:val="ro-RO"/>
        </w:rPr>
        <w:t>itmgalati.ro</w:t>
      </w:r>
      <w:proofErr w:type="spellEnd"/>
      <w:r w:rsidRPr="004E5B31">
        <w:rPr>
          <w:rFonts w:cs="Times New Roman"/>
          <w:sz w:val="24"/>
          <w:szCs w:val="24"/>
          <w:lang w:val="ro-RO"/>
        </w:rPr>
        <w:t>.</w:t>
      </w:r>
    </w:p>
    <w:p w:rsidR="005C272F" w:rsidRPr="004E5B31" w:rsidRDefault="005C272F" w:rsidP="005C272F">
      <w:pPr>
        <w:ind w:left="0"/>
        <w:rPr>
          <w:sz w:val="24"/>
          <w:szCs w:val="24"/>
          <w:lang w:val="ro-RO"/>
        </w:rPr>
      </w:pPr>
    </w:p>
    <w:p w:rsidR="005C272F" w:rsidRPr="004E5B31" w:rsidRDefault="005C272F" w:rsidP="005C272F">
      <w:pPr>
        <w:ind w:left="0"/>
        <w:rPr>
          <w:sz w:val="24"/>
          <w:szCs w:val="24"/>
          <w:lang w:val="ro-RO"/>
        </w:rPr>
      </w:pPr>
    </w:p>
    <w:p w:rsidR="005C272F" w:rsidRPr="004E5B31" w:rsidRDefault="005C272F" w:rsidP="005C272F">
      <w:pPr>
        <w:ind w:left="0"/>
        <w:rPr>
          <w:sz w:val="24"/>
          <w:szCs w:val="24"/>
          <w:lang w:val="ro-RO"/>
        </w:rPr>
      </w:pPr>
      <w:r w:rsidRPr="004E5B31">
        <w:rPr>
          <w:sz w:val="24"/>
          <w:szCs w:val="24"/>
          <w:lang w:val="ro-RO"/>
        </w:rPr>
        <w:t>Inspector Şef,</w:t>
      </w:r>
    </w:p>
    <w:p w:rsidR="005C272F" w:rsidRPr="004E5B31" w:rsidRDefault="005C272F" w:rsidP="005C272F">
      <w:pPr>
        <w:ind w:left="0"/>
        <w:rPr>
          <w:sz w:val="24"/>
          <w:szCs w:val="24"/>
          <w:lang w:val="ro-RO"/>
        </w:rPr>
      </w:pPr>
      <w:r w:rsidRPr="004E5B31">
        <w:rPr>
          <w:sz w:val="24"/>
          <w:szCs w:val="24"/>
          <w:lang w:val="ro-RO"/>
        </w:rPr>
        <w:t xml:space="preserve">Bogdan Marius TRANDAFIR                           </w:t>
      </w:r>
    </w:p>
    <w:p w:rsidR="005C272F" w:rsidRPr="004E5B31" w:rsidRDefault="005C272F" w:rsidP="005C272F">
      <w:pPr>
        <w:ind w:left="0"/>
        <w:rPr>
          <w:sz w:val="24"/>
          <w:szCs w:val="24"/>
          <w:lang w:val="ro-RO"/>
        </w:rPr>
      </w:pPr>
    </w:p>
    <w:p w:rsidR="005C272F" w:rsidRPr="004E5B31" w:rsidRDefault="005C272F" w:rsidP="005C272F">
      <w:pPr>
        <w:ind w:left="0"/>
        <w:jc w:val="right"/>
        <w:rPr>
          <w:sz w:val="24"/>
          <w:szCs w:val="24"/>
          <w:lang w:val="ro-RO"/>
        </w:rPr>
      </w:pPr>
      <w:r w:rsidRPr="004E5B31">
        <w:rPr>
          <w:sz w:val="24"/>
          <w:szCs w:val="24"/>
          <w:lang w:val="ro-RO"/>
        </w:rPr>
        <w:t>Şef Serviciu E.R.U.A.I.</w:t>
      </w:r>
    </w:p>
    <w:p w:rsidR="005C272F" w:rsidRPr="004E5B31" w:rsidRDefault="005C272F" w:rsidP="005C272F">
      <w:pPr>
        <w:ind w:left="0"/>
        <w:jc w:val="right"/>
        <w:rPr>
          <w:sz w:val="24"/>
          <w:szCs w:val="24"/>
          <w:lang w:val="ro-RO"/>
        </w:rPr>
      </w:pPr>
      <w:r w:rsidRPr="004E5B31">
        <w:rPr>
          <w:sz w:val="24"/>
          <w:szCs w:val="24"/>
          <w:lang w:val="ro-RO"/>
        </w:rPr>
        <w:t xml:space="preserve">                                                                                           Carmen ASĂNDOAEI  </w:t>
      </w:r>
    </w:p>
    <w:p w:rsidR="005C272F" w:rsidRPr="004E5B31" w:rsidRDefault="005C272F" w:rsidP="005C272F">
      <w:pPr>
        <w:ind w:left="0"/>
        <w:jc w:val="right"/>
        <w:rPr>
          <w:sz w:val="24"/>
          <w:szCs w:val="24"/>
          <w:lang w:val="ro-RO"/>
        </w:rPr>
      </w:pPr>
    </w:p>
    <w:p w:rsidR="005C272F" w:rsidRPr="004E5B31" w:rsidRDefault="005C272F" w:rsidP="005C272F">
      <w:pPr>
        <w:ind w:left="0"/>
        <w:jc w:val="right"/>
        <w:rPr>
          <w:sz w:val="24"/>
          <w:szCs w:val="24"/>
          <w:lang w:val="ro-RO"/>
        </w:rPr>
      </w:pPr>
    </w:p>
    <w:p w:rsidR="005C272F" w:rsidRPr="004E5B31" w:rsidRDefault="005C272F" w:rsidP="005C272F">
      <w:pPr>
        <w:ind w:left="0"/>
        <w:jc w:val="right"/>
        <w:rPr>
          <w:sz w:val="24"/>
          <w:szCs w:val="24"/>
          <w:lang w:val="ro-RO"/>
        </w:rPr>
      </w:pPr>
      <w:r w:rsidRPr="004E5B31">
        <w:rPr>
          <w:sz w:val="24"/>
          <w:szCs w:val="24"/>
          <w:lang w:val="ro-RO"/>
        </w:rPr>
        <w:t>Consilier Achiziţii Publice,</w:t>
      </w:r>
    </w:p>
    <w:p w:rsidR="005C272F" w:rsidRPr="004E5B31" w:rsidRDefault="005C272F" w:rsidP="005C272F">
      <w:pPr>
        <w:ind w:left="0"/>
        <w:jc w:val="right"/>
        <w:rPr>
          <w:sz w:val="24"/>
          <w:szCs w:val="24"/>
          <w:lang w:val="ro-RO"/>
        </w:rPr>
      </w:pPr>
      <w:r w:rsidRPr="004E5B31">
        <w:rPr>
          <w:sz w:val="24"/>
          <w:szCs w:val="24"/>
          <w:lang w:val="ro-RO"/>
        </w:rPr>
        <w:t>Loredana ANTONIU</w:t>
      </w:r>
    </w:p>
    <w:p w:rsidR="005C272F" w:rsidRDefault="005C272F" w:rsidP="005C272F"/>
    <w:p w:rsidR="00A84CA2" w:rsidRDefault="00A84CA2" w:rsidP="005C272F"/>
    <w:p w:rsidR="00A84CA2" w:rsidRDefault="00A84CA2" w:rsidP="005C272F"/>
    <w:p w:rsidR="00A84CA2" w:rsidRDefault="00A84CA2" w:rsidP="005C272F"/>
    <w:p w:rsidR="00A84CA2" w:rsidRDefault="00A84CA2" w:rsidP="005C272F"/>
    <w:p w:rsidR="00483088" w:rsidRDefault="00483088" w:rsidP="005C272F"/>
    <w:p w:rsidR="00483088" w:rsidRDefault="00483088" w:rsidP="005C272F"/>
    <w:p w:rsidR="00483088" w:rsidRDefault="00483088" w:rsidP="005C272F"/>
    <w:p w:rsidR="00483088" w:rsidRDefault="00483088" w:rsidP="005C272F"/>
    <w:p w:rsidR="00483088" w:rsidRDefault="00483088" w:rsidP="005C272F"/>
    <w:p w:rsidR="00483088" w:rsidRDefault="00483088" w:rsidP="005C272F"/>
    <w:p w:rsidR="00483088" w:rsidRDefault="00483088" w:rsidP="005C272F"/>
    <w:p w:rsidR="00483088" w:rsidRDefault="00483088" w:rsidP="005C272F"/>
    <w:p w:rsidR="00A84CA2" w:rsidRDefault="00A84CA2" w:rsidP="005C272F"/>
    <w:p w:rsidR="00A84CA2" w:rsidRDefault="00A84CA2" w:rsidP="00A84CA2">
      <w:pPr>
        <w:jc w:val="left"/>
      </w:pPr>
    </w:p>
    <w:p w:rsidR="00A84CA2" w:rsidRPr="002524B8" w:rsidRDefault="00A84CA2" w:rsidP="00A84CA2">
      <w:pPr>
        <w:jc w:val="left"/>
        <w:rPr>
          <w:sz w:val="24"/>
          <w:szCs w:val="24"/>
        </w:rPr>
      </w:pPr>
    </w:p>
    <w:p w:rsidR="00A84CA2" w:rsidRPr="002524B8" w:rsidRDefault="00A84CA2" w:rsidP="00A84CA2">
      <w:pPr>
        <w:ind w:left="0"/>
        <w:jc w:val="center"/>
        <w:rPr>
          <w:b/>
          <w:sz w:val="24"/>
          <w:szCs w:val="24"/>
          <w:lang w:val="ro-RO"/>
        </w:rPr>
      </w:pPr>
      <w:r w:rsidRPr="002524B8">
        <w:rPr>
          <w:b/>
          <w:sz w:val="24"/>
          <w:szCs w:val="24"/>
          <w:lang w:val="ro-RO"/>
        </w:rPr>
        <w:t>CAIET DE SARCINI</w:t>
      </w:r>
    </w:p>
    <w:p w:rsidR="00A84CA2" w:rsidRPr="002524B8" w:rsidRDefault="00A84CA2" w:rsidP="00A84CA2">
      <w:pPr>
        <w:ind w:left="0"/>
        <w:jc w:val="center"/>
        <w:rPr>
          <w:b/>
          <w:sz w:val="24"/>
          <w:szCs w:val="24"/>
          <w:lang w:val="ro-RO"/>
        </w:rPr>
      </w:pPr>
      <w:r w:rsidRPr="002524B8">
        <w:rPr>
          <w:b/>
          <w:sz w:val="24"/>
          <w:szCs w:val="24"/>
          <w:lang w:val="ro-RO"/>
        </w:rPr>
        <w:t>MONITORIZARE SISTEM DE ALARMARE ȘI INTERVENȚIE</w:t>
      </w:r>
    </w:p>
    <w:p w:rsidR="00A84CA2" w:rsidRPr="002524B8" w:rsidRDefault="00A84CA2" w:rsidP="00A84CA2">
      <w:pPr>
        <w:shd w:val="clear" w:color="auto" w:fill="FFFFFF"/>
        <w:spacing w:after="30"/>
        <w:ind w:left="0"/>
        <w:jc w:val="center"/>
        <w:rPr>
          <w:sz w:val="24"/>
          <w:szCs w:val="24"/>
          <w:lang w:val="ro-RO"/>
        </w:rPr>
      </w:pPr>
      <w:r w:rsidRPr="002524B8">
        <w:rPr>
          <w:sz w:val="24"/>
          <w:szCs w:val="24"/>
          <w:lang w:val="ro-RO"/>
        </w:rPr>
        <w:t>Cod CPV 79711000-1</w:t>
      </w:r>
    </w:p>
    <w:p w:rsidR="00A84CA2" w:rsidRPr="002524B8" w:rsidRDefault="00A84CA2" w:rsidP="00357041">
      <w:pPr>
        <w:shd w:val="clear" w:color="auto" w:fill="FFFFFF"/>
        <w:spacing w:after="30"/>
        <w:ind w:left="0"/>
        <w:rPr>
          <w:sz w:val="24"/>
          <w:szCs w:val="24"/>
          <w:lang w:val="ro-RO"/>
        </w:rPr>
      </w:pPr>
    </w:p>
    <w:p w:rsidR="00A84CA2" w:rsidRPr="002524B8" w:rsidRDefault="00A84CA2" w:rsidP="00357041">
      <w:pPr>
        <w:pStyle w:val="Style3"/>
        <w:widowControl/>
        <w:numPr>
          <w:ilvl w:val="0"/>
          <w:numId w:val="5"/>
        </w:numPr>
        <w:tabs>
          <w:tab w:val="left" w:pos="284"/>
        </w:tabs>
        <w:spacing w:after="120" w:line="276" w:lineRule="auto"/>
        <w:ind w:left="0" w:firstLine="0"/>
        <w:jc w:val="left"/>
        <w:rPr>
          <w:rStyle w:val="FontStyle19"/>
          <w:b/>
          <w:sz w:val="24"/>
          <w:szCs w:val="24"/>
          <w:lang w:val="ro-RO" w:eastAsia="ro-RO"/>
        </w:rPr>
      </w:pPr>
      <w:r w:rsidRPr="002524B8">
        <w:rPr>
          <w:rStyle w:val="FontStyle19"/>
          <w:b/>
          <w:sz w:val="24"/>
          <w:szCs w:val="24"/>
          <w:lang w:val="ro-RO" w:eastAsia="ro-RO"/>
        </w:rPr>
        <w:t>Autoritatea contractantă</w:t>
      </w:r>
    </w:p>
    <w:p w:rsidR="00A84CA2" w:rsidRPr="002524B8" w:rsidRDefault="00A84CA2" w:rsidP="00357041">
      <w:pPr>
        <w:pStyle w:val="Style3"/>
        <w:widowControl/>
        <w:spacing w:after="120" w:line="276" w:lineRule="auto"/>
        <w:rPr>
          <w:rStyle w:val="FontStyle19"/>
          <w:sz w:val="24"/>
          <w:szCs w:val="24"/>
          <w:lang w:val="ro-RO" w:eastAsia="ro-RO"/>
        </w:rPr>
      </w:pPr>
      <w:r w:rsidRPr="002524B8">
        <w:rPr>
          <w:rStyle w:val="FontStyle19"/>
          <w:sz w:val="24"/>
          <w:szCs w:val="24"/>
          <w:lang w:val="ro-RO" w:eastAsia="ro-RO"/>
        </w:rPr>
        <w:t>Inspectoratul Teritorial de Muncă Galați, cu sediul în Galați, str. Regiment 11 Siret, nr. 46A, cod fiscal 12355295, telefon/fax 0236 411357/0236 465075.</w:t>
      </w:r>
    </w:p>
    <w:p w:rsidR="00A84CA2" w:rsidRPr="002524B8" w:rsidRDefault="00A84CA2" w:rsidP="00357041">
      <w:pPr>
        <w:pStyle w:val="Style3"/>
        <w:widowControl/>
        <w:numPr>
          <w:ilvl w:val="0"/>
          <w:numId w:val="5"/>
        </w:numPr>
        <w:tabs>
          <w:tab w:val="left" w:pos="284"/>
        </w:tabs>
        <w:spacing w:after="120" w:line="276" w:lineRule="auto"/>
        <w:ind w:left="0" w:hanging="11"/>
        <w:jc w:val="left"/>
        <w:rPr>
          <w:rStyle w:val="FontStyle19"/>
          <w:b/>
          <w:sz w:val="24"/>
          <w:szCs w:val="24"/>
          <w:lang w:val="ro-RO" w:eastAsia="ro-RO"/>
        </w:rPr>
      </w:pPr>
      <w:r w:rsidRPr="002524B8">
        <w:rPr>
          <w:rStyle w:val="FontStyle19"/>
          <w:b/>
          <w:sz w:val="24"/>
          <w:szCs w:val="24"/>
          <w:lang w:val="ro-RO" w:eastAsia="ro-RO"/>
        </w:rPr>
        <w:t>Obiectul caietului de sarcini</w:t>
      </w:r>
    </w:p>
    <w:p w:rsidR="00A84CA2" w:rsidRPr="002524B8" w:rsidRDefault="00A84CA2" w:rsidP="000636D2">
      <w:pPr>
        <w:pStyle w:val="Style3"/>
        <w:widowControl/>
        <w:spacing w:line="276" w:lineRule="auto"/>
        <w:rPr>
          <w:rStyle w:val="FontStyle19"/>
          <w:sz w:val="24"/>
          <w:szCs w:val="24"/>
          <w:lang w:val="ro-RO" w:eastAsia="ro-RO"/>
        </w:rPr>
      </w:pPr>
      <w:r w:rsidRPr="002524B8">
        <w:rPr>
          <w:rStyle w:val="FontStyle19"/>
          <w:sz w:val="24"/>
          <w:szCs w:val="24"/>
          <w:lang w:val="ro-RO" w:eastAsia="ro-RO"/>
        </w:rPr>
        <w:t>Obiectul prezentului caiet de sarcini îl constituie executarea de către PRESTATOR a serviciilor de monitorizare a sistemelor de alarmare împotriva efracției de la sediul BENEFICIARULUI și intervenția operativă în caz de alarmă, la adresa ITM Galați din  str. Regiment 11 Siret, nr. 46A, prin conectarea la Dispeceratul PRESTATORULUI.</w:t>
      </w:r>
    </w:p>
    <w:p w:rsidR="00A84CA2" w:rsidRPr="002524B8" w:rsidRDefault="00A84CA2" w:rsidP="000636D2">
      <w:pPr>
        <w:pStyle w:val="Style13"/>
        <w:widowControl/>
        <w:numPr>
          <w:ilvl w:val="0"/>
          <w:numId w:val="5"/>
        </w:numPr>
        <w:tabs>
          <w:tab w:val="left" w:pos="0"/>
          <w:tab w:val="left" w:pos="284"/>
          <w:tab w:val="left" w:pos="426"/>
        </w:tabs>
        <w:spacing w:line="276" w:lineRule="auto"/>
        <w:ind w:left="0" w:firstLine="0"/>
        <w:rPr>
          <w:rStyle w:val="FontStyle19"/>
          <w:b/>
          <w:sz w:val="24"/>
          <w:szCs w:val="24"/>
          <w:lang w:val="ro-RO" w:eastAsia="ro-RO"/>
        </w:rPr>
      </w:pPr>
      <w:r w:rsidRPr="002524B8">
        <w:rPr>
          <w:rStyle w:val="FontStyle19"/>
          <w:b/>
          <w:sz w:val="24"/>
          <w:szCs w:val="24"/>
          <w:lang w:val="ro-RO" w:eastAsia="ro-RO"/>
        </w:rPr>
        <w:t>Scopul caietului de sarcini</w:t>
      </w:r>
    </w:p>
    <w:p w:rsidR="00A84CA2" w:rsidRPr="002524B8" w:rsidRDefault="00A84CA2" w:rsidP="000636D2">
      <w:pPr>
        <w:pStyle w:val="Style3"/>
        <w:widowControl/>
        <w:spacing w:line="276" w:lineRule="auto"/>
        <w:rPr>
          <w:rStyle w:val="FontStyle19"/>
          <w:sz w:val="24"/>
          <w:szCs w:val="24"/>
          <w:lang w:val="ro-RO" w:eastAsia="ro-RO"/>
        </w:rPr>
      </w:pPr>
      <w:r w:rsidRPr="002524B8">
        <w:rPr>
          <w:rStyle w:val="FontStyle19"/>
          <w:sz w:val="24"/>
          <w:szCs w:val="24"/>
          <w:lang w:val="ro-RO" w:eastAsia="ro-RO"/>
        </w:rPr>
        <w:t>Scopul prezentului caiet de sarcini este de a asigura operatorilor economici o informare completă, corectă și precisă cu privire la cerinţele prezentei achiziţii în vederea elaborării și transmiterii ofertei.</w:t>
      </w:r>
    </w:p>
    <w:p w:rsidR="00A84CA2" w:rsidRPr="002524B8" w:rsidRDefault="00A84CA2" w:rsidP="000636D2">
      <w:pPr>
        <w:pStyle w:val="Style13"/>
        <w:widowControl/>
        <w:numPr>
          <w:ilvl w:val="0"/>
          <w:numId w:val="5"/>
        </w:numPr>
        <w:tabs>
          <w:tab w:val="left" w:pos="284"/>
          <w:tab w:val="left" w:pos="567"/>
        </w:tabs>
        <w:spacing w:line="276" w:lineRule="auto"/>
        <w:ind w:left="0" w:firstLine="0"/>
        <w:jc w:val="both"/>
        <w:rPr>
          <w:rStyle w:val="FontStyle19"/>
          <w:b/>
          <w:sz w:val="24"/>
          <w:szCs w:val="24"/>
          <w:lang w:val="ro-RO" w:eastAsia="ro-RO"/>
        </w:rPr>
      </w:pPr>
      <w:r w:rsidRPr="002524B8">
        <w:rPr>
          <w:rStyle w:val="FontStyle19"/>
          <w:b/>
          <w:sz w:val="24"/>
          <w:szCs w:val="24"/>
          <w:lang w:val="ro-RO" w:eastAsia="ro-RO"/>
        </w:rPr>
        <w:t>Cerinţele achiziţiei</w:t>
      </w:r>
    </w:p>
    <w:p w:rsidR="00A84CA2" w:rsidRPr="002524B8" w:rsidRDefault="00A84CA2" w:rsidP="000636D2">
      <w:pPr>
        <w:pStyle w:val="Style13"/>
        <w:widowControl/>
        <w:tabs>
          <w:tab w:val="left" w:pos="0"/>
        </w:tabs>
        <w:spacing w:line="276" w:lineRule="auto"/>
        <w:jc w:val="both"/>
        <w:rPr>
          <w:rStyle w:val="FontStyle19"/>
          <w:sz w:val="24"/>
          <w:szCs w:val="24"/>
          <w:lang w:val="ro-RO" w:eastAsia="ro-RO"/>
        </w:rPr>
      </w:pPr>
      <w:r w:rsidRPr="002524B8">
        <w:rPr>
          <w:rStyle w:val="FontStyle19"/>
          <w:b/>
          <w:sz w:val="24"/>
          <w:szCs w:val="24"/>
          <w:lang w:val="ro-RO" w:eastAsia="ro-RO"/>
        </w:rPr>
        <w:t xml:space="preserve">Prestatorul </w:t>
      </w:r>
      <w:r w:rsidRPr="002524B8">
        <w:rPr>
          <w:rStyle w:val="FontStyle19"/>
          <w:sz w:val="24"/>
          <w:szCs w:val="24"/>
          <w:lang w:val="ro-RO" w:eastAsia="ro-RO"/>
        </w:rPr>
        <w:t xml:space="preserve">va asigura 24 de ore din 24, 7 zile din 7, pe o perioadă de </w:t>
      </w:r>
      <w:r w:rsidR="00432969">
        <w:rPr>
          <w:rStyle w:val="FontStyle19"/>
          <w:sz w:val="24"/>
          <w:szCs w:val="24"/>
          <w:lang w:val="ro-RO" w:eastAsia="ro-RO"/>
        </w:rPr>
        <w:t>12</w:t>
      </w:r>
      <w:r w:rsidRPr="002524B8">
        <w:rPr>
          <w:rStyle w:val="FontStyle19"/>
          <w:sz w:val="24"/>
          <w:szCs w:val="24"/>
          <w:lang w:val="ro-RO" w:eastAsia="ro-RO"/>
        </w:rPr>
        <w:t xml:space="preserve"> luni, începând cu data semnării contractului până la 3</w:t>
      </w:r>
      <w:r w:rsidR="00432969">
        <w:rPr>
          <w:rStyle w:val="FontStyle19"/>
          <w:sz w:val="24"/>
          <w:szCs w:val="24"/>
          <w:lang w:val="ro-RO" w:eastAsia="ro-RO"/>
        </w:rPr>
        <w:t>1</w:t>
      </w:r>
      <w:r w:rsidRPr="002524B8">
        <w:rPr>
          <w:rStyle w:val="FontStyle19"/>
          <w:sz w:val="24"/>
          <w:szCs w:val="24"/>
          <w:lang w:val="ro-RO" w:eastAsia="ro-RO"/>
        </w:rPr>
        <w:t>.</w:t>
      </w:r>
      <w:r w:rsidR="00432969">
        <w:rPr>
          <w:rStyle w:val="FontStyle19"/>
          <w:sz w:val="24"/>
          <w:szCs w:val="24"/>
          <w:lang w:val="ro-RO" w:eastAsia="ro-RO"/>
        </w:rPr>
        <w:t>12</w:t>
      </w:r>
      <w:r w:rsidRPr="002524B8">
        <w:rPr>
          <w:rStyle w:val="FontStyle19"/>
          <w:sz w:val="24"/>
          <w:szCs w:val="24"/>
          <w:lang w:val="ro-RO" w:eastAsia="ro-RO"/>
        </w:rPr>
        <w:t>.2024, serviciile care fac obiectul prezentei achiziții în conformitate cu prevederile legislației în vigoare.</w:t>
      </w:r>
    </w:p>
    <w:p w:rsidR="00A84CA2" w:rsidRPr="002524B8" w:rsidRDefault="00A84CA2" w:rsidP="000636D2">
      <w:pPr>
        <w:pStyle w:val="Default"/>
        <w:spacing w:line="276" w:lineRule="auto"/>
        <w:jc w:val="both"/>
      </w:pPr>
      <w:r w:rsidRPr="002524B8">
        <w:t xml:space="preserve">Obligațiile prestatorului: </w:t>
      </w:r>
    </w:p>
    <w:p w:rsidR="00A84CA2" w:rsidRPr="002524B8" w:rsidRDefault="00A84CA2" w:rsidP="00357041">
      <w:pPr>
        <w:pStyle w:val="Default"/>
        <w:spacing w:line="276" w:lineRule="auto"/>
        <w:jc w:val="both"/>
      </w:pPr>
    </w:p>
    <w:p w:rsidR="00A84CA2" w:rsidRPr="002524B8" w:rsidRDefault="00A84CA2" w:rsidP="00644B86">
      <w:pPr>
        <w:pStyle w:val="Default"/>
        <w:numPr>
          <w:ilvl w:val="0"/>
          <w:numId w:val="6"/>
        </w:numPr>
        <w:tabs>
          <w:tab w:val="left" w:pos="284"/>
        </w:tabs>
        <w:spacing w:line="276" w:lineRule="auto"/>
        <w:ind w:left="0" w:firstLine="0"/>
        <w:jc w:val="both"/>
      </w:pPr>
      <w:r w:rsidRPr="002524B8">
        <w:t xml:space="preserve">Să asigure servicii de monitorizare a sistemului de alarmă și supraveghere la tentativa de efracție de la obiectivul Beneficiarului, în dispeceratul propriu și să intervină operativ la acesta, în conformitate cu prevederile Legii 333/2003, republicată, privind paza obiectivelor, bunurilor, valorilor şi protecţia persoanelor; </w:t>
      </w:r>
    </w:p>
    <w:p w:rsidR="00A84CA2" w:rsidRPr="002524B8" w:rsidRDefault="00A84CA2" w:rsidP="00644B86">
      <w:pPr>
        <w:pStyle w:val="Default"/>
        <w:numPr>
          <w:ilvl w:val="0"/>
          <w:numId w:val="6"/>
        </w:numPr>
        <w:tabs>
          <w:tab w:val="left" w:pos="284"/>
        </w:tabs>
        <w:spacing w:line="276" w:lineRule="auto"/>
        <w:ind w:left="0" w:firstLine="0"/>
        <w:jc w:val="both"/>
      </w:pPr>
      <w:r w:rsidRPr="002524B8">
        <w:t>Să asigure funcționarea dispeceratului pentru preluare a semnalelor provenite de la sistemul de semnalizare și să ia toate măsurile cuprinse în Planul propriu de măsuri, care va conține obligatoriu informații privind operațiunile ce se vor desfășura în caz de efracție,</w:t>
      </w:r>
    </w:p>
    <w:p w:rsidR="00A84CA2" w:rsidRPr="002524B8" w:rsidRDefault="00A84CA2" w:rsidP="00644B86">
      <w:pPr>
        <w:pStyle w:val="Default"/>
        <w:numPr>
          <w:ilvl w:val="0"/>
          <w:numId w:val="6"/>
        </w:numPr>
        <w:tabs>
          <w:tab w:val="left" w:pos="284"/>
        </w:tabs>
        <w:spacing w:line="276" w:lineRule="auto"/>
        <w:ind w:left="0" w:firstLine="0"/>
        <w:jc w:val="both"/>
      </w:pPr>
      <w:r w:rsidRPr="002524B8">
        <w:t xml:space="preserve">Să imobilizeze și să predea organelor de poliție făptuitorii surprinşi în flagrant la obiectivul monitorizat și să asigure conservarea probelor care atestă evenimentul; </w:t>
      </w:r>
    </w:p>
    <w:p w:rsidR="00A84CA2" w:rsidRPr="002524B8" w:rsidRDefault="00A84CA2" w:rsidP="00644B86">
      <w:pPr>
        <w:pStyle w:val="Default"/>
        <w:numPr>
          <w:ilvl w:val="0"/>
          <w:numId w:val="6"/>
        </w:numPr>
        <w:tabs>
          <w:tab w:val="left" w:pos="284"/>
        </w:tabs>
        <w:spacing w:line="276" w:lineRule="auto"/>
        <w:ind w:left="0" w:firstLine="0"/>
        <w:jc w:val="both"/>
      </w:pPr>
      <w:r w:rsidRPr="002524B8">
        <w:t>Să nu părăsească locul evenimentului până la soluţionarea acestuia și să informeze urgent Beneficiarul despre eveniment și modul de soluţionare;</w:t>
      </w:r>
    </w:p>
    <w:p w:rsidR="00A84CA2" w:rsidRPr="002524B8" w:rsidRDefault="00A84CA2" w:rsidP="00644B86">
      <w:pPr>
        <w:pStyle w:val="Default"/>
        <w:numPr>
          <w:ilvl w:val="0"/>
          <w:numId w:val="6"/>
        </w:numPr>
        <w:tabs>
          <w:tab w:val="left" w:pos="284"/>
        </w:tabs>
        <w:spacing w:line="276" w:lineRule="auto"/>
        <w:ind w:left="0" w:firstLine="0"/>
        <w:jc w:val="both"/>
        <w:rPr>
          <w:rFonts w:cs="Times New Roman"/>
          <w:color w:val="auto"/>
        </w:rPr>
      </w:pPr>
      <w:r w:rsidRPr="002524B8">
        <w:t>Să comunice Beneficiarului, după fiecare acţiune a echipajelor de intervenţie, datele și informaţiile despre evenimentul petrecut la unul din numerele de telefon ale acestuia;</w:t>
      </w:r>
    </w:p>
    <w:p w:rsidR="00A84CA2" w:rsidRPr="002524B8" w:rsidRDefault="00A84CA2" w:rsidP="00644B86">
      <w:pPr>
        <w:pStyle w:val="Default"/>
        <w:numPr>
          <w:ilvl w:val="0"/>
          <w:numId w:val="6"/>
        </w:numPr>
        <w:tabs>
          <w:tab w:val="left" w:pos="284"/>
          <w:tab w:val="left" w:pos="426"/>
        </w:tabs>
        <w:spacing w:line="276" w:lineRule="auto"/>
        <w:ind w:left="0" w:firstLine="0"/>
        <w:jc w:val="both"/>
      </w:pPr>
      <w:r w:rsidRPr="002524B8">
        <w:rPr>
          <w:rFonts w:cs="Times New Roman"/>
          <w:color w:val="auto"/>
        </w:rPr>
        <w:t>Să controleze intervenţiile prin întocmirea unor fișe, numite FIȘA EVENIMENTULUI, vizate de Beneficiar pe care să le pună la dispoziţia acestuia lunar, ataşate la factura fiscală emisă pentru plata serviciilor;</w:t>
      </w:r>
    </w:p>
    <w:p w:rsidR="00A84CA2" w:rsidRPr="002524B8" w:rsidRDefault="00A84CA2" w:rsidP="00644B86">
      <w:pPr>
        <w:pStyle w:val="Default"/>
        <w:numPr>
          <w:ilvl w:val="0"/>
          <w:numId w:val="6"/>
        </w:numPr>
        <w:tabs>
          <w:tab w:val="left" w:pos="284"/>
          <w:tab w:val="left" w:pos="426"/>
        </w:tabs>
        <w:spacing w:line="276" w:lineRule="auto"/>
        <w:ind w:left="0" w:firstLine="0"/>
        <w:jc w:val="both"/>
      </w:pPr>
      <w:r w:rsidRPr="002524B8">
        <w:rPr>
          <w:rFonts w:cs="Times New Roman"/>
          <w:color w:val="auto"/>
        </w:rPr>
        <w:t xml:space="preserve">În cazul unui eveniment, dovedit a fi unul real, să comunice Beneficiarului, informațiile despre acesta, la datele de contact precizate. În cazul în care </w:t>
      </w:r>
      <w:r w:rsidRPr="002524B8">
        <w:rPr>
          <w:rFonts w:cs="Times New Roman"/>
          <w:color w:val="auto"/>
        </w:rPr>
        <w:lastRenderedPageBreak/>
        <w:t>evenimentul s-a dovedit a fi unul fals Prestatorul va semnala, la cererea Beneficiarului, evenimentul fals prin sms sau Email ;</w:t>
      </w:r>
    </w:p>
    <w:p w:rsidR="00A84CA2" w:rsidRPr="002524B8" w:rsidRDefault="00A84CA2" w:rsidP="00644B86">
      <w:pPr>
        <w:pStyle w:val="Default"/>
        <w:numPr>
          <w:ilvl w:val="0"/>
          <w:numId w:val="6"/>
        </w:numPr>
        <w:tabs>
          <w:tab w:val="left" w:pos="284"/>
        </w:tabs>
        <w:spacing w:line="276" w:lineRule="auto"/>
        <w:ind w:left="0" w:firstLine="0"/>
        <w:jc w:val="both"/>
        <w:rPr>
          <w:rFonts w:cs="Times New Roman"/>
          <w:color w:val="auto"/>
        </w:rPr>
      </w:pPr>
      <w:r w:rsidRPr="002524B8">
        <w:rPr>
          <w:rFonts w:cs="Times New Roman"/>
          <w:color w:val="auto"/>
        </w:rPr>
        <w:t xml:space="preserve">Să intervină la obiectivele monitorizate în caz de alarmă cu echipajele de intervenţie în maxim 10 minute pe timp de zi ( 07.00- 21.00 ) si 8 minute pe timp de noapte (21.01-06.59); </w:t>
      </w:r>
    </w:p>
    <w:p w:rsidR="00A84CA2" w:rsidRPr="002524B8" w:rsidRDefault="00A84CA2" w:rsidP="00644B86">
      <w:pPr>
        <w:pStyle w:val="Default"/>
        <w:numPr>
          <w:ilvl w:val="0"/>
          <w:numId w:val="6"/>
        </w:numPr>
        <w:tabs>
          <w:tab w:val="left" w:pos="284"/>
        </w:tabs>
        <w:spacing w:line="276" w:lineRule="auto"/>
        <w:ind w:left="0" w:firstLine="0"/>
        <w:jc w:val="both"/>
        <w:rPr>
          <w:rFonts w:cs="Times New Roman"/>
          <w:color w:val="auto"/>
        </w:rPr>
      </w:pPr>
      <w:r w:rsidRPr="002524B8">
        <w:rPr>
          <w:rFonts w:cs="Times New Roman"/>
          <w:color w:val="auto"/>
        </w:rPr>
        <w:t>S</w:t>
      </w:r>
      <w:r w:rsidR="00483088" w:rsidRPr="002524B8">
        <w:rPr>
          <w:rFonts w:cs="Times New Roman"/>
          <w:color w:val="auto"/>
        </w:rPr>
        <w:t>ă</w:t>
      </w:r>
      <w:r w:rsidRPr="002524B8">
        <w:rPr>
          <w:rFonts w:cs="Times New Roman"/>
          <w:color w:val="auto"/>
        </w:rPr>
        <w:t xml:space="preserve"> dețină LICENȚĂ de FUNCȚIONARE conform Legii 333/2003 pentru efectuarea serviciilor ofertate, eliberată de Inspectoratul General al Poliției Române, în termen de valabilitate; </w:t>
      </w:r>
    </w:p>
    <w:p w:rsidR="001976AD" w:rsidRDefault="00A84CA2" w:rsidP="00644B86">
      <w:pPr>
        <w:pStyle w:val="Default"/>
        <w:numPr>
          <w:ilvl w:val="0"/>
          <w:numId w:val="6"/>
        </w:numPr>
        <w:tabs>
          <w:tab w:val="left" w:pos="284"/>
        </w:tabs>
        <w:spacing w:line="276" w:lineRule="auto"/>
        <w:ind w:left="0" w:firstLine="0"/>
        <w:jc w:val="both"/>
        <w:rPr>
          <w:rFonts w:cs="Times New Roman"/>
          <w:color w:val="auto"/>
        </w:rPr>
      </w:pPr>
      <w:r w:rsidRPr="002524B8">
        <w:rPr>
          <w:rFonts w:cs="Times New Roman"/>
          <w:color w:val="auto"/>
        </w:rPr>
        <w:t xml:space="preserve">Să dețină DISPECERAT LOCAL conform Legii 333/2003 pentru efectuarea serviciilor ofertate, avizat de Inspectoratul General al Poliției Române, în termen de valabilitate; </w:t>
      </w:r>
    </w:p>
    <w:p w:rsidR="007466D4" w:rsidRPr="002524B8" w:rsidRDefault="007466D4" w:rsidP="00644B86">
      <w:pPr>
        <w:pStyle w:val="Default"/>
        <w:numPr>
          <w:ilvl w:val="0"/>
          <w:numId w:val="6"/>
        </w:numPr>
        <w:tabs>
          <w:tab w:val="left" w:pos="284"/>
        </w:tabs>
        <w:spacing w:line="276" w:lineRule="auto"/>
        <w:ind w:left="0" w:firstLine="0"/>
        <w:jc w:val="both"/>
        <w:rPr>
          <w:rFonts w:cs="Times New Roman"/>
          <w:color w:val="auto"/>
        </w:rPr>
      </w:pPr>
      <w:r>
        <w:rPr>
          <w:rFonts w:cs="Times New Roman"/>
          <w:color w:val="auto"/>
        </w:rPr>
        <w:t xml:space="preserve">Să declare pe propria răspundere cu privire la prestarea serviciului de </w:t>
      </w:r>
      <w:proofErr w:type="spellStart"/>
      <w:r>
        <w:rPr>
          <w:rFonts w:cs="Times New Roman"/>
          <w:color w:val="auto"/>
        </w:rPr>
        <w:t>mpnitorizare</w:t>
      </w:r>
      <w:proofErr w:type="spellEnd"/>
      <w:r>
        <w:rPr>
          <w:rFonts w:cs="Times New Roman"/>
          <w:color w:val="auto"/>
        </w:rPr>
        <w:t xml:space="preserve"> și intervenție cu personal de specialitate atestat conform prevederilor legale în vigoare.</w:t>
      </w:r>
    </w:p>
    <w:p w:rsidR="001976AD" w:rsidRPr="002524B8" w:rsidRDefault="001976AD" w:rsidP="00644B86">
      <w:pPr>
        <w:pStyle w:val="Default"/>
        <w:tabs>
          <w:tab w:val="left" w:pos="284"/>
        </w:tabs>
        <w:spacing w:line="276" w:lineRule="auto"/>
        <w:jc w:val="both"/>
        <w:rPr>
          <w:rFonts w:cs="Times New Roman"/>
          <w:color w:val="auto"/>
        </w:rPr>
      </w:pPr>
    </w:p>
    <w:p w:rsidR="001976AD" w:rsidRPr="002524B8" w:rsidRDefault="001976AD" w:rsidP="00357041">
      <w:pPr>
        <w:pStyle w:val="Default"/>
        <w:numPr>
          <w:ilvl w:val="0"/>
          <w:numId w:val="5"/>
        </w:numPr>
        <w:tabs>
          <w:tab w:val="left" w:pos="284"/>
        </w:tabs>
        <w:spacing w:line="276" w:lineRule="auto"/>
        <w:ind w:left="0" w:firstLine="0"/>
        <w:jc w:val="both"/>
        <w:rPr>
          <w:rStyle w:val="FontStyle19"/>
          <w:rFonts w:cs="Times New Roman"/>
          <w:b/>
          <w:color w:val="auto"/>
          <w:sz w:val="24"/>
          <w:szCs w:val="24"/>
        </w:rPr>
      </w:pPr>
      <w:r w:rsidRPr="002524B8">
        <w:rPr>
          <w:rStyle w:val="FontStyle19"/>
          <w:b/>
          <w:sz w:val="24"/>
          <w:szCs w:val="24"/>
          <w:lang w:eastAsia="ro-RO"/>
        </w:rPr>
        <w:t>Durata Contractului</w:t>
      </w:r>
    </w:p>
    <w:p w:rsidR="001976AD" w:rsidRPr="002524B8" w:rsidRDefault="001976AD" w:rsidP="00357041">
      <w:pPr>
        <w:pStyle w:val="Default"/>
        <w:tabs>
          <w:tab w:val="left" w:pos="284"/>
        </w:tabs>
        <w:spacing w:line="276" w:lineRule="auto"/>
        <w:jc w:val="both"/>
        <w:rPr>
          <w:rStyle w:val="FontStyle19"/>
          <w:sz w:val="24"/>
          <w:szCs w:val="24"/>
          <w:lang w:eastAsia="ro-RO"/>
        </w:rPr>
      </w:pPr>
      <w:r w:rsidRPr="002524B8">
        <w:rPr>
          <w:rStyle w:val="FontStyle19"/>
          <w:sz w:val="24"/>
          <w:szCs w:val="24"/>
          <w:lang w:eastAsia="ro-RO"/>
        </w:rPr>
        <w:t xml:space="preserve">Durata contractului: </w:t>
      </w:r>
      <w:r w:rsidR="00432969">
        <w:rPr>
          <w:rStyle w:val="FontStyle19"/>
          <w:sz w:val="24"/>
          <w:szCs w:val="24"/>
          <w:lang w:eastAsia="ro-RO"/>
        </w:rPr>
        <w:t>12</w:t>
      </w:r>
      <w:r w:rsidRPr="002524B8">
        <w:rPr>
          <w:rStyle w:val="FontStyle19"/>
          <w:sz w:val="24"/>
          <w:szCs w:val="24"/>
          <w:lang w:eastAsia="ro-RO"/>
        </w:rPr>
        <w:t xml:space="preserve"> luni de la data semnării contractului până la data de 3</w:t>
      </w:r>
      <w:r w:rsidR="00432969">
        <w:rPr>
          <w:rStyle w:val="FontStyle19"/>
          <w:sz w:val="24"/>
          <w:szCs w:val="24"/>
          <w:lang w:eastAsia="ro-RO"/>
        </w:rPr>
        <w:t>1</w:t>
      </w:r>
      <w:r w:rsidRPr="002524B8">
        <w:rPr>
          <w:rStyle w:val="FontStyle19"/>
          <w:sz w:val="24"/>
          <w:szCs w:val="24"/>
          <w:lang w:eastAsia="ro-RO"/>
        </w:rPr>
        <w:t>.</w:t>
      </w:r>
      <w:r w:rsidR="00432969">
        <w:rPr>
          <w:rStyle w:val="FontStyle19"/>
          <w:sz w:val="24"/>
          <w:szCs w:val="24"/>
          <w:lang w:eastAsia="ro-RO"/>
        </w:rPr>
        <w:t>12</w:t>
      </w:r>
      <w:r w:rsidRPr="002524B8">
        <w:rPr>
          <w:rStyle w:val="FontStyle19"/>
          <w:sz w:val="24"/>
          <w:szCs w:val="24"/>
          <w:lang w:eastAsia="ro-RO"/>
        </w:rPr>
        <w:t>.2024.</w:t>
      </w:r>
    </w:p>
    <w:p w:rsidR="001976AD" w:rsidRPr="002524B8" w:rsidRDefault="001976AD" w:rsidP="00357041">
      <w:pPr>
        <w:pStyle w:val="Default"/>
        <w:tabs>
          <w:tab w:val="left" w:pos="284"/>
        </w:tabs>
        <w:spacing w:line="276" w:lineRule="auto"/>
        <w:jc w:val="both"/>
        <w:rPr>
          <w:rStyle w:val="FontStyle19"/>
          <w:rFonts w:cs="Times New Roman"/>
          <w:color w:val="auto"/>
          <w:sz w:val="24"/>
          <w:szCs w:val="24"/>
        </w:rPr>
      </w:pPr>
    </w:p>
    <w:p w:rsidR="001976AD" w:rsidRPr="002524B8" w:rsidRDefault="001976AD" w:rsidP="00357041">
      <w:pPr>
        <w:pStyle w:val="Style13"/>
        <w:widowControl/>
        <w:numPr>
          <w:ilvl w:val="0"/>
          <w:numId w:val="5"/>
        </w:numPr>
        <w:tabs>
          <w:tab w:val="left" w:pos="0"/>
          <w:tab w:val="left" w:pos="426"/>
        </w:tabs>
        <w:spacing w:line="276" w:lineRule="auto"/>
        <w:ind w:left="0" w:firstLine="0"/>
        <w:jc w:val="both"/>
        <w:rPr>
          <w:rStyle w:val="FontStyle19"/>
          <w:b/>
          <w:sz w:val="24"/>
          <w:szCs w:val="24"/>
          <w:lang w:val="ro-RO" w:eastAsia="ro-RO"/>
        </w:rPr>
      </w:pPr>
      <w:r w:rsidRPr="002524B8">
        <w:rPr>
          <w:rStyle w:val="FontStyle19"/>
          <w:b/>
          <w:sz w:val="24"/>
          <w:szCs w:val="24"/>
          <w:lang w:val="ro-RO" w:eastAsia="ro-RO"/>
        </w:rPr>
        <w:t>Criteriul de atribuire</w:t>
      </w:r>
    </w:p>
    <w:p w:rsidR="001D12A3" w:rsidRPr="002524B8" w:rsidRDefault="001D12A3" w:rsidP="00357041">
      <w:pPr>
        <w:pStyle w:val="Style13"/>
        <w:widowControl/>
        <w:tabs>
          <w:tab w:val="left" w:pos="0"/>
          <w:tab w:val="left" w:pos="426"/>
        </w:tabs>
        <w:spacing w:line="276" w:lineRule="auto"/>
        <w:jc w:val="both"/>
        <w:rPr>
          <w:rStyle w:val="FontStyle19"/>
          <w:sz w:val="24"/>
          <w:szCs w:val="24"/>
          <w:lang w:val="ro-RO" w:eastAsia="ro-RO"/>
        </w:rPr>
      </w:pPr>
      <w:r w:rsidRPr="002524B8">
        <w:rPr>
          <w:rStyle w:val="FontStyle19"/>
          <w:sz w:val="24"/>
          <w:szCs w:val="24"/>
          <w:lang w:val="ro-RO" w:eastAsia="ro-RO"/>
        </w:rPr>
        <w:t>Criteriul de atribuire este prețul cel mai  scăzut, în condițiile respectării în totalitate a cerințelor din prezentul caiet de sarcini.</w:t>
      </w:r>
    </w:p>
    <w:p w:rsidR="001D12A3" w:rsidRPr="002524B8" w:rsidRDefault="001D12A3" w:rsidP="00357041">
      <w:pPr>
        <w:pStyle w:val="Style13"/>
        <w:widowControl/>
        <w:tabs>
          <w:tab w:val="left" w:pos="0"/>
          <w:tab w:val="left" w:pos="426"/>
        </w:tabs>
        <w:spacing w:line="276" w:lineRule="auto"/>
        <w:jc w:val="both"/>
        <w:rPr>
          <w:rStyle w:val="FontStyle19"/>
          <w:b/>
          <w:sz w:val="24"/>
          <w:szCs w:val="24"/>
          <w:lang w:val="ro-RO" w:eastAsia="ro-RO"/>
        </w:rPr>
      </w:pPr>
    </w:p>
    <w:p w:rsidR="001D12A3" w:rsidRPr="002524B8" w:rsidRDefault="001D12A3" w:rsidP="00357041">
      <w:pPr>
        <w:pStyle w:val="Style13"/>
        <w:widowControl/>
        <w:numPr>
          <w:ilvl w:val="0"/>
          <w:numId w:val="5"/>
        </w:numPr>
        <w:tabs>
          <w:tab w:val="left" w:pos="0"/>
          <w:tab w:val="left" w:pos="426"/>
        </w:tabs>
        <w:spacing w:line="276" w:lineRule="auto"/>
        <w:ind w:left="0" w:firstLine="0"/>
        <w:jc w:val="both"/>
        <w:rPr>
          <w:rStyle w:val="FontStyle19"/>
          <w:b/>
          <w:sz w:val="24"/>
          <w:szCs w:val="24"/>
          <w:lang w:val="ro-RO" w:eastAsia="ro-RO"/>
        </w:rPr>
      </w:pPr>
      <w:r w:rsidRPr="002524B8">
        <w:rPr>
          <w:rStyle w:val="FontStyle19"/>
          <w:b/>
          <w:sz w:val="24"/>
          <w:szCs w:val="24"/>
          <w:lang w:val="ro-RO" w:eastAsia="ro-RO"/>
        </w:rPr>
        <w:t>Condiții de participare</w:t>
      </w:r>
    </w:p>
    <w:p w:rsidR="001D12A3" w:rsidRPr="002524B8" w:rsidRDefault="001D12A3" w:rsidP="00357041">
      <w:pPr>
        <w:pStyle w:val="Style13"/>
        <w:widowControl/>
        <w:tabs>
          <w:tab w:val="left" w:pos="0"/>
          <w:tab w:val="left" w:pos="426"/>
        </w:tabs>
        <w:spacing w:line="276" w:lineRule="auto"/>
        <w:jc w:val="both"/>
        <w:rPr>
          <w:rStyle w:val="FontStyle19"/>
          <w:sz w:val="24"/>
          <w:szCs w:val="24"/>
          <w:lang w:val="ro-RO" w:eastAsia="ro-RO"/>
        </w:rPr>
      </w:pPr>
      <w:r w:rsidRPr="002524B8">
        <w:rPr>
          <w:rStyle w:val="FontStyle19"/>
          <w:sz w:val="24"/>
          <w:szCs w:val="24"/>
          <w:lang w:val="ro-RO" w:eastAsia="ro-RO"/>
        </w:rPr>
        <w:t>Oferta de preț va fi:</w:t>
      </w:r>
    </w:p>
    <w:p w:rsidR="001D12A3" w:rsidRPr="002524B8" w:rsidRDefault="001D12A3" w:rsidP="00357041">
      <w:pPr>
        <w:pStyle w:val="Listparagraf"/>
        <w:numPr>
          <w:ilvl w:val="0"/>
          <w:numId w:val="3"/>
        </w:numPr>
        <w:tabs>
          <w:tab w:val="left" w:pos="284"/>
          <w:tab w:val="left" w:pos="851"/>
        </w:tabs>
        <w:spacing w:after="0"/>
        <w:ind w:left="284" w:firstLine="0"/>
        <w:contextualSpacing w:val="0"/>
        <w:rPr>
          <w:b/>
          <w:sz w:val="24"/>
          <w:szCs w:val="24"/>
          <w:lang w:val="ro-RO"/>
        </w:rPr>
      </w:pPr>
      <w:r w:rsidRPr="002524B8">
        <w:rPr>
          <w:sz w:val="24"/>
          <w:szCs w:val="24"/>
          <w:lang w:val="ro-RO"/>
        </w:rPr>
        <w:t>transmisă la sediul Inspectoratului Teritorial de Muncă Gala</w:t>
      </w:r>
      <w:r w:rsidRPr="002524B8">
        <w:rPr>
          <w:rFonts w:cs="Tahoma"/>
          <w:sz w:val="24"/>
          <w:szCs w:val="24"/>
          <w:lang w:val="ro-RO"/>
        </w:rPr>
        <w:t>ț</w:t>
      </w:r>
      <w:r w:rsidRPr="002524B8">
        <w:rPr>
          <w:sz w:val="24"/>
          <w:szCs w:val="24"/>
          <w:lang w:val="ro-RO"/>
        </w:rPr>
        <w:t xml:space="preserve">i, respectiv str. Regiment 11 Siret, nr. 46A, cam. 107, cu adresă de înaintare sau la adresa de e-mail: </w:t>
      </w:r>
      <w:hyperlink r:id="rId8" w:history="1">
        <w:r w:rsidRPr="002524B8">
          <w:rPr>
            <w:rStyle w:val="Hyperlink"/>
            <w:sz w:val="24"/>
            <w:szCs w:val="24"/>
            <w:lang w:val="ro-RO"/>
          </w:rPr>
          <w:t>itmgalati@itmgalati.ro</w:t>
        </w:r>
      </w:hyperlink>
      <w:r w:rsidRPr="002524B8">
        <w:rPr>
          <w:color w:val="2D32FB"/>
          <w:sz w:val="24"/>
          <w:szCs w:val="24"/>
          <w:lang w:val="ro-RO"/>
        </w:rPr>
        <w:t xml:space="preserve"> </w:t>
      </w:r>
      <w:r w:rsidRPr="002524B8">
        <w:rPr>
          <w:sz w:val="24"/>
          <w:szCs w:val="24"/>
          <w:lang w:val="ro-RO"/>
        </w:rPr>
        <w:t xml:space="preserve">, </w:t>
      </w:r>
      <w:r w:rsidRPr="002524B8">
        <w:rPr>
          <w:rFonts w:cs="Tahoma"/>
          <w:b/>
          <w:sz w:val="24"/>
          <w:szCs w:val="24"/>
          <w:lang w:val="ro-RO"/>
        </w:rPr>
        <w:t>ș</w:t>
      </w:r>
      <w:r w:rsidRPr="002524B8">
        <w:rPr>
          <w:b/>
          <w:sz w:val="24"/>
          <w:szCs w:val="24"/>
          <w:lang w:val="ro-RO"/>
        </w:rPr>
        <w:t>i</w:t>
      </w:r>
    </w:p>
    <w:p w:rsidR="001D12A3" w:rsidRPr="00432969" w:rsidRDefault="001D12A3" w:rsidP="00357041">
      <w:pPr>
        <w:pStyle w:val="Listparagraf"/>
        <w:numPr>
          <w:ilvl w:val="0"/>
          <w:numId w:val="3"/>
        </w:numPr>
        <w:tabs>
          <w:tab w:val="left" w:pos="0"/>
          <w:tab w:val="left" w:pos="284"/>
          <w:tab w:val="left" w:pos="851"/>
        </w:tabs>
        <w:spacing w:after="0"/>
        <w:ind w:left="0" w:firstLine="0"/>
        <w:contextualSpacing w:val="0"/>
        <w:rPr>
          <w:rFonts w:cs="Times New Roman"/>
          <w:sz w:val="24"/>
          <w:szCs w:val="24"/>
          <w:lang w:val="ro-RO"/>
        </w:rPr>
      </w:pPr>
      <w:r w:rsidRPr="00432969">
        <w:rPr>
          <w:sz w:val="24"/>
          <w:szCs w:val="24"/>
          <w:lang w:val="ro-RO"/>
        </w:rPr>
        <w:t xml:space="preserve">postată în catalogul de produse </w:t>
      </w:r>
      <w:r w:rsidRPr="00432969">
        <w:rPr>
          <w:rFonts w:cs="Tahoma"/>
          <w:sz w:val="24"/>
          <w:szCs w:val="24"/>
          <w:lang w:val="ro-RO"/>
        </w:rPr>
        <w:t>ș</w:t>
      </w:r>
      <w:r w:rsidRPr="00432969">
        <w:rPr>
          <w:sz w:val="24"/>
          <w:szCs w:val="24"/>
          <w:lang w:val="ro-RO"/>
        </w:rPr>
        <w:t>i servicii disponibil în SCIAP,</w:t>
      </w:r>
      <w:r w:rsidR="00432969">
        <w:rPr>
          <w:sz w:val="24"/>
          <w:szCs w:val="24"/>
          <w:lang w:val="ro-RO"/>
        </w:rPr>
        <w:t xml:space="preserve"> </w:t>
      </w:r>
      <w:r w:rsidRPr="00432969">
        <w:rPr>
          <w:rFonts w:cs="Times New Roman"/>
          <w:sz w:val="24"/>
          <w:szCs w:val="24"/>
          <w:lang w:val="ro-RO"/>
        </w:rPr>
        <w:t>până la data de 28.12.2023, ora 1</w:t>
      </w:r>
      <w:r w:rsidR="00432969">
        <w:rPr>
          <w:rFonts w:cs="Times New Roman"/>
          <w:sz w:val="24"/>
          <w:szCs w:val="24"/>
          <w:lang w:val="ro-RO"/>
        </w:rPr>
        <w:t>0</w:t>
      </w:r>
      <w:r w:rsidRPr="00432969">
        <w:rPr>
          <w:rFonts w:cs="Times New Roman"/>
          <w:sz w:val="24"/>
          <w:szCs w:val="24"/>
          <w:lang w:val="ro-RO"/>
        </w:rPr>
        <w:t>,00.</w:t>
      </w:r>
    </w:p>
    <w:p w:rsidR="001D12A3" w:rsidRPr="002524B8" w:rsidRDefault="001D12A3" w:rsidP="00357041">
      <w:pPr>
        <w:pStyle w:val="Listparagraf"/>
        <w:tabs>
          <w:tab w:val="left" w:pos="284"/>
          <w:tab w:val="left" w:pos="851"/>
        </w:tabs>
        <w:spacing w:after="0"/>
        <w:ind w:left="0"/>
        <w:contextualSpacing w:val="0"/>
        <w:rPr>
          <w:rFonts w:cs="Times New Roman"/>
          <w:sz w:val="24"/>
          <w:szCs w:val="24"/>
          <w:lang w:val="ro-RO"/>
        </w:rPr>
      </w:pPr>
    </w:p>
    <w:p w:rsidR="001D12A3" w:rsidRDefault="001D12A3" w:rsidP="00357041">
      <w:pPr>
        <w:tabs>
          <w:tab w:val="left" w:pos="284"/>
          <w:tab w:val="left" w:pos="851"/>
        </w:tabs>
        <w:spacing w:after="0"/>
        <w:ind w:left="0"/>
      </w:pPr>
      <w:r w:rsidRPr="002524B8">
        <w:rPr>
          <w:rFonts w:cs="Tahoma"/>
          <w:sz w:val="24"/>
          <w:szCs w:val="24"/>
          <w:lang w:val="ro-RO"/>
        </w:rPr>
        <w:t>Operatorul economic va</w:t>
      </w:r>
      <w:r w:rsidRPr="002524B8">
        <w:rPr>
          <w:sz w:val="24"/>
          <w:szCs w:val="24"/>
          <w:lang w:val="ro-RO"/>
        </w:rPr>
        <w:t xml:space="preserve"> transmite către autoritatea contractantă confirmarea postării ofertei în SCIAP, la adresa de e-mail  </w:t>
      </w:r>
      <w:hyperlink r:id="rId9" w:history="1">
        <w:r w:rsidRPr="002524B8">
          <w:rPr>
            <w:rStyle w:val="Hyperlink"/>
            <w:sz w:val="24"/>
            <w:szCs w:val="24"/>
            <w:lang w:val="ro-RO"/>
          </w:rPr>
          <w:t>itmgalati@itmgalati.ro</w:t>
        </w:r>
      </w:hyperlink>
    </w:p>
    <w:p w:rsidR="00723BD8" w:rsidRDefault="00723BD8" w:rsidP="00357041">
      <w:pPr>
        <w:tabs>
          <w:tab w:val="left" w:pos="284"/>
          <w:tab w:val="left" w:pos="851"/>
        </w:tabs>
        <w:spacing w:after="0"/>
        <w:ind w:left="0"/>
      </w:pPr>
      <w:proofErr w:type="spellStart"/>
      <w:r>
        <w:t>Oferta</w:t>
      </w:r>
      <w:proofErr w:type="spellEnd"/>
      <w:r>
        <w:t xml:space="preserve"> </w:t>
      </w:r>
      <w:proofErr w:type="spellStart"/>
      <w:r>
        <w:t>financiară</w:t>
      </w:r>
      <w:proofErr w:type="spellEnd"/>
      <w:r>
        <w:t xml:space="preserve"> </w:t>
      </w:r>
      <w:proofErr w:type="spellStart"/>
      <w:proofErr w:type="gramStart"/>
      <w:r>
        <w:t>va</w:t>
      </w:r>
      <w:proofErr w:type="spellEnd"/>
      <w:proofErr w:type="gramEnd"/>
      <w:r>
        <w:t xml:space="preserve"> </w:t>
      </w:r>
      <w:proofErr w:type="spellStart"/>
      <w:r>
        <w:t>fi</w:t>
      </w:r>
      <w:proofErr w:type="spellEnd"/>
      <w:r>
        <w:t xml:space="preserve"> </w:t>
      </w:r>
      <w:proofErr w:type="spellStart"/>
      <w:r>
        <w:t>însoțită</w:t>
      </w:r>
      <w:proofErr w:type="spellEnd"/>
      <w:r>
        <w:t xml:space="preserve"> </w:t>
      </w:r>
      <w:proofErr w:type="spellStart"/>
      <w:r>
        <w:t>obligatoriu</w:t>
      </w:r>
      <w:proofErr w:type="spellEnd"/>
      <w:r>
        <w:t xml:space="preserve"> de </w:t>
      </w:r>
      <w:proofErr w:type="spellStart"/>
      <w:r>
        <w:t>următoarele</w:t>
      </w:r>
      <w:proofErr w:type="spellEnd"/>
      <w:r>
        <w:t xml:space="preserve"> </w:t>
      </w:r>
      <w:proofErr w:type="spellStart"/>
      <w:r>
        <w:t>anexe</w:t>
      </w:r>
      <w:proofErr w:type="spellEnd"/>
      <w:r>
        <w:t>:</w:t>
      </w:r>
    </w:p>
    <w:p w:rsidR="00723BD8" w:rsidRDefault="00723BD8" w:rsidP="00723BD8">
      <w:pPr>
        <w:pStyle w:val="Listparagraf"/>
        <w:numPr>
          <w:ilvl w:val="0"/>
          <w:numId w:val="7"/>
        </w:numPr>
        <w:tabs>
          <w:tab w:val="left" w:pos="284"/>
          <w:tab w:val="left" w:pos="851"/>
        </w:tabs>
        <w:spacing w:after="0"/>
      </w:pPr>
      <w:proofErr w:type="spellStart"/>
      <w:r>
        <w:t>planul</w:t>
      </w:r>
      <w:proofErr w:type="spellEnd"/>
      <w:r>
        <w:t xml:space="preserve"> </w:t>
      </w:r>
      <w:proofErr w:type="spellStart"/>
      <w:r>
        <w:t>propriu</w:t>
      </w:r>
      <w:proofErr w:type="spellEnd"/>
      <w:r>
        <w:t xml:space="preserve"> de </w:t>
      </w:r>
      <w:proofErr w:type="spellStart"/>
      <w:r>
        <w:t>măsuri</w:t>
      </w:r>
      <w:proofErr w:type="spellEnd"/>
      <w:r>
        <w:t xml:space="preserve"> cu </w:t>
      </w:r>
      <w:proofErr w:type="spellStart"/>
      <w:r>
        <w:t>privire</w:t>
      </w:r>
      <w:proofErr w:type="spellEnd"/>
      <w:r>
        <w:t xml:space="preserve"> la </w:t>
      </w:r>
      <w:proofErr w:type="spellStart"/>
      <w:r>
        <w:t>serviciile</w:t>
      </w:r>
      <w:proofErr w:type="spellEnd"/>
      <w:r>
        <w:t xml:space="preserve"> de </w:t>
      </w:r>
      <w:proofErr w:type="spellStart"/>
      <w:r>
        <w:t>monitorizare</w:t>
      </w:r>
      <w:proofErr w:type="spellEnd"/>
      <w:r>
        <w:t xml:space="preserve"> </w:t>
      </w:r>
      <w:proofErr w:type="spellStart"/>
      <w:r>
        <w:t>și</w:t>
      </w:r>
      <w:proofErr w:type="spellEnd"/>
      <w:r>
        <w:t xml:space="preserve"> </w:t>
      </w:r>
      <w:proofErr w:type="spellStart"/>
      <w:r>
        <w:t>intervenție</w:t>
      </w:r>
      <w:proofErr w:type="spellEnd"/>
    </w:p>
    <w:p w:rsidR="00723BD8" w:rsidRPr="00723BD8" w:rsidRDefault="00723BD8" w:rsidP="00723BD8">
      <w:pPr>
        <w:pStyle w:val="Listparagraf"/>
        <w:numPr>
          <w:ilvl w:val="0"/>
          <w:numId w:val="7"/>
        </w:numPr>
        <w:tabs>
          <w:tab w:val="left" w:pos="284"/>
          <w:tab w:val="left" w:pos="851"/>
        </w:tabs>
        <w:spacing w:after="0"/>
        <w:rPr>
          <w:rFonts w:cs="Times New Roman"/>
          <w:sz w:val="24"/>
          <w:szCs w:val="24"/>
          <w:lang w:val="ro-RO"/>
        </w:rPr>
      </w:pPr>
      <w:r w:rsidRPr="00723BD8">
        <w:rPr>
          <w:lang w:val="ro-RO"/>
        </w:rPr>
        <w:t>copie a licenței de funcționare privind paza obiectivelor, bunurilor, valorilor și protecția persoanelor, valabile la data încheierii contractului.</w:t>
      </w:r>
    </w:p>
    <w:p w:rsidR="001976AD" w:rsidRPr="002524B8" w:rsidRDefault="001976AD" w:rsidP="00357041">
      <w:pPr>
        <w:pStyle w:val="Style13"/>
        <w:widowControl/>
        <w:tabs>
          <w:tab w:val="left" w:pos="0"/>
          <w:tab w:val="left" w:pos="426"/>
        </w:tabs>
        <w:spacing w:line="276" w:lineRule="auto"/>
        <w:jc w:val="both"/>
        <w:rPr>
          <w:rStyle w:val="FontStyle19"/>
          <w:b/>
          <w:sz w:val="24"/>
          <w:szCs w:val="24"/>
          <w:lang w:val="ro-RO" w:eastAsia="ro-RO"/>
        </w:rPr>
      </w:pPr>
    </w:p>
    <w:p w:rsidR="001976AD" w:rsidRPr="002524B8" w:rsidRDefault="001976AD" w:rsidP="00357041">
      <w:pPr>
        <w:pStyle w:val="Style13"/>
        <w:widowControl/>
        <w:numPr>
          <w:ilvl w:val="0"/>
          <w:numId w:val="5"/>
        </w:numPr>
        <w:tabs>
          <w:tab w:val="left" w:pos="0"/>
          <w:tab w:val="left" w:pos="426"/>
        </w:tabs>
        <w:spacing w:line="276" w:lineRule="auto"/>
        <w:ind w:left="0" w:firstLine="0"/>
        <w:jc w:val="both"/>
        <w:rPr>
          <w:rStyle w:val="FontStyle19"/>
          <w:b/>
          <w:sz w:val="24"/>
          <w:szCs w:val="24"/>
          <w:lang w:val="ro-RO" w:eastAsia="ro-RO"/>
        </w:rPr>
      </w:pPr>
      <w:r w:rsidRPr="002524B8">
        <w:rPr>
          <w:rStyle w:val="FontStyle19"/>
          <w:b/>
          <w:sz w:val="24"/>
          <w:szCs w:val="24"/>
          <w:lang w:val="ro-RO" w:eastAsia="ro-RO"/>
        </w:rPr>
        <w:t>Valabilitatea ofertei</w:t>
      </w:r>
    </w:p>
    <w:p w:rsidR="001976AD" w:rsidRPr="002524B8" w:rsidRDefault="001976AD" w:rsidP="00357041">
      <w:pPr>
        <w:pStyle w:val="Style13"/>
        <w:widowControl/>
        <w:tabs>
          <w:tab w:val="left" w:pos="0"/>
          <w:tab w:val="left" w:pos="426"/>
        </w:tabs>
        <w:spacing w:line="276" w:lineRule="auto"/>
        <w:jc w:val="both"/>
        <w:rPr>
          <w:rStyle w:val="FontStyle19"/>
          <w:sz w:val="24"/>
          <w:szCs w:val="24"/>
          <w:lang w:val="ro-RO" w:eastAsia="ro-RO"/>
        </w:rPr>
      </w:pPr>
      <w:r w:rsidRPr="002524B8">
        <w:rPr>
          <w:rStyle w:val="FontStyle19"/>
          <w:sz w:val="24"/>
          <w:szCs w:val="24"/>
          <w:lang w:val="ro-RO" w:eastAsia="ro-RO"/>
        </w:rPr>
        <w:t>Oferta va fi valabilă 30 de zile de la data limită de depunere a ofertelor.</w:t>
      </w:r>
    </w:p>
    <w:p w:rsidR="001976AD" w:rsidRPr="002524B8" w:rsidRDefault="001976AD" w:rsidP="00357041">
      <w:pPr>
        <w:tabs>
          <w:tab w:val="left" w:pos="851"/>
        </w:tabs>
        <w:spacing w:after="0"/>
        <w:ind w:left="0"/>
        <w:rPr>
          <w:b/>
          <w:sz w:val="24"/>
          <w:szCs w:val="24"/>
          <w:lang w:val="ro-RO"/>
        </w:rPr>
      </w:pPr>
      <w:r w:rsidRPr="002524B8">
        <w:rPr>
          <w:rStyle w:val="FontStyle19"/>
          <w:sz w:val="24"/>
          <w:szCs w:val="24"/>
          <w:lang w:val="ro-RO" w:eastAsia="ro-RO"/>
        </w:rPr>
        <w:t xml:space="preserve">Cerințele precizate în Caietul de Sarcini sunt considerate ca fiind minimale, orice ofertă </w:t>
      </w:r>
      <w:r w:rsidRPr="002524B8">
        <w:rPr>
          <w:sz w:val="24"/>
          <w:szCs w:val="24"/>
          <w:lang w:val="ro-RO"/>
        </w:rPr>
        <w:t>care nu îndeplinește în totalitate cerințele caietului de sarcini va fi respinsă</w:t>
      </w:r>
      <w:r w:rsidRPr="002524B8">
        <w:rPr>
          <w:b/>
          <w:sz w:val="24"/>
          <w:szCs w:val="24"/>
          <w:lang w:val="ro-RO"/>
        </w:rPr>
        <w:t>.</w:t>
      </w:r>
    </w:p>
    <w:p w:rsidR="001976AD" w:rsidRPr="002524B8" w:rsidRDefault="001976AD" w:rsidP="001976AD">
      <w:pPr>
        <w:pStyle w:val="Style13"/>
        <w:widowControl/>
        <w:tabs>
          <w:tab w:val="left" w:pos="0"/>
          <w:tab w:val="left" w:pos="426"/>
        </w:tabs>
        <w:spacing w:line="276" w:lineRule="auto"/>
        <w:jc w:val="both"/>
        <w:rPr>
          <w:rStyle w:val="FontStyle19"/>
          <w:b/>
          <w:sz w:val="24"/>
          <w:szCs w:val="24"/>
          <w:lang w:val="ro-RO" w:eastAsia="ro-RO"/>
        </w:rPr>
      </w:pPr>
    </w:p>
    <w:p w:rsidR="00A84CA2" w:rsidRPr="002524B8" w:rsidRDefault="00A84CA2" w:rsidP="00A84CA2">
      <w:pPr>
        <w:ind w:left="0"/>
        <w:jc w:val="left"/>
        <w:rPr>
          <w:sz w:val="24"/>
          <w:szCs w:val="24"/>
        </w:rPr>
      </w:pPr>
    </w:p>
    <w:sectPr w:rsidR="00A84CA2" w:rsidRPr="002524B8" w:rsidSect="00483088">
      <w:pgSz w:w="11906" w:h="16838"/>
      <w:pgMar w:top="1134" w:right="113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rajan Pro">
    <w:altName w:val="Georgia"/>
    <w:charset w:val="00"/>
    <w:family w:val="roman"/>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1D66"/>
    <w:multiLevelType w:val="hybridMultilevel"/>
    <w:tmpl w:val="EFB20450"/>
    <w:lvl w:ilvl="0" w:tplc="711841B6">
      <w:start w:val="1"/>
      <w:numFmt w:val="bullet"/>
      <w:lvlText w:val=""/>
      <w:lvlJc w:val="left"/>
      <w:pPr>
        <w:ind w:left="1080" w:hanging="360"/>
      </w:pPr>
      <w:rPr>
        <w:rFonts w:ascii="Symbol" w:hAnsi="Symbol" w:cs="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0A4F1B08"/>
    <w:multiLevelType w:val="hybridMultilevel"/>
    <w:tmpl w:val="34564B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F805DF0"/>
    <w:multiLevelType w:val="hybridMultilevel"/>
    <w:tmpl w:val="0EF66F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DE43387"/>
    <w:multiLevelType w:val="hybridMultilevel"/>
    <w:tmpl w:val="12D498E0"/>
    <w:lvl w:ilvl="0" w:tplc="04180001">
      <w:start w:val="1"/>
      <w:numFmt w:val="bullet"/>
      <w:lvlText w:val=""/>
      <w:lvlJc w:val="left"/>
      <w:pPr>
        <w:ind w:left="1287" w:hanging="360"/>
      </w:pPr>
      <w:rPr>
        <w:rFonts w:ascii="Symbol" w:hAnsi="Symbol" w:cs="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cs="Wingdings" w:hint="default"/>
      </w:rPr>
    </w:lvl>
    <w:lvl w:ilvl="3" w:tplc="04180001" w:tentative="1">
      <w:start w:val="1"/>
      <w:numFmt w:val="bullet"/>
      <w:lvlText w:val=""/>
      <w:lvlJc w:val="left"/>
      <w:pPr>
        <w:ind w:left="3447" w:hanging="360"/>
      </w:pPr>
      <w:rPr>
        <w:rFonts w:ascii="Symbol" w:hAnsi="Symbol" w:cs="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cs="Wingdings" w:hint="default"/>
      </w:rPr>
    </w:lvl>
    <w:lvl w:ilvl="6" w:tplc="04180001" w:tentative="1">
      <w:start w:val="1"/>
      <w:numFmt w:val="bullet"/>
      <w:lvlText w:val=""/>
      <w:lvlJc w:val="left"/>
      <w:pPr>
        <w:ind w:left="5607" w:hanging="360"/>
      </w:pPr>
      <w:rPr>
        <w:rFonts w:ascii="Symbol" w:hAnsi="Symbol" w:cs="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cs="Wingdings" w:hint="default"/>
      </w:rPr>
    </w:lvl>
  </w:abstractNum>
  <w:abstractNum w:abstractNumId="4">
    <w:nsid w:val="32C03708"/>
    <w:multiLevelType w:val="hybridMultilevel"/>
    <w:tmpl w:val="3A6CAFFE"/>
    <w:lvl w:ilvl="0" w:tplc="3E8A8A62">
      <w:start w:val="4"/>
      <w:numFmt w:val="decimal"/>
      <w:lvlText w:val="%1."/>
      <w:lvlJc w:val="left"/>
      <w:pPr>
        <w:ind w:left="786"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B6561D8"/>
    <w:multiLevelType w:val="hybridMultilevel"/>
    <w:tmpl w:val="B6288E92"/>
    <w:lvl w:ilvl="0" w:tplc="38AA487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6E6077"/>
    <w:multiLevelType w:val="hybridMultilevel"/>
    <w:tmpl w:val="AFACDE12"/>
    <w:lvl w:ilvl="0" w:tplc="F488993C">
      <w:start w:val="1"/>
      <w:numFmt w:val="decimal"/>
      <w:lvlText w:val="%1."/>
      <w:lvlJc w:val="left"/>
      <w:pPr>
        <w:ind w:left="785" w:hanging="360"/>
      </w:pPr>
      <w:rPr>
        <w:b/>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5F34"/>
    <w:rsid w:val="000636D2"/>
    <w:rsid w:val="00087318"/>
    <w:rsid w:val="001976AD"/>
    <w:rsid w:val="001B4493"/>
    <w:rsid w:val="001D12A3"/>
    <w:rsid w:val="00214F08"/>
    <w:rsid w:val="002524B8"/>
    <w:rsid w:val="0034671F"/>
    <w:rsid w:val="00357041"/>
    <w:rsid w:val="004073F5"/>
    <w:rsid w:val="00432969"/>
    <w:rsid w:val="00483088"/>
    <w:rsid w:val="00565DD0"/>
    <w:rsid w:val="005A6BBA"/>
    <w:rsid w:val="005C272F"/>
    <w:rsid w:val="006054F0"/>
    <w:rsid w:val="00640022"/>
    <w:rsid w:val="00643434"/>
    <w:rsid w:val="00644B86"/>
    <w:rsid w:val="00653841"/>
    <w:rsid w:val="00723BD8"/>
    <w:rsid w:val="007466D4"/>
    <w:rsid w:val="00861E15"/>
    <w:rsid w:val="00A84CA2"/>
    <w:rsid w:val="00BD5F34"/>
    <w:rsid w:val="00C5671E"/>
    <w:rsid w:val="00DC1DA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34"/>
    <w:pPr>
      <w:spacing w:after="120" w:line="276" w:lineRule="auto"/>
      <w:ind w:left="1701"/>
      <w:jc w:val="both"/>
    </w:pPr>
    <w:rPr>
      <w:rFonts w:ascii="Trebuchet MS" w:eastAsia="MS Mincho" w:hAnsi="Trebuchet MS" w:cs="Trebuchet MS"/>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5C272F"/>
    <w:pPr>
      <w:ind w:left="720"/>
      <w:contextualSpacing/>
    </w:pPr>
  </w:style>
  <w:style w:type="character" w:customStyle="1" w:styleId="FontStyle19">
    <w:name w:val="Font Style19"/>
    <w:basedOn w:val="Fontdeparagrafimplicit"/>
    <w:uiPriority w:val="99"/>
    <w:rsid w:val="005C272F"/>
    <w:rPr>
      <w:rFonts w:ascii="Trebuchet MS" w:hAnsi="Trebuchet MS" w:cs="Trebuchet MS"/>
      <w:sz w:val="22"/>
      <w:szCs w:val="22"/>
    </w:rPr>
  </w:style>
  <w:style w:type="character" w:styleId="Hyperlink">
    <w:name w:val="Hyperlink"/>
    <w:basedOn w:val="Fontdeparagrafimplicit"/>
    <w:uiPriority w:val="99"/>
    <w:rsid w:val="005C272F"/>
    <w:rPr>
      <w:color w:val="0000FF"/>
      <w:u w:val="single"/>
    </w:rPr>
  </w:style>
  <w:style w:type="paragraph" w:customStyle="1" w:styleId="Style3">
    <w:name w:val="Style3"/>
    <w:basedOn w:val="Normal"/>
    <w:uiPriority w:val="99"/>
    <w:rsid w:val="00A84CA2"/>
    <w:pPr>
      <w:widowControl w:val="0"/>
      <w:autoSpaceDE w:val="0"/>
      <w:autoSpaceDN w:val="0"/>
      <w:adjustRightInd w:val="0"/>
      <w:spacing w:after="0" w:line="294" w:lineRule="exact"/>
      <w:ind w:left="0"/>
    </w:pPr>
    <w:rPr>
      <w:rFonts w:eastAsiaTheme="minorEastAsia" w:cstheme="minorBidi"/>
      <w:sz w:val="24"/>
      <w:szCs w:val="24"/>
    </w:rPr>
  </w:style>
  <w:style w:type="paragraph" w:customStyle="1" w:styleId="Style13">
    <w:name w:val="Style13"/>
    <w:basedOn w:val="Normal"/>
    <w:uiPriority w:val="99"/>
    <w:rsid w:val="00A84CA2"/>
    <w:pPr>
      <w:widowControl w:val="0"/>
      <w:autoSpaceDE w:val="0"/>
      <w:autoSpaceDN w:val="0"/>
      <w:adjustRightInd w:val="0"/>
      <w:spacing w:after="0" w:line="418" w:lineRule="exact"/>
      <w:ind w:left="0"/>
      <w:jc w:val="left"/>
    </w:pPr>
    <w:rPr>
      <w:rFonts w:eastAsiaTheme="minorEastAsia" w:cstheme="minorBidi"/>
      <w:sz w:val="24"/>
      <w:szCs w:val="24"/>
    </w:rPr>
  </w:style>
  <w:style w:type="paragraph" w:customStyle="1" w:styleId="Default">
    <w:name w:val="Default"/>
    <w:rsid w:val="00A84CA2"/>
    <w:pPr>
      <w:autoSpaceDE w:val="0"/>
      <w:autoSpaceDN w:val="0"/>
      <w:adjustRightInd w:val="0"/>
    </w:pPr>
    <w:rPr>
      <w:rFonts w:ascii="Trebuchet MS" w:eastAsia="MS Mincho"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mgalati@itmgalati.ro" TargetMode="External"/><Relationship Id="rId3" Type="http://schemas.openxmlformats.org/officeDocument/2006/relationships/settings" Target="settings.xml"/><Relationship Id="rId7" Type="http://schemas.openxmlformats.org/officeDocument/2006/relationships/hyperlink" Target="mailto:itmgalati@itmgalat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mgalati@itmgalati.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tmgalati@itmgalati.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1187</Words>
  <Characters>6889</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loredana.antoniu</dc:creator>
  <cp:keywords/>
  <dc:description/>
  <cp:lastModifiedBy>loredana.antoniu</cp:lastModifiedBy>
  <cp:revision>20</cp:revision>
  <cp:lastPrinted>2023-12-22T07:26:00Z</cp:lastPrinted>
  <dcterms:created xsi:type="dcterms:W3CDTF">2023-12-21T13:37:00Z</dcterms:created>
  <dcterms:modified xsi:type="dcterms:W3CDTF">2023-12-22T07:29:00Z</dcterms:modified>
</cp:coreProperties>
</file>