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AF" w:rsidRDefault="00A124AF" w:rsidP="003F4AED">
      <w:pPr>
        <w:autoSpaceDE w:val="0"/>
        <w:autoSpaceDN w:val="0"/>
        <w:adjustRightInd w:val="0"/>
        <w:spacing w:after="0" w:line="240" w:lineRule="auto"/>
        <w:rPr>
          <w:rFonts w:ascii="Trebuchet MS" w:hAnsi="Trebuchet MS" w:cs="Courier New"/>
          <w:b/>
          <w:bCs/>
          <w:sz w:val="24"/>
          <w:szCs w:val="24"/>
        </w:rPr>
      </w:pPr>
    </w:p>
    <w:p w:rsidR="00EC5C15" w:rsidRDefault="00EC5C15" w:rsidP="003F4AED">
      <w:pPr>
        <w:autoSpaceDE w:val="0"/>
        <w:autoSpaceDN w:val="0"/>
        <w:adjustRightInd w:val="0"/>
        <w:spacing w:after="0" w:line="240" w:lineRule="auto"/>
        <w:rPr>
          <w:rFonts w:ascii="Trebuchet MS" w:hAnsi="Trebuchet MS" w:cs="Courier New"/>
          <w:b/>
          <w:bCs/>
          <w:sz w:val="24"/>
          <w:szCs w:val="24"/>
        </w:rPr>
      </w:pPr>
    </w:p>
    <w:p w:rsidR="001F4BBF" w:rsidRDefault="001F4BBF" w:rsidP="0014414B">
      <w:pPr>
        <w:tabs>
          <w:tab w:val="left" w:pos="6237"/>
        </w:tabs>
        <w:autoSpaceDE w:val="0"/>
        <w:autoSpaceDN w:val="0"/>
        <w:adjustRightInd w:val="0"/>
        <w:spacing w:after="0" w:line="240" w:lineRule="auto"/>
        <w:rPr>
          <w:rFonts w:ascii="Trebuchet MS" w:hAnsi="Trebuchet MS" w:cs="Courier New"/>
          <w:b/>
          <w:bCs/>
          <w:sz w:val="24"/>
          <w:szCs w:val="24"/>
        </w:rPr>
      </w:pPr>
    </w:p>
    <w:p w:rsidR="00A124AF" w:rsidRPr="00A124AF" w:rsidRDefault="00A124AF" w:rsidP="00A124AF">
      <w:pPr>
        <w:spacing w:before="120"/>
        <w:rPr>
          <w:rFonts w:ascii="Trebuchet MS" w:hAnsi="Trebuchet MS" w:cs="Arial"/>
          <w:b/>
          <w:sz w:val="24"/>
          <w:szCs w:val="24"/>
          <w:lang w:val="ro-RO"/>
        </w:rPr>
      </w:pPr>
      <w:r w:rsidRPr="00A124AF">
        <w:rPr>
          <w:rFonts w:ascii="Trebuchet MS" w:hAnsi="Trebuchet MS" w:cs="Arial"/>
          <w:b/>
          <w:sz w:val="24"/>
          <w:szCs w:val="24"/>
          <w:lang w:val="ro-RO"/>
        </w:rPr>
        <w:t>ACŢIUNE</w:t>
      </w:r>
    </w:p>
    <w:p w:rsidR="00EC5C15" w:rsidRDefault="00EC5C15" w:rsidP="00A124AF">
      <w:pPr>
        <w:rPr>
          <w:rFonts w:ascii="Trebuchet MS" w:hAnsi="Trebuchet MS" w:cs="Arial"/>
          <w:b/>
          <w:sz w:val="24"/>
          <w:szCs w:val="24"/>
          <w:lang w:val="ro-RO"/>
        </w:rPr>
      </w:pPr>
    </w:p>
    <w:p w:rsidR="001F4BBF" w:rsidRPr="00A124AF" w:rsidRDefault="001F4BBF" w:rsidP="001F4BBF">
      <w:pPr>
        <w:spacing w:before="120"/>
        <w:jc w:val="both"/>
        <w:rPr>
          <w:rFonts w:ascii="Trebuchet MS" w:hAnsi="Trebuchet MS" w:cs="Arial"/>
          <w:b/>
          <w:sz w:val="24"/>
          <w:szCs w:val="24"/>
          <w:lang w:val="ro-RO"/>
        </w:rPr>
      </w:pPr>
      <w:r w:rsidRPr="00A124AF">
        <w:rPr>
          <w:rFonts w:ascii="Trebuchet MS" w:hAnsi="Trebuchet MS" w:cs="Arial"/>
          <w:b/>
          <w:sz w:val="24"/>
          <w:szCs w:val="24"/>
          <w:lang w:val="ro-RO"/>
        </w:rPr>
        <w:t xml:space="preserve">de conştientizare şi control vizând modul de respectare a cerinţelor minime de securitate şi sănătate în muncă pentru asigurarea protecţiei lucrătorilor împotriva riscurilor legate de </w:t>
      </w:r>
      <w:r w:rsidRPr="00A124AF">
        <w:rPr>
          <w:rFonts w:ascii="Trebuchet MS" w:eastAsia="Times New Roman" w:hAnsi="Trebuchet MS" w:cs="Arial"/>
          <w:b/>
          <w:color w:val="000000"/>
          <w:sz w:val="24"/>
          <w:szCs w:val="24"/>
          <w:lang w:val="ro-RO" w:eastAsia="ro-RO"/>
        </w:rPr>
        <w:t>expunerea la agenţi cancerigeni sau mutageni la locul de muncă</w:t>
      </w:r>
    </w:p>
    <w:p w:rsidR="00A124AF" w:rsidRDefault="00A124AF" w:rsidP="003F4AED">
      <w:pPr>
        <w:autoSpaceDE w:val="0"/>
        <w:autoSpaceDN w:val="0"/>
        <w:adjustRightInd w:val="0"/>
        <w:spacing w:after="0" w:line="240" w:lineRule="auto"/>
        <w:rPr>
          <w:rFonts w:ascii="Trebuchet MS" w:hAnsi="Trebuchet MS" w:cs="Courier New"/>
          <w:b/>
          <w:bCs/>
          <w:sz w:val="24"/>
          <w:szCs w:val="24"/>
        </w:rPr>
      </w:pPr>
    </w:p>
    <w:p w:rsidR="001F4BBF" w:rsidRDefault="001F4BBF" w:rsidP="003F4AED">
      <w:pPr>
        <w:autoSpaceDE w:val="0"/>
        <w:autoSpaceDN w:val="0"/>
        <w:adjustRightInd w:val="0"/>
        <w:spacing w:after="0" w:line="240" w:lineRule="auto"/>
        <w:rPr>
          <w:rFonts w:ascii="Trebuchet MS" w:hAnsi="Trebuchet MS" w:cs="Courier New"/>
          <w:b/>
          <w:bCs/>
          <w:sz w:val="24"/>
          <w:szCs w:val="24"/>
        </w:rPr>
      </w:pPr>
    </w:p>
    <w:p w:rsidR="003F4AED" w:rsidRDefault="00A124AF" w:rsidP="003F4AED">
      <w:pPr>
        <w:autoSpaceDE w:val="0"/>
        <w:autoSpaceDN w:val="0"/>
        <w:adjustRightInd w:val="0"/>
        <w:spacing w:after="0" w:line="240" w:lineRule="auto"/>
        <w:rPr>
          <w:rFonts w:ascii="Trebuchet MS" w:hAnsi="Trebuchet MS" w:cs="Courier New"/>
          <w:b/>
          <w:bCs/>
          <w:sz w:val="24"/>
          <w:szCs w:val="24"/>
        </w:rPr>
      </w:pPr>
      <w:proofErr w:type="spellStart"/>
      <w:r>
        <w:rPr>
          <w:rFonts w:ascii="Trebuchet MS" w:hAnsi="Trebuchet MS" w:cs="Courier New"/>
          <w:b/>
          <w:bCs/>
          <w:sz w:val="24"/>
          <w:szCs w:val="24"/>
        </w:rPr>
        <w:t>Agenţii</w:t>
      </w:r>
      <w:proofErr w:type="spellEnd"/>
      <w:r>
        <w:rPr>
          <w:rFonts w:ascii="Trebuchet MS" w:hAnsi="Trebuchet MS" w:cs="Courier New"/>
          <w:b/>
          <w:bCs/>
          <w:sz w:val="24"/>
          <w:szCs w:val="24"/>
        </w:rPr>
        <w:t xml:space="preserve"> </w:t>
      </w:r>
      <w:proofErr w:type="spellStart"/>
      <w:r>
        <w:rPr>
          <w:rFonts w:ascii="Trebuchet MS" w:hAnsi="Trebuchet MS" w:cs="Courier New"/>
          <w:b/>
          <w:bCs/>
          <w:sz w:val="24"/>
          <w:szCs w:val="24"/>
        </w:rPr>
        <w:t>cancerigeni</w:t>
      </w:r>
      <w:proofErr w:type="spellEnd"/>
      <w:r w:rsidR="00C9091A">
        <w:rPr>
          <w:rFonts w:ascii="Trebuchet MS" w:hAnsi="Trebuchet MS" w:cs="Courier New"/>
          <w:b/>
          <w:bCs/>
          <w:sz w:val="24"/>
          <w:szCs w:val="24"/>
        </w:rPr>
        <w:t xml:space="preserve"> </w:t>
      </w:r>
      <w:proofErr w:type="spellStart"/>
      <w:r w:rsidR="00C9091A">
        <w:rPr>
          <w:rFonts w:ascii="Trebuchet MS" w:hAnsi="Trebuchet MS" w:cs="Courier New"/>
          <w:b/>
          <w:bCs/>
          <w:sz w:val="24"/>
          <w:szCs w:val="24"/>
        </w:rPr>
        <w:t>şi</w:t>
      </w:r>
      <w:proofErr w:type="spellEnd"/>
      <w:r w:rsidR="00C9091A">
        <w:rPr>
          <w:rFonts w:ascii="Trebuchet MS" w:hAnsi="Trebuchet MS" w:cs="Courier New"/>
          <w:b/>
          <w:bCs/>
          <w:sz w:val="24"/>
          <w:szCs w:val="24"/>
        </w:rPr>
        <w:t xml:space="preserve"> </w:t>
      </w:r>
      <w:proofErr w:type="spellStart"/>
      <w:r w:rsidR="00C9091A">
        <w:rPr>
          <w:rFonts w:ascii="Trebuchet MS" w:hAnsi="Trebuchet MS" w:cs="Courier New"/>
          <w:b/>
          <w:bCs/>
          <w:sz w:val="24"/>
          <w:szCs w:val="24"/>
        </w:rPr>
        <w:t>mutageni</w:t>
      </w:r>
      <w:proofErr w:type="spellEnd"/>
    </w:p>
    <w:p w:rsidR="0076349F" w:rsidRDefault="0076349F" w:rsidP="003F4AED">
      <w:pPr>
        <w:autoSpaceDE w:val="0"/>
        <w:autoSpaceDN w:val="0"/>
        <w:adjustRightInd w:val="0"/>
        <w:spacing w:after="0" w:line="240" w:lineRule="auto"/>
        <w:rPr>
          <w:rFonts w:ascii="Trebuchet MS" w:hAnsi="Trebuchet MS" w:cs="Courier New"/>
          <w:b/>
          <w:bCs/>
          <w:sz w:val="24"/>
          <w:szCs w:val="24"/>
        </w:rPr>
      </w:pPr>
    </w:p>
    <w:p w:rsidR="001F4BBF" w:rsidRDefault="001F4BBF" w:rsidP="003F4AED">
      <w:pPr>
        <w:autoSpaceDE w:val="0"/>
        <w:autoSpaceDN w:val="0"/>
        <w:adjustRightInd w:val="0"/>
        <w:spacing w:after="0" w:line="240" w:lineRule="auto"/>
        <w:rPr>
          <w:rFonts w:ascii="Trebuchet MS" w:hAnsi="Trebuchet MS" w:cs="Courier New"/>
          <w:b/>
          <w:bCs/>
          <w:sz w:val="24"/>
          <w:szCs w:val="24"/>
        </w:rPr>
      </w:pPr>
    </w:p>
    <w:p w:rsidR="003F4AED" w:rsidRDefault="003F4AED" w:rsidP="003F4AED">
      <w:pPr>
        <w:autoSpaceDE w:val="0"/>
        <w:autoSpaceDN w:val="0"/>
        <w:adjustRightInd w:val="0"/>
        <w:spacing w:after="0" w:line="240" w:lineRule="auto"/>
        <w:rPr>
          <w:rFonts w:ascii="Trebuchet MS" w:hAnsi="Trebuchet MS" w:cs="Courier New"/>
          <w:b/>
          <w:bCs/>
          <w:sz w:val="24"/>
          <w:szCs w:val="24"/>
        </w:rPr>
      </w:pPr>
    </w:p>
    <w:p w:rsidR="003F4AED" w:rsidRPr="003F4AED" w:rsidRDefault="006B1FB4" w:rsidP="006B1FB4">
      <w:pPr>
        <w:autoSpaceDE w:val="0"/>
        <w:autoSpaceDN w:val="0"/>
        <w:adjustRightInd w:val="0"/>
        <w:spacing w:after="120" w:line="276" w:lineRule="auto"/>
        <w:jc w:val="both"/>
        <w:rPr>
          <w:rFonts w:ascii="Trebuchet MS" w:hAnsi="Trebuchet MS" w:cs="Courier New"/>
          <w:sz w:val="24"/>
          <w:szCs w:val="24"/>
        </w:rPr>
      </w:pPr>
      <w:proofErr w:type="gramStart"/>
      <w:r>
        <w:rPr>
          <w:rFonts w:ascii="Trebuchet MS" w:hAnsi="Trebuchet MS" w:cs="Courier New"/>
          <w:b/>
          <w:bCs/>
          <w:sz w:val="24"/>
          <w:szCs w:val="24"/>
        </w:rPr>
        <w:t>Conform</w:t>
      </w:r>
      <w:proofErr w:type="gramEnd"/>
      <w:r>
        <w:rPr>
          <w:rFonts w:ascii="Trebuchet MS" w:hAnsi="Trebuchet MS" w:cs="Courier New"/>
          <w:b/>
          <w:bCs/>
          <w:sz w:val="24"/>
          <w:szCs w:val="24"/>
        </w:rPr>
        <w:t xml:space="preserve"> art. </w:t>
      </w:r>
      <w:proofErr w:type="gramStart"/>
      <w:r>
        <w:rPr>
          <w:rFonts w:ascii="Trebuchet MS" w:hAnsi="Trebuchet MS" w:cs="Courier New"/>
          <w:b/>
          <w:bCs/>
          <w:sz w:val="24"/>
          <w:szCs w:val="24"/>
        </w:rPr>
        <w:t xml:space="preserve">5, pct. 1 din </w:t>
      </w:r>
      <w:r w:rsidR="003F4AED" w:rsidRPr="003F4AED">
        <w:rPr>
          <w:rFonts w:ascii="Trebuchet MS" w:hAnsi="Trebuchet MS" w:cs="Courier New"/>
          <w:b/>
          <w:bCs/>
          <w:sz w:val="24"/>
          <w:szCs w:val="24"/>
        </w:rPr>
        <w:t>H</w:t>
      </w:r>
      <w:r>
        <w:rPr>
          <w:rFonts w:ascii="Trebuchet MS" w:hAnsi="Trebuchet MS" w:cs="Courier New"/>
          <w:b/>
          <w:bCs/>
          <w:sz w:val="24"/>
          <w:szCs w:val="24"/>
        </w:rPr>
        <w:t xml:space="preserve">.G. </w:t>
      </w:r>
      <w:r w:rsidR="003F4AED" w:rsidRPr="003F4AED">
        <w:rPr>
          <w:rFonts w:ascii="Trebuchet MS" w:hAnsi="Trebuchet MS" w:cs="Courier New"/>
          <w:b/>
          <w:bCs/>
          <w:sz w:val="24"/>
          <w:szCs w:val="24"/>
        </w:rPr>
        <w:t>nr.</w:t>
      </w:r>
      <w:proofErr w:type="gramEnd"/>
      <w:r w:rsidR="003F4AED" w:rsidRPr="003F4AED">
        <w:rPr>
          <w:rFonts w:ascii="Trebuchet MS" w:hAnsi="Trebuchet MS" w:cs="Courier New"/>
          <w:b/>
          <w:bCs/>
          <w:sz w:val="24"/>
          <w:szCs w:val="24"/>
        </w:rPr>
        <w:t xml:space="preserve"> 1.093</w:t>
      </w:r>
      <w:r>
        <w:rPr>
          <w:rFonts w:ascii="Trebuchet MS" w:hAnsi="Trebuchet MS" w:cs="Courier New"/>
          <w:b/>
          <w:bCs/>
          <w:sz w:val="24"/>
          <w:szCs w:val="24"/>
        </w:rPr>
        <w:t>/</w:t>
      </w:r>
      <w:r w:rsidR="003F4AED" w:rsidRPr="003F4AED">
        <w:rPr>
          <w:rFonts w:ascii="Trebuchet MS" w:hAnsi="Trebuchet MS" w:cs="Courier New"/>
          <w:b/>
          <w:bCs/>
          <w:sz w:val="24"/>
          <w:szCs w:val="24"/>
        </w:rPr>
        <w:t>2006</w:t>
      </w:r>
      <w:r>
        <w:rPr>
          <w:rFonts w:ascii="Trebuchet MS" w:hAnsi="Trebuchet MS" w:cs="Courier New"/>
          <w:b/>
          <w:bCs/>
          <w:sz w:val="24"/>
          <w:szCs w:val="24"/>
        </w:rPr>
        <w:t xml:space="preserve">, </w:t>
      </w:r>
      <w:proofErr w:type="spellStart"/>
      <w:r w:rsidR="003F4AED" w:rsidRPr="003F4AED">
        <w:rPr>
          <w:rFonts w:ascii="Trebuchet MS" w:hAnsi="Trebuchet MS" w:cs="Courier New"/>
          <w:b/>
          <w:bCs/>
          <w:sz w:val="24"/>
          <w:szCs w:val="24"/>
        </w:rPr>
        <w:t>republicată</w:t>
      </w:r>
      <w:proofErr w:type="spellEnd"/>
      <w:r>
        <w:rPr>
          <w:rFonts w:ascii="Trebuchet MS" w:hAnsi="Trebuchet MS" w:cs="Courier New"/>
          <w:b/>
          <w:bCs/>
          <w:sz w:val="24"/>
          <w:szCs w:val="24"/>
        </w:rPr>
        <w:t>,</w:t>
      </w:r>
      <w:r w:rsidR="003F4AED">
        <w:rPr>
          <w:rFonts w:ascii="Trebuchet MS" w:hAnsi="Trebuchet MS" w:cs="Courier New"/>
          <w:b/>
          <w:bCs/>
          <w:sz w:val="24"/>
          <w:szCs w:val="24"/>
        </w:rPr>
        <w:t xml:space="preserve"> </w:t>
      </w:r>
      <w:proofErr w:type="spellStart"/>
      <w:r w:rsidR="003F4AED" w:rsidRPr="003F4AED">
        <w:rPr>
          <w:rFonts w:ascii="Trebuchet MS" w:hAnsi="Trebuchet MS" w:cs="Courier New"/>
          <w:sz w:val="24"/>
          <w:szCs w:val="24"/>
        </w:rPr>
        <w:t>privind</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stabilirea</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cerinţelor</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minime</w:t>
      </w:r>
      <w:proofErr w:type="spellEnd"/>
      <w:r w:rsidR="003F4AED" w:rsidRPr="003F4AED">
        <w:rPr>
          <w:rFonts w:ascii="Trebuchet MS" w:hAnsi="Trebuchet MS" w:cs="Courier New"/>
          <w:sz w:val="24"/>
          <w:szCs w:val="24"/>
        </w:rPr>
        <w:t xml:space="preserve"> de </w:t>
      </w:r>
      <w:proofErr w:type="spellStart"/>
      <w:r w:rsidR="003F4AED" w:rsidRPr="003F4AED">
        <w:rPr>
          <w:rFonts w:ascii="Trebuchet MS" w:hAnsi="Trebuchet MS" w:cs="Courier New"/>
          <w:sz w:val="24"/>
          <w:szCs w:val="24"/>
        </w:rPr>
        <w:t>securitate</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şi</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sănătate</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pentru</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protecţia</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lucrătorilor</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împotriva</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riscurilor</w:t>
      </w:r>
      <w:proofErr w:type="spellEnd"/>
      <w:r w:rsidR="003F4AED" w:rsidRPr="003F4AED">
        <w:rPr>
          <w:rFonts w:ascii="Trebuchet MS" w:hAnsi="Trebuchet MS" w:cs="Courier New"/>
          <w:sz w:val="24"/>
          <w:szCs w:val="24"/>
        </w:rPr>
        <w:t xml:space="preserve"> legate de </w:t>
      </w:r>
      <w:proofErr w:type="spellStart"/>
      <w:r w:rsidR="003F4AED" w:rsidRPr="003F4AED">
        <w:rPr>
          <w:rFonts w:ascii="Trebuchet MS" w:hAnsi="Trebuchet MS" w:cs="Courier New"/>
          <w:sz w:val="24"/>
          <w:szCs w:val="24"/>
        </w:rPr>
        <w:t>expunerea</w:t>
      </w:r>
      <w:proofErr w:type="spellEnd"/>
      <w:r w:rsidR="003F4AED" w:rsidRPr="003F4AED">
        <w:rPr>
          <w:rFonts w:ascii="Trebuchet MS" w:hAnsi="Trebuchet MS" w:cs="Courier New"/>
          <w:sz w:val="24"/>
          <w:szCs w:val="24"/>
        </w:rPr>
        <w:t xml:space="preserve"> la </w:t>
      </w:r>
      <w:proofErr w:type="spellStart"/>
      <w:r w:rsidR="003F4AED" w:rsidRPr="003F4AED">
        <w:rPr>
          <w:rFonts w:ascii="Trebuchet MS" w:hAnsi="Trebuchet MS" w:cs="Courier New"/>
          <w:sz w:val="24"/>
          <w:szCs w:val="24"/>
        </w:rPr>
        <w:t>agenţi</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cancerigeni</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sau</w:t>
      </w:r>
      <w:proofErr w:type="spellEnd"/>
      <w:r w:rsidR="003F4AED" w:rsidRPr="003F4AED">
        <w:rPr>
          <w:rFonts w:ascii="Trebuchet MS" w:hAnsi="Trebuchet MS" w:cs="Courier New"/>
          <w:sz w:val="24"/>
          <w:szCs w:val="24"/>
        </w:rPr>
        <w:t xml:space="preserve"> </w:t>
      </w:r>
      <w:proofErr w:type="spellStart"/>
      <w:r w:rsidR="003F4AED" w:rsidRPr="003F4AED">
        <w:rPr>
          <w:rFonts w:ascii="Trebuchet MS" w:hAnsi="Trebuchet MS" w:cs="Courier New"/>
          <w:sz w:val="24"/>
          <w:szCs w:val="24"/>
        </w:rPr>
        <w:t>mutageni</w:t>
      </w:r>
      <w:proofErr w:type="spellEnd"/>
      <w:r w:rsidR="003F4AED" w:rsidRPr="003F4AED">
        <w:rPr>
          <w:rFonts w:ascii="Trebuchet MS" w:hAnsi="Trebuchet MS" w:cs="Courier New"/>
          <w:sz w:val="24"/>
          <w:szCs w:val="24"/>
        </w:rPr>
        <w:t xml:space="preserve"> la </w:t>
      </w:r>
      <w:proofErr w:type="spellStart"/>
      <w:r w:rsidR="003F4AED" w:rsidRPr="003F4AED">
        <w:rPr>
          <w:rFonts w:ascii="Trebuchet MS" w:hAnsi="Trebuchet MS" w:cs="Courier New"/>
          <w:sz w:val="24"/>
          <w:szCs w:val="24"/>
        </w:rPr>
        <w:t>locul</w:t>
      </w:r>
      <w:proofErr w:type="spellEnd"/>
      <w:r w:rsidR="003F4AED" w:rsidRPr="003F4AED">
        <w:rPr>
          <w:rFonts w:ascii="Trebuchet MS" w:hAnsi="Trebuchet MS" w:cs="Courier New"/>
          <w:sz w:val="24"/>
          <w:szCs w:val="24"/>
        </w:rPr>
        <w:t xml:space="preserve"> de </w:t>
      </w:r>
      <w:proofErr w:type="spellStart"/>
      <w:r w:rsidR="003F4AED" w:rsidRPr="003F4AED">
        <w:rPr>
          <w:rFonts w:ascii="Trebuchet MS" w:hAnsi="Trebuchet MS" w:cs="Courier New"/>
          <w:sz w:val="24"/>
          <w:szCs w:val="24"/>
        </w:rPr>
        <w:t>muncă</w:t>
      </w:r>
      <w:proofErr w:type="spellEnd"/>
      <w:r>
        <w:rPr>
          <w:rFonts w:ascii="Trebuchet MS" w:hAnsi="Trebuchet MS" w:cs="Courier New"/>
          <w:sz w:val="24"/>
          <w:szCs w:val="24"/>
        </w:rPr>
        <w:t xml:space="preserve">, </w:t>
      </w:r>
      <w:proofErr w:type="gramStart"/>
      <w:r>
        <w:rPr>
          <w:rFonts w:ascii="Trebuchet MS" w:hAnsi="Trebuchet MS" w:cs="Courier New"/>
          <w:sz w:val="24"/>
          <w:szCs w:val="24"/>
        </w:rPr>
        <w:t>un</w:t>
      </w:r>
      <w:proofErr w:type="gramEnd"/>
      <w:r w:rsidR="003F4AED" w:rsidRPr="003F4AED">
        <w:rPr>
          <w:rFonts w:ascii="Trebuchet MS" w:hAnsi="Trebuchet MS" w:cs="Courier New"/>
          <w:sz w:val="24"/>
          <w:szCs w:val="24"/>
        </w:rPr>
        <w:t xml:space="preserve"> agent </w:t>
      </w:r>
      <w:proofErr w:type="spellStart"/>
      <w:r w:rsidR="003F4AED" w:rsidRPr="003F4AED">
        <w:rPr>
          <w:rFonts w:ascii="Trebuchet MS" w:hAnsi="Trebuchet MS" w:cs="Courier New"/>
          <w:sz w:val="24"/>
          <w:szCs w:val="24"/>
        </w:rPr>
        <w:t>cancerigen</w:t>
      </w:r>
      <w:proofErr w:type="spellEnd"/>
      <w:r>
        <w:rPr>
          <w:rFonts w:ascii="Trebuchet MS" w:hAnsi="Trebuchet MS" w:cs="Courier New"/>
          <w:sz w:val="24"/>
          <w:szCs w:val="24"/>
        </w:rPr>
        <w:t xml:space="preserve"> </w:t>
      </w:r>
      <w:proofErr w:type="spellStart"/>
      <w:r>
        <w:rPr>
          <w:rFonts w:ascii="Trebuchet MS" w:hAnsi="Trebuchet MS" w:cs="Courier New"/>
          <w:sz w:val="24"/>
          <w:szCs w:val="24"/>
        </w:rPr>
        <w:t>este</w:t>
      </w:r>
      <w:proofErr w:type="spellEnd"/>
      <w:r w:rsidR="003F4AED" w:rsidRPr="003F4AED">
        <w:rPr>
          <w:rFonts w:ascii="Trebuchet MS" w:hAnsi="Trebuchet MS" w:cs="Courier New"/>
          <w:sz w:val="24"/>
          <w:szCs w:val="24"/>
        </w:rPr>
        <w:t>:</w:t>
      </w:r>
    </w:p>
    <w:p w:rsidR="003F4AED" w:rsidRPr="00B44B83" w:rsidRDefault="003F4AED" w:rsidP="006B1FB4">
      <w:pPr>
        <w:autoSpaceDE w:val="0"/>
        <w:autoSpaceDN w:val="0"/>
        <w:adjustRightInd w:val="0"/>
        <w:spacing w:after="0" w:line="276" w:lineRule="auto"/>
        <w:jc w:val="both"/>
        <w:rPr>
          <w:rFonts w:ascii="Trebuchet MS" w:hAnsi="Trebuchet MS" w:cs="Courier New"/>
          <w:sz w:val="24"/>
          <w:szCs w:val="24"/>
        </w:rPr>
      </w:pPr>
      <w:r w:rsidRPr="003F4AED">
        <w:rPr>
          <w:rFonts w:ascii="Trebuchet MS" w:hAnsi="Trebuchet MS" w:cs="Courier New"/>
          <w:sz w:val="24"/>
          <w:szCs w:val="24"/>
        </w:rPr>
        <w:t xml:space="preserve">    </w:t>
      </w:r>
      <w:r w:rsidR="001C3626">
        <w:rPr>
          <w:rFonts w:ascii="Trebuchet MS" w:hAnsi="Trebuchet MS" w:cs="Courier New"/>
          <w:sz w:val="24"/>
          <w:szCs w:val="24"/>
        </w:rPr>
        <w:tab/>
      </w:r>
      <w:r w:rsidRPr="00B44B83">
        <w:rPr>
          <w:rFonts w:ascii="Trebuchet MS" w:hAnsi="Trebuchet MS" w:cs="Courier New"/>
          <w:sz w:val="24"/>
          <w:szCs w:val="24"/>
        </w:rPr>
        <w:t xml:space="preserve">a) </w:t>
      </w:r>
      <w:proofErr w:type="gramStart"/>
      <w:r w:rsidRPr="00B44B83">
        <w:rPr>
          <w:rFonts w:ascii="Trebuchet MS" w:hAnsi="Trebuchet MS" w:cs="Courier New"/>
          <w:sz w:val="24"/>
          <w:szCs w:val="24"/>
        </w:rPr>
        <w:t>o</w:t>
      </w:r>
      <w:proofErr w:type="gram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substanţă</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sau</w:t>
      </w:r>
      <w:proofErr w:type="spellEnd"/>
      <w:r w:rsidRPr="00B44B83">
        <w:rPr>
          <w:rFonts w:ascii="Trebuchet MS" w:hAnsi="Trebuchet MS" w:cs="Courier New"/>
          <w:sz w:val="24"/>
          <w:szCs w:val="24"/>
        </w:rPr>
        <w:t xml:space="preserve"> un </w:t>
      </w:r>
      <w:proofErr w:type="spellStart"/>
      <w:r w:rsidRPr="00B44B83">
        <w:rPr>
          <w:rFonts w:ascii="Trebuchet MS" w:hAnsi="Trebuchet MS" w:cs="Courier New"/>
          <w:sz w:val="24"/>
          <w:szCs w:val="24"/>
        </w:rPr>
        <w:t>amestec</w:t>
      </w:r>
      <w:proofErr w:type="spellEnd"/>
      <w:r w:rsidRPr="00B44B83">
        <w:rPr>
          <w:rFonts w:ascii="Trebuchet MS" w:hAnsi="Trebuchet MS" w:cs="Courier New"/>
          <w:sz w:val="24"/>
          <w:szCs w:val="24"/>
        </w:rPr>
        <w:t xml:space="preserve"> care </w:t>
      </w:r>
      <w:proofErr w:type="spellStart"/>
      <w:r w:rsidRPr="00B44B83">
        <w:rPr>
          <w:rFonts w:ascii="Trebuchet MS" w:hAnsi="Trebuchet MS" w:cs="Courier New"/>
          <w:sz w:val="24"/>
          <w:szCs w:val="24"/>
        </w:rPr>
        <w:t>îndeplineşte</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criteriile</w:t>
      </w:r>
      <w:proofErr w:type="spellEnd"/>
      <w:r w:rsidRPr="00B44B83">
        <w:rPr>
          <w:rFonts w:ascii="Trebuchet MS" w:hAnsi="Trebuchet MS" w:cs="Courier New"/>
          <w:sz w:val="24"/>
          <w:szCs w:val="24"/>
        </w:rPr>
        <w:t xml:space="preserve"> de </w:t>
      </w:r>
      <w:proofErr w:type="spellStart"/>
      <w:r w:rsidRPr="00B44B83">
        <w:rPr>
          <w:rFonts w:ascii="Trebuchet MS" w:hAnsi="Trebuchet MS" w:cs="Courier New"/>
          <w:sz w:val="24"/>
          <w:szCs w:val="24"/>
        </w:rPr>
        <w:t>clasificare</w:t>
      </w:r>
      <w:proofErr w:type="spellEnd"/>
      <w:r w:rsidRPr="00B44B83">
        <w:rPr>
          <w:rFonts w:ascii="Trebuchet MS" w:hAnsi="Trebuchet MS" w:cs="Courier New"/>
          <w:sz w:val="24"/>
          <w:szCs w:val="24"/>
        </w:rPr>
        <w:t xml:space="preserve"> ca agent </w:t>
      </w:r>
      <w:proofErr w:type="spellStart"/>
      <w:r w:rsidRPr="00B44B83">
        <w:rPr>
          <w:rFonts w:ascii="Trebuchet MS" w:hAnsi="Trebuchet MS" w:cs="Courier New"/>
          <w:sz w:val="24"/>
          <w:szCs w:val="24"/>
        </w:rPr>
        <w:t>cancerigen</w:t>
      </w:r>
      <w:proofErr w:type="spellEnd"/>
      <w:r w:rsidRPr="00B44B83">
        <w:rPr>
          <w:rFonts w:ascii="Trebuchet MS" w:hAnsi="Trebuchet MS" w:cs="Courier New"/>
          <w:sz w:val="24"/>
          <w:szCs w:val="24"/>
        </w:rPr>
        <w:t xml:space="preserve"> din </w:t>
      </w:r>
      <w:proofErr w:type="spellStart"/>
      <w:r w:rsidRPr="00B44B83">
        <w:rPr>
          <w:rFonts w:ascii="Trebuchet MS" w:hAnsi="Trebuchet MS" w:cs="Courier New"/>
          <w:sz w:val="24"/>
          <w:szCs w:val="24"/>
        </w:rPr>
        <w:t>categoriile</w:t>
      </w:r>
      <w:proofErr w:type="spellEnd"/>
      <w:r w:rsidRPr="00B44B83">
        <w:rPr>
          <w:rFonts w:ascii="Trebuchet MS" w:hAnsi="Trebuchet MS" w:cs="Courier New"/>
          <w:sz w:val="24"/>
          <w:szCs w:val="24"/>
        </w:rPr>
        <w:t xml:space="preserve"> </w:t>
      </w:r>
      <w:r w:rsidRPr="00B44B83">
        <w:rPr>
          <w:rFonts w:ascii="Trebuchet MS" w:hAnsi="Trebuchet MS" w:cs="Courier New"/>
          <w:b/>
          <w:sz w:val="24"/>
          <w:szCs w:val="24"/>
        </w:rPr>
        <w:t xml:space="preserve">1A </w:t>
      </w:r>
      <w:proofErr w:type="spellStart"/>
      <w:r w:rsidRPr="00B44B83">
        <w:rPr>
          <w:rFonts w:ascii="Trebuchet MS" w:hAnsi="Trebuchet MS" w:cs="Courier New"/>
          <w:b/>
          <w:sz w:val="24"/>
          <w:szCs w:val="24"/>
        </w:rPr>
        <w:t>sau</w:t>
      </w:r>
      <w:proofErr w:type="spellEnd"/>
      <w:r w:rsidRPr="00B44B83">
        <w:rPr>
          <w:rFonts w:ascii="Trebuchet MS" w:hAnsi="Trebuchet MS" w:cs="Courier New"/>
          <w:b/>
          <w:sz w:val="24"/>
          <w:szCs w:val="24"/>
        </w:rPr>
        <w:t xml:space="preserve"> 1B</w:t>
      </w:r>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prevăzute</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în</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anexa</w:t>
      </w:r>
      <w:proofErr w:type="spellEnd"/>
      <w:r w:rsidRPr="00B44B83">
        <w:rPr>
          <w:rFonts w:ascii="Trebuchet MS" w:hAnsi="Trebuchet MS" w:cs="Courier New"/>
          <w:sz w:val="24"/>
          <w:szCs w:val="24"/>
        </w:rPr>
        <w:t xml:space="preserve"> I la </w:t>
      </w:r>
      <w:r w:rsidRPr="00B44B83">
        <w:rPr>
          <w:rFonts w:ascii="Trebuchet MS" w:hAnsi="Trebuchet MS" w:cs="Courier New"/>
          <w:vanish/>
          <w:sz w:val="24"/>
          <w:szCs w:val="24"/>
        </w:rPr>
        <w:t>&lt;LLNK 832008R1272C(01)      32&gt;</w:t>
      </w:r>
      <w:proofErr w:type="spellStart"/>
      <w:r w:rsidRPr="00B44B83">
        <w:rPr>
          <w:rFonts w:ascii="Trebuchet MS" w:hAnsi="Trebuchet MS" w:cs="Courier New"/>
          <w:sz w:val="24"/>
          <w:szCs w:val="24"/>
          <w:u w:val="single"/>
        </w:rPr>
        <w:t>Regulamentul</w:t>
      </w:r>
      <w:proofErr w:type="spellEnd"/>
      <w:r w:rsidRPr="00B44B83">
        <w:rPr>
          <w:rFonts w:ascii="Trebuchet MS" w:hAnsi="Trebuchet MS" w:cs="Courier New"/>
          <w:sz w:val="24"/>
          <w:szCs w:val="24"/>
          <w:u w:val="single"/>
        </w:rPr>
        <w:t xml:space="preserve"> (CE) nr. 1.272/2008</w:t>
      </w:r>
      <w:r w:rsidRPr="00B44B83">
        <w:rPr>
          <w:rFonts w:ascii="Trebuchet MS" w:hAnsi="Trebuchet MS" w:cs="Courier New"/>
          <w:sz w:val="24"/>
          <w:szCs w:val="24"/>
        </w:rPr>
        <w:t xml:space="preserve"> al </w:t>
      </w:r>
      <w:proofErr w:type="spellStart"/>
      <w:r w:rsidRPr="00B44B83">
        <w:rPr>
          <w:rFonts w:ascii="Trebuchet MS" w:hAnsi="Trebuchet MS" w:cs="Courier New"/>
          <w:sz w:val="24"/>
          <w:szCs w:val="24"/>
        </w:rPr>
        <w:t>Parlamentului</w:t>
      </w:r>
      <w:proofErr w:type="spellEnd"/>
      <w:r w:rsidRPr="00B44B83">
        <w:rPr>
          <w:rFonts w:ascii="Trebuchet MS" w:hAnsi="Trebuchet MS" w:cs="Courier New"/>
          <w:sz w:val="24"/>
          <w:szCs w:val="24"/>
        </w:rPr>
        <w:t xml:space="preserve"> European </w:t>
      </w:r>
      <w:proofErr w:type="spellStart"/>
      <w:r w:rsidRPr="00B44B83">
        <w:rPr>
          <w:rFonts w:ascii="Trebuchet MS" w:hAnsi="Trebuchet MS" w:cs="Courier New"/>
          <w:sz w:val="24"/>
          <w:szCs w:val="24"/>
        </w:rPr>
        <w:t>şi</w:t>
      </w:r>
      <w:proofErr w:type="spellEnd"/>
      <w:r w:rsidRPr="00B44B83">
        <w:rPr>
          <w:rFonts w:ascii="Trebuchet MS" w:hAnsi="Trebuchet MS" w:cs="Courier New"/>
          <w:sz w:val="24"/>
          <w:szCs w:val="24"/>
        </w:rPr>
        <w:t xml:space="preserve"> al </w:t>
      </w:r>
      <w:proofErr w:type="spellStart"/>
      <w:r w:rsidRPr="00B44B83">
        <w:rPr>
          <w:rFonts w:ascii="Trebuchet MS" w:hAnsi="Trebuchet MS" w:cs="Courier New"/>
          <w:sz w:val="24"/>
          <w:szCs w:val="24"/>
        </w:rPr>
        <w:t>Consiliului</w:t>
      </w:r>
      <w:proofErr w:type="spellEnd"/>
      <w:r w:rsidRPr="00B44B83">
        <w:rPr>
          <w:rFonts w:ascii="Trebuchet MS" w:hAnsi="Trebuchet MS" w:cs="Courier New"/>
          <w:sz w:val="24"/>
          <w:szCs w:val="24"/>
        </w:rPr>
        <w:t xml:space="preserve"> din 16 </w:t>
      </w:r>
      <w:proofErr w:type="spellStart"/>
      <w:r w:rsidRPr="00B44B83">
        <w:rPr>
          <w:rFonts w:ascii="Trebuchet MS" w:hAnsi="Trebuchet MS" w:cs="Courier New"/>
          <w:sz w:val="24"/>
          <w:szCs w:val="24"/>
        </w:rPr>
        <w:t>decembrie</w:t>
      </w:r>
      <w:proofErr w:type="spellEnd"/>
      <w:r w:rsidRPr="00B44B83">
        <w:rPr>
          <w:rFonts w:ascii="Trebuchet MS" w:hAnsi="Trebuchet MS" w:cs="Courier New"/>
          <w:sz w:val="24"/>
          <w:szCs w:val="24"/>
        </w:rPr>
        <w:t xml:space="preserve"> 2008 </w:t>
      </w:r>
      <w:proofErr w:type="spellStart"/>
      <w:r w:rsidRPr="00B44B83">
        <w:rPr>
          <w:rFonts w:ascii="Trebuchet MS" w:hAnsi="Trebuchet MS" w:cs="Courier New"/>
          <w:sz w:val="24"/>
          <w:szCs w:val="24"/>
        </w:rPr>
        <w:t>privind</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clasificarea</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etichetarea</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şi</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ambalarea</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substanţelor</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şi</w:t>
      </w:r>
      <w:proofErr w:type="spellEnd"/>
      <w:r w:rsidRPr="00B44B83">
        <w:rPr>
          <w:rFonts w:ascii="Trebuchet MS" w:hAnsi="Trebuchet MS" w:cs="Courier New"/>
          <w:sz w:val="24"/>
          <w:szCs w:val="24"/>
        </w:rPr>
        <w:t xml:space="preserve"> a </w:t>
      </w:r>
      <w:proofErr w:type="spellStart"/>
      <w:r w:rsidRPr="00B44B83">
        <w:rPr>
          <w:rFonts w:ascii="Trebuchet MS" w:hAnsi="Trebuchet MS" w:cs="Courier New"/>
          <w:sz w:val="24"/>
          <w:szCs w:val="24"/>
        </w:rPr>
        <w:t>amestecurilor</w:t>
      </w:r>
      <w:proofErr w:type="spellEnd"/>
      <w:r w:rsidRPr="00B44B83">
        <w:rPr>
          <w:rFonts w:ascii="Trebuchet MS" w:hAnsi="Trebuchet MS" w:cs="Courier New"/>
          <w:sz w:val="24"/>
          <w:szCs w:val="24"/>
        </w:rPr>
        <w:t xml:space="preserve">, de </w:t>
      </w:r>
      <w:proofErr w:type="spellStart"/>
      <w:r w:rsidRPr="00B44B83">
        <w:rPr>
          <w:rFonts w:ascii="Trebuchet MS" w:hAnsi="Trebuchet MS" w:cs="Courier New"/>
          <w:sz w:val="24"/>
          <w:szCs w:val="24"/>
        </w:rPr>
        <w:t>modificare</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şi</w:t>
      </w:r>
      <w:proofErr w:type="spellEnd"/>
      <w:r w:rsidRPr="00B44B83">
        <w:rPr>
          <w:rFonts w:ascii="Trebuchet MS" w:hAnsi="Trebuchet MS" w:cs="Courier New"/>
          <w:sz w:val="24"/>
          <w:szCs w:val="24"/>
        </w:rPr>
        <w:t xml:space="preserve"> de </w:t>
      </w:r>
      <w:proofErr w:type="spellStart"/>
      <w:r w:rsidRPr="00B44B83">
        <w:rPr>
          <w:rFonts w:ascii="Trebuchet MS" w:hAnsi="Trebuchet MS" w:cs="Courier New"/>
          <w:sz w:val="24"/>
          <w:szCs w:val="24"/>
        </w:rPr>
        <w:t>abrogare</w:t>
      </w:r>
      <w:proofErr w:type="spellEnd"/>
      <w:r w:rsidRPr="00B44B83">
        <w:rPr>
          <w:rFonts w:ascii="Trebuchet MS" w:hAnsi="Trebuchet MS" w:cs="Courier New"/>
          <w:sz w:val="24"/>
          <w:szCs w:val="24"/>
        </w:rPr>
        <w:t xml:space="preserve"> a </w:t>
      </w:r>
      <w:r w:rsidRPr="00B44B83">
        <w:rPr>
          <w:rFonts w:ascii="Trebuchet MS" w:hAnsi="Trebuchet MS" w:cs="Courier New"/>
          <w:vanish/>
          <w:sz w:val="24"/>
          <w:szCs w:val="24"/>
        </w:rPr>
        <w:t>&lt;LLNK 831967L0548           23&gt;</w:t>
      </w:r>
      <w:proofErr w:type="spellStart"/>
      <w:r w:rsidRPr="00B44B83">
        <w:rPr>
          <w:rFonts w:ascii="Trebuchet MS" w:hAnsi="Trebuchet MS" w:cs="Courier New"/>
          <w:sz w:val="24"/>
          <w:szCs w:val="24"/>
          <w:u w:val="single"/>
        </w:rPr>
        <w:t>Directivelor</w:t>
      </w:r>
      <w:proofErr w:type="spellEnd"/>
      <w:r w:rsidRPr="00B44B83">
        <w:rPr>
          <w:rFonts w:ascii="Trebuchet MS" w:hAnsi="Trebuchet MS" w:cs="Courier New"/>
          <w:sz w:val="24"/>
          <w:szCs w:val="24"/>
          <w:u w:val="single"/>
        </w:rPr>
        <w:t xml:space="preserve"> 67/548/CEE</w:t>
      </w:r>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şi</w:t>
      </w:r>
      <w:proofErr w:type="spellEnd"/>
      <w:r w:rsidRPr="00B44B83">
        <w:rPr>
          <w:rFonts w:ascii="Trebuchet MS" w:hAnsi="Trebuchet MS" w:cs="Courier New"/>
          <w:sz w:val="24"/>
          <w:szCs w:val="24"/>
        </w:rPr>
        <w:t xml:space="preserve"> </w:t>
      </w:r>
      <w:r w:rsidRPr="00B44B83">
        <w:rPr>
          <w:rFonts w:ascii="Trebuchet MS" w:hAnsi="Trebuchet MS" w:cs="Courier New"/>
          <w:vanish/>
          <w:sz w:val="24"/>
          <w:szCs w:val="24"/>
        </w:rPr>
        <w:t>&lt;LLNK 831999L0045           10&gt;</w:t>
      </w:r>
      <w:r w:rsidRPr="00B44B83">
        <w:rPr>
          <w:rFonts w:ascii="Trebuchet MS" w:hAnsi="Trebuchet MS" w:cs="Courier New"/>
          <w:sz w:val="24"/>
          <w:szCs w:val="24"/>
          <w:u w:val="single"/>
        </w:rPr>
        <w:t>1999/45/CE</w:t>
      </w:r>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precum</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şi</w:t>
      </w:r>
      <w:proofErr w:type="spellEnd"/>
      <w:r w:rsidRPr="00B44B83">
        <w:rPr>
          <w:rFonts w:ascii="Trebuchet MS" w:hAnsi="Trebuchet MS" w:cs="Courier New"/>
          <w:sz w:val="24"/>
          <w:szCs w:val="24"/>
        </w:rPr>
        <w:t xml:space="preserve"> de </w:t>
      </w:r>
      <w:proofErr w:type="spellStart"/>
      <w:r w:rsidRPr="00B44B83">
        <w:rPr>
          <w:rFonts w:ascii="Trebuchet MS" w:hAnsi="Trebuchet MS" w:cs="Courier New"/>
          <w:sz w:val="24"/>
          <w:szCs w:val="24"/>
        </w:rPr>
        <w:t>modificare</w:t>
      </w:r>
      <w:proofErr w:type="spellEnd"/>
      <w:r w:rsidRPr="00B44B83">
        <w:rPr>
          <w:rFonts w:ascii="Trebuchet MS" w:hAnsi="Trebuchet MS" w:cs="Courier New"/>
          <w:sz w:val="24"/>
          <w:szCs w:val="24"/>
        </w:rPr>
        <w:t xml:space="preserve"> a </w:t>
      </w:r>
      <w:r w:rsidRPr="00B44B83">
        <w:rPr>
          <w:rFonts w:ascii="Trebuchet MS" w:hAnsi="Trebuchet MS" w:cs="Courier New"/>
          <w:vanish/>
          <w:sz w:val="24"/>
          <w:szCs w:val="24"/>
        </w:rPr>
        <w:t>&lt;LLNK 832006R1907C(07)      34&gt;</w:t>
      </w:r>
      <w:proofErr w:type="spellStart"/>
      <w:r w:rsidRPr="00B44B83">
        <w:rPr>
          <w:rFonts w:ascii="Trebuchet MS" w:hAnsi="Trebuchet MS" w:cs="Courier New"/>
          <w:sz w:val="24"/>
          <w:szCs w:val="24"/>
          <w:u w:val="single"/>
        </w:rPr>
        <w:t>Regulamentului</w:t>
      </w:r>
      <w:proofErr w:type="spellEnd"/>
      <w:r w:rsidRPr="00B44B83">
        <w:rPr>
          <w:rFonts w:ascii="Trebuchet MS" w:hAnsi="Trebuchet MS" w:cs="Courier New"/>
          <w:sz w:val="24"/>
          <w:szCs w:val="24"/>
          <w:u w:val="single"/>
        </w:rPr>
        <w:t xml:space="preserve"> (CE) nr. </w:t>
      </w:r>
      <w:proofErr w:type="gramStart"/>
      <w:r w:rsidRPr="00B44B83">
        <w:rPr>
          <w:rFonts w:ascii="Trebuchet MS" w:hAnsi="Trebuchet MS" w:cs="Courier New"/>
          <w:sz w:val="24"/>
          <w:szCs w:val="24"/>
          <w:u w:val="single"/>
        </w:rPr>
        <w:t>1.907/2006</w:t>
      </w:r>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publicat</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în</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Jurnalul</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Oficial</w:t>
      </w:r>
      <w:proofErr w:type="spellEnd"/>
      <w:r w:rsidRPr="00B44B83">
        <w:rPr>
          <w:rFonts w:ascii="Trebuchet MS" w:hAnsi="Trebuchet MS" w:cs="Courier New"/>
          <w:sz w:val="24"/>
          <w:szCs w:val="24"/>
        </w:rPr>
        <w:t xml:space="preserve"> al </w:t>
      </w:r>
      <w:proofErr w:type="spellStart"/>
      <w:r w:rsidRPr="00B44B83">
        <w:rPr>
          <w:rFonts w:ascii="Trebuchet MS" w:hAnsi="Trebuchet MS" w:cs="Courier New"/>
          <w:sz w:val="24"/>
          <w:szCs w:val="24"/>
        </w:rPr>
        <w:t>Uniunii</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Europene</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seria</w:t>
      </w:r>
      <w:proofErr w:type="spellEnd"/>
      <w:r w:rsidRPr="00B44B83">
        <w:rPr>
          <w:rFonts w:ascii="Trebuchet MS" w:hAnsi="Trebuchet MS" w:cs="Courier New"/>
          <w:sz w:val="24"/>
          <w:szCs w:val="24"/>
        </w:rPr>
        <w:t xml:space="preserve"> L, nr.</w:t>
      </w:r>
      <w:proofErr w:type="gramEnd"/>
      <w:r w:rsidRPr="00B44B83">
        <w:rPr>
          <w:rFonts w:ascii="Trebuchet MS" w:hAnsi="Trebuchet MS" w:cs="Courier New"/>
          <w:sz w:val="24"/>
          <w:szCs w:val="24"/>
        </w:rPr>
        <w:t xml:space="preserve"> 353 din 31 </w:t>
      </w:r>
      <w:proofErr w:type="spellStart"/>
      <w:r w:rsidRPr="00B44B83">
        <w:rPr>
          <w:rFonts w:ascii="Trebuchet MS" w:hAnsi="Trebuchet MS" w:cs="Courier New"/>
          <w:sz w:val="24"/>
          <w:szCs w:val="24"/>
        </w:rPr>
        <w:t>decembrie</w:t>
      </w:r>
      <w:proofErr w:type="spellEnd"/>
      <w:r w:rsidRPr="00B44B83">
        <w:rPr>
          <w:rFonts w:ascii="Trebuchet MS" w:hAnsi="Trebuchet MS" w:cs="Courier New"/>
          <w:sz w:val="24"/>
          <w:szCs w:val="24"/>
        </w:rPr>
        <w:t xml:space="preserve"> 2008, </w:t>
      </w:r>
      <w:proofErr w:type="spellStart"/>
      <w:r w:rsidRPr="00B44B83">
        <w:rPr>
          <w:rFonts w:ascii="Trebuchet MS" w:hAnsi="Trebuchet MS" w:cs="Courier New"/>
          <w:sz w:val="24"/>
          <w:szCs w:val="24"/>
        </w:rPr>
        <w:t>aşa</w:t>
      </w:r>
      <w:proofErr w:type="spellEnd"/>
      <w:r w:rsidRPr="00B44B83">
        <w:rPr>
          <w:rFonts w:ascii="Trebuchet MS" w:hAnsi="Trebuchet MS" w:cs="Courier New"/>
          <w:sz w:val="24"/>
          <w:szCs w:val="24"/>
        </w:rPr>
        <w:t xml:space="preserve"> cum a </w:t>
      </w:r>
      <w:proofErr w:type="spellStart"/>
      <w:r w:rsidRPr="00B44B83">
        <w:rPr>
          <w:rFonts w:ascii="Trebuchet MS" w:hAnsi="Trebuchet MS" w:cs="Courier New"/>
          <w:sz w:val="24"/>
          <w:szCs w:val="24"/>
        </w:rPr>
        <w:t>fost</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modificat</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prin</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amendamentele</w:t>
      </w:r>
      <w:proofErr w:type="spellEnd"/>
      <w:r w:rsidRPr="00B44B83">
        <w:rPr>
          <w:rFonts w:ascii="Trebuchet MS" w:hAnsi="Trebuchet MS" w:cs="Courier New"/>
          <w:sz w:val="24"/>
          <w:szCs w:val="24"/>
        </w:rPr>
        <w:t xml:space="preserve"> sale, </w:t>
      </w:r>
      <w:proofErr w:type="spellStart"/>
      <w:r w:rsidRPr="00B44B83">
        <w:rPr>
          <w:rFonts w:ascii="Trebuchet MS" w:hAnsi="Trebuchet MS" w:cs="Courier New"/>
          <w:sz w:val="24"/>
          <w:szCs w:val="24"/>
        </w:rPr>
        <w:t>denumit</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în</w:t>
      </w:r>
      <w:proofErr w:type="spellEnd"/>
      <w:r w:rsidRPr="00B44B83">
        <w:rPr>
          <w:rFonts w:ascii="Trebuchet MS" w:hAnsi="Trebuchet MS" w:cs="Courier New"/>
          <w:sz w:val="24"/>
          <w:szCs w:val="24"/>
        </w:rPr>
        <w:t xml:space="preserve"> </w:t>
      </w:r>
      <w:proofErr w:type="spellStart"/>
      <w:r w:rsidRPr="00B44B83">
        <w:rPr>
          <w:rFonts w:ascii="Trebuchet MS" w:hAnsi="Trebuchet MS" w:cs="Courier New"/>
          <w:sz w:val="24"/>
          <w:szCs w:val="24"/>
        </w:rPr>
        <w:t>continuare</w:t>
      </w:r>
      <w:proofErr w:type="spellEnd"/>
      <w:r w:rsidRPr="00B44B83">
        <w:rPr>
          <w:rFonts w:ascii="Trebuchet MS" w:hAnsi="Trebuchet MS" w:cs="Courier New"/>
          <w:sz w:val="24"/>
          <w:szCs w:val="24"/>
        </w:rPr>
        <w:t xml:space="preserve"> </w:t>
      </w:r>
      <w:r w:rsidRPr="00B44B83">
        <w:rPr>
          <w:rFonts w:ascii="Trebuchet MS" w:hAnsi="Trebuchet MS" w:cs="Courier New"/>
          <w:vanish/>
          <w:sz w:val="24"/>
          <w:szCs w:val="24"/>
        </w:rPr>
        <w:t>&lt;LLNK 832008R1272C(01)      28&gt;</w:t>
      </w:r>
      <w:proofErr w:type="spellStart"/>
      <w:r w:rsidRPr="00B44B83">
        <w:rPr>
          <w:rFonts w:ascii="Trebuchet MS" w:hAnsi="Trebuchet MS" w:cs="Courier New"/>
          <w:sz w:val="24"/>
          <w:szCs w:val="24"/>
          <w:u w:val="single"/>
        </w:rPr>
        <w:t>Regulamentul</w:t>
      </w:r>
      <w:proofErr w:type="spellEnd"/>
      <w:r w:rsidRPr="00B44B83">
        <w:rPr>
          <w:rFonts w:ascii="Trebuchet MS" w:hAnsi="Trebuchet MS" w:cs="Courier New"/>
          <w:sz w:val="24"/>
          <w:szCs w:val="24"/>
          <w:u w:val="single"/>
        </w:rPr>
        <w:t xml:space="preserve"> nr. 1.272/2008;</w:t>
      </w:r>
    </w:p>
    <w:p w:rsidR="006B1FB4" w:rsidRDefault="006B1FB4" w:rsidP="00BD65FE">
      <w:pPr>
        <w:autoSpaceDE w:val="0"/>
        <w:autoSpaceDN w:val="0"/>
        <w:adjustRightInd w:val="0"/>
        <w:spacing w:after="120" w:line="276" w:lineRule="auto"/>
        <w:ind w:firstLine="720"/>
        <w:jc w:val="both"/>
        <w:rPr>
          <w:rFonts w:ascii="Trebuchet MS" w:hAnsi="Trebuchet MS" w:cs="Courier New"/>
          <w:sz w:val="24"/>
          <w:szCs w:val="24"/>
        </w:rPr>
      </w:pPr>
      <w:r w:rsidRPr="006B1FB4">
        <w:rPr>
          <w:rFonts w:ascii="Trebuchet MS" w:hAnsi="Trebuchet MS" w:cs="Courier New"/>
          <w:sz w:val="24"/>
          <w:szCs w:val="24"/>
        </w:rPr>
        <w:t xml:space="preserve">b) </w:t>
      </w:r>
      <w:proofErr w:type="gramStart"/>
      <w:r w:rsidRPr="006B1FB4">
        <w:rPr>
          <w:rFonts w:ascii="Trebuchet MS" w:hAnsi="Trebuchet MS" w:cs="Courier New"/>
          <w:sz w:val="24"/>
          <w:szCs w:val="24"/>
        </w:rPr>
        <w:t>o</w:t>
      </w:r>
      <w:proofErr w:type="gram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substanţă</w:t>
      </w:r>
      <w:proofErr w:type="spellEnd"/>
      <w:r w:rsidRPr="006B1FB4">
        <w:rPr>
          <w:rFonts w:ascii="Trebuchet MS" w:hAnsi="Trebuchet MS" w:cs="Courier New"/>
          <w:sz w:val="24"/>
          <w:szCs w:val="24"/>
        </w:rPr>
        <w:t xml:space="preserve">, un </w:t>
      </w:r>
      <w:proofErr w:type="spellStart"/>
      <w:r w:rsidRPr="006B1FB4">
        <w:rPr>
          <w:rFonts w:ascii="Trebuchet MS" w:hAnsi="Trebuchet MS" w:cs="Courier New"/>
          <w:sz w:val="24"/>
          <w:szCs w:val="24"/>
        </w:rPr>
        <w:t>amestec</w:t>
      </w:r>
      <w:proofErr w:type="spell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sau</w:t>
      </w:r>
      <w:proofErr w:type="spellEnd"/>
      <w:r w:rsidRPr="006B1FB4">
        <w:rPr>
          <w:rFonts w:ascii="Trebuchet MS" w:hAnsi="Trebuchet MS" w:cs="Courier New"/>
          <w:sz w:val="24"/>
          <w:szCs w:val="24"/>
        </w:rPr>
        <w:t xml:space="preserve"> un </w:t>
      </w:r>
      <w:proofErr w:type="spellStart"/>
      <w:r w:rsidRPr="006B1FB4">
        <w:rPr>
          <w:rFonts w:ascii="Trebuchet MS" w:hAnsi="Trebuchet MS" w:cs="Courier New"/>
          <w:sz w:val="24"/>
          <w:szCs w:val="24"/>
        </w:rPr>
        <w:t>proces</w:t>
      </w:r>
      <w:proofErr w:type="spell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menţionat</w:t>
      </w:r>
      <w:proofErr w:type="spell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în</w:t>
      </w:r>
      <w:proofErr w:type="spell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anexa</w:t>
      </w:r>
      <w:proofErr w:type="spellEnd"/>
      <w:r w:rsidRPr="006B1FB4">
        <w:rPr>
          <w:rFonts w:ascii="Trebuchet MS" w:hAnsi="Trebuchet MS" w:cs="Courier New"/>
          <w:sz w:val="24"/>
          <w:szCs w:val="24"/>
        </w:rPr>
        <w:t xml:space="preserve"> nr. 1, </w:t>
      </w:r>
      <w:proofErr w:type="spellStart"/>
      <w:r w:rsidRPr="006B1FB4">
        <w:rPr>
          <w:rFonts w:ascii="Trebuchet MS" w:hAnsi="Trebuchet MS" w:cs="Courier New"/>
          <w:sz w:val="24"/>
          <w:szCs w:val="24"/>
        </w:rPr>
        <w:t>precum</w:t>
      </w:r>
      <w:proofErr w:type="spell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şi</w:t>
      </w:r>
      <w:proofErr w:type="spellEnd"/>
      <w:r w:rsidRPr="006B1FB4">
        <w:rPr>
          <w:rFonts w:ascii="Trebuchet MS" w:hAnsi="Trebuchet MS" w:cs="Courier New"/>
          <w:sz w:val="24"/>
          <w:szCs w:val="24"/>
        </w:rPr>
        <w:t xml:space="preserve"> o </w:t>
      </w:r>
      <w:proofErr w:type="spellStart"/>
      <w:r w:rsidRPr="006B1FB4">
        <w:rPr>
          <w:rFonts w:ascii="Trebuchet MS" w:hAnsi="Trebuchet MS" w:cs="Courier New"/>
          <w:sz w:val="24"/>
          <w:szCs w:val="24"/>
        </w:rPr>
        <w:t>substanţă</w:t>
      </w:r>
      <w:proofErr w:type="spell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sau</w:t>
      </w:r>
      <w:proofErr w:type="spellEnd"/>
      <w:r w:rsidRPr="006B1FB4">
        <w:rPr>
          <w:rFonts w:ascii="Trebuchet MS" w:hAnsi="Trebuchet MS" w:cs="Courier New"/>
          <w:sz w:val="24"/>
          <w:szCs w:val="24"/>
        </w:rPr>
        <w:t xml:space="preserve"> </w:t>
      </w:r>
      <w:proofErr w:type="gramStart"/>
      <w:r w:rsidRPr="006B1FB4">
        <w:rPr>
          <w:rFonts w:ascii="Trebuchet MS" w:hAnsi="Trebuchet MS" w:cs="Courier New"/>
          <w:sz w:val="24"/>
          <w:szCs w:val="24"/>
        </w:rPr>
        <w:t>un</w:t>
      </w:r>
      <w:proofErr w:type="gram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amestec</w:t>
      </w:r>
      <w:proofErr w:type="spellEnd"/>
      <w:r w:rsidRPr="006B1FB4">
        <w:rPr>
          <w:rFonts w:ascii="Trebuchet MS" w:hAnsi="Trebuchet MS" w:cs="Courier New"/>
          <w:sz w:val="24"/>
          <w:szCs w:val="24"/>
        </w:rPr>
        <w:t xml:space="preserve"> care </w:t>
      </w:r>
      <w:proofErr w:type="spellStart"/>
      <w:r w:rsidRPr="006B1FB4">
        <w:rPr>
          <w:rFonts w:ascii="Trebuchet MS" w:hAnsi="Trebuchet MS" w:cs="Courier New"/>
          <w:sz w:val="24"/>
          <w:szCs w:val="24"/>
        </w:rPr>
        <w:t>este</w:t>
      </w:r>
      <w:proofErr w:type="spell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degajat</w:t>
      </w:r>
      <w:proofErr w:type="spellEnd"/>
      <w:r w:rsidRPr="006B1FB4">
        <w:rPr>
          <w:rFonts w:ascii="Trebuchet MS" w:hAnsi="Trebuchet MS" w:cs="Courier New"/>
          <w:sz w:val="24"/>
          <w:szCs w:val="24"/>
        </w:rPr>
        <w:t xml:space="preserve"> </w:t>
      </w:r>
      <w:proofErr w:type="spellStart"/>
      <w:r w:rsidRPr="006B1FB4">
        <w:rPr>
          <w:rFonts w:ascii="Trebuchet MS" w:hAnsi="Trebuchet MS" w:cs="Courier New"/>
          <w:sz w:val="24"/>
          <w:szCs w:val="24"/>
        </w:rPr>
        <w:t>printr</w:t>
      </w:r>
      <w:proofErr w:type="spellEnd"/>
      <w:r w:rsidRPr="006B1FB4">
        <w:rPr>
          <w:rFonts w:ascii="Trebuchet MS" w:hAnsi="Trebuchet MS" w:cs="Courier New"/>
          <w:sz w:val="24"/>
          <w:szCs w:val="24"/>
        </w:rPr>
        <w:t xml:space="preserve">-un </w:t>
      </w:r>
      <w:proofErr w:type="spellStart"/>
      <w:r w:rsidRPr="006B1FB4">
        <w:rPr>
          <w:rFonts w:ascii="Trebuchet MS" w:hAnsi="Trebuchet MS" w:cs="Courier New"/>
          <w:sz w:val="24"/>
          <w:szCs w:val="24"/>
        </w:rPr>
        <w:t>proce</w:t>
      </w:r>
      <w:r w:rsidR="001C3626">
        <w:rPr>
          <w:rFonts w:ascii="Trebuchet MS" w:hAnsi="Trebuchet MS" w:cs="Courier New"/>
          <w:sz w:val="24"/>
          <w:szCs w:val="24"/>
        </w:rPr>
        <w:t>s</w:t>
      </w:r>
      <w:proofErr w:type="spellEnd"/>
      <w:r w:rsidR="001C3626">
        <w:rPr>
          <w:rFonts w:ascii="Trebuchet MS" w:hAnsi="Trebuchet MS" w:cs="Courier New"/>
          <w:sz w:val="24"/>
          <w:szCs w:val="24"/>
        </w:rPr>
        <w:t xml:space="preserve"> </w:t>
      </w:r>
      <w:proofErr w:type="spellStart"/>
      <w:r w:rsidR="001C3626">
        <w:rPr>
          <w:rFonts w:ascii="Trebuchet MS" w:hAnsi="Trebuchet MS" w:cs="Courier New"/>
          <w:sz w:val="24"/>
          <w:szCs w:val="24"/>
        </w:rPr>
        <w:t>menţionat</w:t>
      </w:r>
      <w:proofErr w:type="spellEnd"/>
      <w:r w:rsidR="001C3626">
        <w:rPr>
          <w:rFonts w:ascii="Trebuchet MS" w:hAnsi="Trebuchet MS" w:cs="Courier New"/>
          <w:sz w:val="24"/>
          <w:szCs w:val="24"/>
        </w:rPr>
        <w:t xml:space="preserve"> </w:t>
      </w:r>
      <w:proofErr w:type="spellStart"/>
      <w:r w:rsidR="001C3626">
        <w:rPr>
          <w:rFonts w:ascii="Trebuchet MS" w:hAnsi="Trebuchet MS" w:cs="Courier New"/>
          <w:sz w:val="24"/>
          <w:szCs w:val="24"/>
        </w:rPr>
        <w:t>în</w:t>
      </w:r>
      <w:proofErr w:type="spellEnd"/>
      <w:r w:rsidR="001C3626">
        <w:rPr>
          <w:rFonts w:ascii="Trebuchet MS" w:hAnsi="Trebuchet MS" w:cs="Courier New"/>
          <w:sz w:val="24"/>
          <w:szCs w:val="24"/>
        </w:rPr>
        <w:t xml:space="preserve"> </w:t>
      </w:r>
      <w:proofErr w:type="spellStart"/>
      <w:r w:rsidR="001C3626">
        <w:rPr>
          <w:rFonts w:ascii="Trebuchet MS" w:hAnsi="Trebuchet MS" w:cs="Courier New"/>
          <w:sz w:val="24"/>
          <w:szCs w:val="24"/>
        </w:rPr>
        <w:t>anexa</w:t>
      </w:r>
      <w:proofErr w:type="spellEnd"/>
      <w:r w:rsidR="001C3626">
        <w:rPr>
          <w:rFonts w:ascii="Trebuchet MS" w:hAnsi="Trebuchet MS" w:cs="Courier New"/>
          <w:sz w:val="24"/>
          <w:szCs w:val="24"/>
        </w:rPr>
        <w:t xml:space="preserve"> </w:t>
      </w:r>
      <w:proofErr w:type="spellStart"/>
      <w:r w:rsidR="001C3626">
        <w:rPr>
          <w:rFonts w:ascii="Trebuchet MS" w:hAnsi="Trebuchet MS" w:cs="Courier New"/>
          <w:sz w:val="24"/>
          <w:szCs w:val="24"/>
        </w:rPr>
        <w:t>respectivă</w:t>
      </w:r>
      <w:proofErr w:type="spellEnd"/>
      <w:r w:rsidR="001C3626">
        <w:rPr>
          <w:rFonts w:ascii="Trebuchet MS" w:hAnsi="Trebuchet MS" w:cs="Courier New"/>
          <w:sz w:val="24"/>
          <w:szCs w:val="24"/>
        </w:rPr>
        <w:t>.</w:t>
      </w:r>
    </w:p>
    <w:p w:rsidR="00C9091A" w:rsidRPr="00C9091A" w:rsidRDefault="00C9091A" w:rsidP="00C9091A">
      <w:pPr>
        <w:autoSpaceDE w:val="0"/>
        <w:autoSpaceDN w:val="0"/>
        <w:adjustRightInd w:val="0"/>
        <w:spacing w:after="120" w:line="276" w:lineRule="auto"/>
        <w:jc w:val="both"/>
        <w:rPr>
          <w:rFonts w:ascii="Trebuchet MS" w:hAnsi="Trebuchet MS" w:cs="Courier New"/>
          <w:sz w:val="24"/>
          <w:szCs w:val="24"/>
        </w:rPr>
      </w:pPr>
      <w:proofErr w:type="gramStart"/>
      <w:r>
        <w:rPr>
          <w:rFonts w:ascii="Trebuchet MS" w:hAnsi="Trebuchet MS" w:cs="Courier New"/>
          <w:b/>
          <w:bCs/>
          <w:sz w:val="24"/>
          <w:szCs w:val="24"/>
        </w:rPr>
        <w:t>Conform</w:t>
      </w:r>
      <w:proofErr w:type="gramEnd"/>
      <w:r>
        <w:rPr>
          <w:rFonts w:ascii="Trebuchet MS" w:hAnsi="Trebuchet MS" w:cs="Courier New"/>
          <w:b/>
          <w:bCs/>
          <w:sz w:val="24"/>
          <w:szCs w:val="24"/>
        </w:rPr>
        <w:t xml:space="preserve"> art. </w:t>
      </w:r>
      <w:proofErr w:type="gramStart"/>
      <w:r>
        <w:rPr>
          <w:rFonts w:ascii="Trebuchet MS" w:hAnsi="Trebuchet MS" w:cs="Courier New"/>
          <w:b/>
          <w:bCs/>
          <w:sz w:val="24"/>
          <w:szCs w:val="24"/>
        </w:rPr>
        <w:t xml:space="preserve">5, pct. 2 din </w:t>
      </w:r>
      <w:r w:rsidRPr="003F4AED">
        <w:rPr>
          <w:rFonts w:ascii="Trebuchet MS" w:hAnsi="Trebuchet MS" w:cs="Courier New"/>
          <w:b/>
          <w:bCs/>
          <w:sz w:val="24"/>
          <w:szCs w:val="24"/>
        </w:rPr>
        <w:t>H</w:t>
      </w:r>
      <w:r>
        <w:rPr>
          <w:rFonts w:ascii="Trebuchet MS" w:hAnsi="Trebuchet MS" w:cs="Courier New"/>
          <w:b/>
          <w:bCs/>
          <w:sz w:val="24"/>
          <w:szCs w:val="24"/>
        </w:rPr>
        <w:t xml:space="preserve">.G. </w:t>
      </w:r>
      <w:r w:rsidRPr="003F4AED">
        <w:rPr>
          <w:rFonts w:ascii="Trebuchet MS" w:hAnsi="Trebuchet MS" w:cs="Courier New"/>
          <w:b/>
          <w:bCs/>
          <w:sz w:val="24"/>
          <w:szCs w:val="24"/>
        </w:rPr>
        <w:t>nr.</w:t>
      </w:r>
      <w:proofErr w:type="gramEnd"/>
      <w:r w:rsidRPr="003F4AED">
        <w:rPr>
          <w:rFonts w:ascii="Trebuchet MS" w:hAnsi="Trebuchet MS" w:cs="Courier New"/>
          <w:b/>
          <w:bCs/>
          <w:sz w:val="24"/>
          <w:szCs w:val="24"/>
        </w:rPr>
        <w:t xml:space="preserve"> 1.093</w:t>
      </w:r>
      <w:r>
        <w:rPr>
          <w:rFonts w:ascii="Trebuchet MS" w:hAnsi="Trebuchet MS" w:cs="Courier New"/>
          <w:b/>
          <w:bCs/>
          <w:sz w:val="24"/>
          <w:szCs w:val="24"/>
        </w:rPr>
        <w:t>/</w:t>
      </w:r>
      <w:r w:rsidRPr="003F4AED">
        <w:rPr>
          <w:rFonts w:ascii="Trebuchet MS" w:hAnsi="Trebuchet MS" w:cs="Courier New"/>
          <w:b/>
          <w:bCs/>
          <w:sz w:val="24"/>
          <w:szCs w:val="24"/>
        </w:rPr>
        <w:t>2006</w:t>
      </w:r>
      <w:r>
        <w:rPr>
          <w:rFonts w:ascii="Trebuchet MS" w:hAnsi="Trebuchet MS" w:cs="Courier New"/>
          <w:b/>
          <w:bCs/>
          <w:sz w:val="24"/>
          <w:szCs w:val="24"/>
        </w:rPr>
        <w:t xml:space="preserve">, </w:t>
      </w:r>
      <w:proofErr w:type="spellStart"/>
      <w:r w:rsidRPr="003F4AED">
        <w:rPr>
          <w:rFonts w:ascii="Trebuchet MS" w:hAnsi="Trebuchet MS" w:cs="Courier New"/>
          <w:b/>
          <w:bCs/>
          <w:sz w:val="24"/>
          <w:szCs w:val="24"/>
        </w:rPr>
        <w:t>republicată</w:t>
      </w:r>
      <w:proofErr w:type="spellEnd"/>
      <w:r>
        <w:rPr>
          <w:rFonts w:ascii="Trebuchet MS" w:hAnsi="Trebuchet MS" w:cs="Courier New"/>
          <w:b/>
          <w:bCs/>
          <w:sz w:val="24"/>
          <w:szCs w:val="24"/>
        </w:rPr>
        <w:t xml:space="preserve">, </w:t>
      </w:r>
      <w:proofErr w:type="spellStart"/>
      <w:r w:rsidRPr="003F4AED">
        <w:rPr>
          <w:rFonts w:ascii="Trebuchet MS" w:hAnsi="Trebuchet MS" w:cs="Courier New"/>
          <w:sz w:val="24"/>
          <w:szCs w:val="24"/>
        </w:rPr>
        <w:t>privind</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stabilirea</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cerinţelor</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minime</w:t>
      </w:r>
      <w:proofErr w:type="spellEnd"/>
      <w:r w:rsidRPr="003F4AED">
        <w:rPr>
          <w:rFonts w:ascii="Trebuchet MS" w:hAnsi="Trebuchet MS" w:cs="Courier New"/>
          <w:sz w:val="24"/>
          <w:szCs w:val="24"/>
        </w:rPr>
        <w:t xml:space="preserve"> de </w:t>
      </w:r>
      <w:proofErr w:type="spellStart"/>
      <w:r w:rsidRPr="003F4AED">
        <w:rPr>
          <w:rFonts w:ascii="Trebuchet MS" w:hAnsi="Trebuchet MS" w:cs="Courier New"/>
          <w:sz w:val="24"/>
          <w:szCs w:val="24"/>
        </w:rPr>
        <w:t>securitate</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şi</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sănătate</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pentru</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protecţia</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lucrătorilor</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împotriva</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riscurilor</w:t>
      </w:r>
      <w:proofErr w:type="spellEnd"/>
      <w:r w:rsidRPr="003F4AED">
        <w:rPr>
          <w:rFonts w:ascii="Trebuchet MS" w:hAnsi="Trebuchet MS" w:cs="Courier New"/>
          <w:sz w:val="24"/>
          <w:szCs w:val="24"/>
        </w:rPr>
        <w:t xml:space="preserve"> legate de </w:t>
      </w:r>
      <w:proofErr w:type="spellStart"/>
      <w:r w:rsidRPr="003F4AED">
        <w:rPr>
          <w:rFonts w:ascii="Trebuchet MS" w:hAnsi="Trebuchet MS" w:cs="Courier New"/>
          <w:sz w:val="24"/>
          <w:szCs w:val="24"/>
        </w:rPr>
        <w:t>expunerea</w:t>
      </w:r>
      <w:proofErr w:type="spellEnd"/>
      <w:r w:rsidRPr="003F4AED">
        <w:rPr>
          <w:rFonts w:ascii="Trebuchet MS" w:hAnsi="Trebuchet MS" w:cs="Courier New"/>
          <w:sz w:val="24"/>
          <w:szCs w:val="24"/>
        </w:rPr>
        <w:t xml:space="preserve"> la </w:t>
      </w:r>
      <w:proofErr w:type="spellStart"/>
      <w:r w:rsidRPr="003F4AED">
        <w:rPr>
          <w:rFonts w:ascii="Trebuchet MS" w:hAnsi="Trebuchet MS" w:cs="Courier New"/>
          <w:sz w:val="24"/>
          <w:szCs w:val="24"/>
        </w:rPr>
        <w:t>agenţi</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cancerigeni</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sau</w:t>
      </w:r>
      <w:proofErr w:type="spellEnd"/>
      <w:r w:rsidRPr="003F4AED">
        <w:rPr>
          <w:rFonts w:ascii="Trebuchet MS" w:hAnsi="Trebuchet MS" w:cs="Courier New"/>
          <w:sz w:val="24"/>
          <w:szCs w:val="24"/>
        </w:rPr>
        <w:t xml:space="preserve"> </w:t>
      </w:r>
      <w:proofErr w:type="spellStart"/>
      <w:r w:rsidRPr="003F4AED">
        <w:rPr>
          <w:rFonts w:ascii="Trebuchet MS" w:hAnsi="Trebuchet MS" w:cs="Courier New"/>
          <w:sz w:val="24"/>
          <w:szCs w:val="24"/>
        </w:rPr>
        <w:t>mutageni</w:t>
      </w:r>
      <w:proofErr w:type="spellEnd"/>
      <w:r w:rsidRPr="003F4AED">
        <w:rPr>
          <w:rFonts w:ascii="Trebuchet MS" w:hAnsi="Trebuchet MS" w:cs="Courier New"/>
          <w:sz w:val="24"/>
          <w:szCs w:val="24"/>
        </w:rPr>
        <w:t xml:space="preserve"> la </w:t>
      </w:r>
      <w:proofErr w:type="spellStart"/>
      <w:r w:rsidRPr="003F4AED">
        <w:rPr>
          <w:rFonts w:ascii="Trebuchet MS" w:hAnsi="Trebuchet MS" w:cs="Courier New"/>
          <w:sz w:val="24"/>
          <w:szCs w:val="24"/>
        </w:rPr>
        <w:t>locul</w:t>
      </w:r>
      <w:proofErr w:type="spellEnd"/>
      <w:r w:rsidRPr="003F4AED">
        <w:rPr>
          <w:rFonts w:ascii="Trebuchet MS" w:hAnsi="Trebuchet MS" w:cs="Courier New"/>
          <w:sz w:val="24"/>
          <w:szCs w:val="24"/>
        </w:rPr>
        <w:t xml:space="preserve"> de </w:t>
      </w:r>
      <w:proofErr w:type="spellStart"/>
      <w:r w:rsidRPr="003F4AED">
        <w:rPr>
          <w:rFonts w:ascii="Trebuchet MS" w:hAnsi="Trebuchet MS" w:cs="Courier New"/>
          <w:sz w:val="24"/>
          <w:szCs w:val="24"/>
        </w:rPr>
        <w:t>muncă</w:t>
      </w:r>
      <w:proofErr w:type="spellEnd"/>
      <w:r>
        <w:rPr>
          <w:rFonts w:ascii="Trebuchet MS" w:hAnsi="Trebuchet MS" w:cs="Courier New"/>
          <w:sz w:val="24"/>
          <w:szCs w:val="24"/>
        </w:rPr>
        <w:t>, un</w:t>
      </w:r>
      <w:r w:rsidRPr="003F4AED">
        <w:rPr>
          <w:rFonts w:ascii="Trebuchet MS" w:hAnsi="Trebuchet MS" w:cs="Courier New"/>
          <w:sz w:val="24"/>
          <w:szCs w:val="24"/>
        </w:rPr>
        <w:t xml:space="preserve"> agent </w:t>
      </w:r>
      <w:r>
        <w:rPr>
          <w:rFonts w:ascii="Trebuchet MS" w:hAnsi="Trebuchet MS" w:cs="Courier New"/>
          <w:sz w:val="24"/>
          <w:szCs w:val="24"/>
        </w:rPr>
        <w:t>muta</w:t>
      </w:r>
      <w:r w:rsidRPr="003F4AED">
        <w:rPr>
          <w:rFonts w:ascii="Trebuchet MS" w:hAnsi="Trebuchet MS" w:cs="Courier New"/>
          <w:sz w:val="24"/>
          <w:szCs w:val="24"/>
        </w:rPr>
        <w:t>gen</w:t>
      </w:r>
      <w:r>
        <w:rPr>
          <w:rFonts w:ascii="Trebuchet MS" w:hAnsi="Trebuchet MS" w:cs="Courier New"/>
          <w:sz w:val="24"/>
          <w:szCs w:val="24"/>
        </w:rPr>
        <w:t xml:space="preserve"> </w:t>
      </w:r>
      <w:proofErr w:type="spellStart"/>
      <w:r>
        <w:rPr>
          <w:rFonts w:ascii="Trebuchet MS" w:hAnsi="Trebuchet MS" w:cs="Courier New"/>
          <w:sz w:val="24"/>
          <w:szCs w:val="24"/>
        </w:rPr>
        <w:t>este</w:t>
      </w:r>
      <w:proofErr w:type="spellEnd"/>
      <w:r w:rsidRPr="00C9091A">
        <w:rPr>
          <w:rFonts w:ascii="Trebuchet MS" w:hAnsi="Trebuchet MS" w:cs="Courier New"/>
          <w:sz w:val="24"/>
          <w:szCs w:val="24"/>
        </w:rPr>
        <w:t xml:space="preserve"> o </w:t>
      </w:r>
      <w:proofErr w:type="spellStart"/>
      <w:r w:rsidRPr="00C9091A">
        <w:rPr>
          <w:rFonts w:ascii="Trebuchet MS" w:hAnsi="Trebuchet MS" w:cs="Courier New"/>
          <w:sz w:val="24"/>
          <w:szCs w:val="24"/>
        </w:rPr>
        <w:t>substanţă</w:t>
      </w:r>
      <w:proofErr w:type="spellEnd"/>
      <w:r w:rsidRPr="00C9091A">
        <w:rPr>
          <w:rFonts w:ascii="Trebuchet MS" w:hAnsi="Trebuchet MS" w:cs="Courier New"/>
          <w:sz w:val="24"/>
          <w:szCs w:val="24"/>
        </w:rPr>
        <w:t xml:space="preserve"> </w:t>
      </w:r>
      <w:proofErr w:type="spellStart"/>
      <w:r w:rsidRPr="00C9091A">
        <w:rPr>
          <w:rFonts w:ascii="Trebuchet MS" w:hAnsi="Trebuchet MS" w:cs="Courier New"/>
          <w:sz w:val="24"/>
          <w:szCs w:val="24"/>
        </w:rPr>
        <w:t>sau</w:t>
      </w:r>
      <w:proofErr w:type="spellEnd"/>
      <w:r w:rsidRPr="00C9091A">
        <w:rPr>
          <w:rFonts w:ascii="Trebuchet MS" w:hAnsi="Trebuchet MS" w:cs="Courier New"/>
          <w:sz w:val="24"/>
          <w:szCs w:val="24"/>
        </w:rPr>
        <w:t xml:space="preserve"> un </w:t>
      </w:r>
      <w:proofErr w:type="spellStart"/>
      <w:r w:rsidRPr="00C9091A">
        <w:rPr>
          <w:rFonts w:ascii="Trebuchet MS" w:hAnsi="Trebuchet MS" w:cs="Courier New"/>
          <w:sz w:val="24"/>
          <w:szCs w:val="24"/>
        </w:rPr>
        <w:t>amestec</w:t>
      </w:r>
      <w:proofErr w:type="spellEnd"/>
      <w:r w:rsidRPr="00C9091A">
        <w:rPr>
          <w:rFonts w:ascii="Trebuchet MS" w:hAnsi="Trebuchet MS" w:cs="Courier New"/>
          <w:sz w:val="24"/>
          <w:szCs w:val="24"/>
        </w:rPr>
        <w:t xml:space="preserve"> care </w:t>
      </w:r>
      <w:proofErr w:type="spellStart"/>
      <w:r w:rsidRPr="00C9091A">
        <w:rPr>
          <w:rFonts w:ascii="Trebuchet MS" w:hAnsi="Trebuchet MS" w:cs="Courier New"/>
          <w:sz w:val="24"/>
          <w:szCs w:val="24"/>
        </w:rPr>
        <w:t>îndeplineşte</w:t>
      </w:r>
      <w:proofErr w:type="spellEnd"/>
      <w:r w:rsidRPr="00C9091A">
        <w:rPr>
          <w:rFonts w:ascii="Trebuchet MS" w:hAnsi="Trebuchet MS" w:cs="Courier New"/>
          <w:sz w:val="24"/>
          <w:szCs w:val="24"/>
        </w:rPr>
        <w:t xml:space="preserve"> </w:t>
      </w:r>
      <w:proofErr w:type="spellStart"/>
      <w:r w:rsidRPr="00C9091A">
        <w:rPr>
          <w:rFonts w:ascii="Trebuchet MS" w:hAnsi="Trebuchet MS" w:cs="Courier New"/>
          <w:sz w:val="24"/>
          <w:szCs w:val="24"/>
        </w:rPr>
        <w:t>criteriile</w:t>
      </w:r>
      <w:proofErr w:type="spellEnd"/>
      <w:r w:rsidRPr="00C9091A">
        <w:rPr>
          <w:rFonts w:ascii="Trebuchet MS" w:hAnsi="Trebuchet MS" w:cs="Courier New"/>
          <w:sz w:val="24"/>
          <w:szCs w:val="24"/>
        </w:rPr>
        <w:t xml:space="preserve"> de </w:t>
      </w:r>
      <w:proofErr w:type="spellStart"/>
      <w:r w:rsidRPr="00C9091A">
        <w:rPr>
          <w:rFonts w:ascii="Trebuchet MS" w:hAnsi="Trebuchet MS" w:cs="Courier New"/>
          <w:sz w:val="24"/>
          <w:szCs w:val="24"/>
        </w:rPr>
        <w:t>clasificare</w:t>
      </w:r>
      <w:proofErr w:type="spellEnd"/>
      <w:r w:rsidRPr="00C9091A">
        <w:rPr>
          <w:rFonts w:ascii="Trebuchet MS" w:hAnsi="Trebuchet MS" w:cs="Courier New"/>
          <w:sz w:val="24"/>
          <w:szCs w:val="24"/>
        </w:rPr>
        <w:t xml:space="preserve"> ca agent mutagen </w:t>
      </w:r>
      <w:proofErr w:type="spellStart"/>
      <w:r w:rsidRPr="00C9091A">
        <w:rPr>
          <w:rFonts w:ascii="Trebuchet MS" w:hAnsi="Trebuchet MS" w:cs="Courier New"/>
          <w:sz w:val="24"/>
          <w:szCs w:val="24"/>
        </w:rPr>
        <w:t>asupra</w:t>
      </w:r>
      <w:proofErr w:type="spellEnd"/>
      <w:r w:rsidRPr="00C9091A">
        <w:rPr>
          <w:rFonts w:ascii="Trebuchet MS" w:hAnsi="Trebuchet MS" w:cs="Courier New"/>
          <w:sz w:val="24"/>
          <w:szCs w:val="24"/>
        </w:rPr>
        <w:t xml:space="preserve"> </w:t>
      </w:r>
      <w:proofErr w:type="spellStart"/>
      <w:r w:rsidRPr="00C9091A">
        <w:rPr>
          <w:rFonts w:ascii="Trebuchet MS" w:hAnsi="Trebuchet MS" w:cs="Courier New"/>
          <w:sz w:val="24"/>
          <w:szCs w:val="24"/>
        </w:rPr>
        <w:t>celulelor</w:t>
      </w:r>
      <w:proofErr w:type="spellEnd"/>
      <w:r w:rsidRPr="00C9091A">
        <w:rPr>
          <w:rFonts w:ascii="Trebuchet MS" w:hAnsi="Trebuchet MS" w:cs="Courier New"/>
          <w:sz w:val="24"/>
          <w:szCs w:val="24"/>
        </w:rPr>
        <w:t xml:space="preserve"> </w:t>
      </w:r>
      <w:proofErr w:type="spellStart"/>
      <w:r w:rsidRPr="00C9091A">
        <w:rPr>
          <w:rFonts w:ascii="Trebuchet MS" w:hAnsi="Trebuchet MS" w:cs="Courier New"/>
          <w:sz w:val="24"/>
          <w:szCs w:val="24"/>
        </w:rPr>
        <w:t>germinale</w:t>
      </w:r>
      <w:proofErr w:type="spellEnd"/>
      <w:r w:rsidRPr="00C9091A">
        <w:rPr>
          <w:rFonts w:ascii="Trebuchet MS" w:hAnsi="Trebuchet MS" w:cs="Courier New"/>
          <w:sz w:val="24"/>
          <w:szCs w:val="24"/>
        </w:rPr>
        <w:t xml:space="preserve">, </w:t>
      </w:r>
      <w:proofErr w:type="spellStart"/>
      <w:r w:rsidRPr="00C9091A">
        <w:rPr>
          <w:rFonts w:ascii="Trebuchet MS" w:hAnsi="Trebuchet MS" w:cs="Courier New"/>
          <w:sz w:val="24"/>
          <w:szCs w:val="24"/>
        </w:rPr>
        <w:t>categoriile</w:t>
      </w:r>
      <w:proofErr w:type="spellEnd"/>
      <w:r w:rsidRPr="00C9091A">
        <w:rPr>
          <w:rFonts w:ascii="Trebuchet MS" w:hAnsi="Trebuchet MS" w:cs="Courier New"/>
          <w:sz w:val="24"/>
          <w:szCs w:val="24"/>
        </w:rPr>
        <w:t xml:space="preserve"> 1A </w:t>
      </w:r>
      <w:proofErr w:type="spellStart"/>
      <w:r w:rsidRPr="00C9091A">
        <w:rPr>
          <w:rFonts w:ascii="Trebuchet MS" w:hAnsi="Trebuchet MS" w:cs="Courier New"/>
          <w:sz w:val="24"/>
          <w:szCs w:val="24"/>
        </w:rPr>
        <w:t>sau</w:t>
      </w:r>
      <w:proofErr w:type="spellEnd"/>
      <w:r w:rsidRPr="00C9091A">
        <w:rPr>
          <w:rFonts w:ascii="Trebuchet MS" w:hAnsi="Trebuchet MS" w:cs="Courier New"/>
          <w:sz w:val="24"/>
          <w:szCs w:val="24"/>
        </w:rPr>
        <w:t xml:space="preserve"> 1B, </w:t>
      </w:r>
      <w:proofErr w:type="spellStart"/>
      <w:r w:rsidRPr="00C9091A">
        <w:rPr>
          <w:rFonts w:ascii="Trebuchet MS" w:hAnsi="Trebuchet MS" w:cs="Courier New"/>
          <w:sz w:val="24"/>
          <w:szCs w:val="24"/>
        </w:rPr>
        <w:t>prevăzute</w:t>
      </w:r>
      <w:proofErr w:type="spellEnd"/>
      <w:r w:rsidRPr="00C9091A">
        <w:rPr>
          <w:rFonts w:ascii="Trebuchet MS" w:hAnsi="Trebuchet MS" w:cs="Courier New"/>
          <w:sz w:val="24"/>
          <w:szCs w:val="24"/>
        </w:rPr>
        <w:t xml:space="preserve"> </w:t>
      </w:r>
      <w:proofErr w:type="spellStart"/>
      <w:r w:rsidRPr="00C9091A">
        <w:rPr>
          <w:rFonts w:ascii="Trebuchet MS" w:hAnsi="Trebuchet MS" w:cs="Courier New"/>
          <w:sz w:val="24"/>
          <w:szCs w:val="24"/>
        </w:rPr>
        <w:t>în</w:t>
      </w:r>
      <w:proofErr w:type="spellEnd"/>
      <w:r w:rsidRPr="00C9091A">
        <w:rPr>
          <w:rFonts w:ascii="Trebuchet MS" w:hAnsi="Trebuchet MS" w:cs="Courier New"/>
          <w:sz w:val="24"/>
          <w:szCs w:val="24"/>
        </w:rPr>
        <w:t xml:space="preserve"> </w:t>
      </w:r>
      <w:proofErr w:type="spellStart"/>
      <w:r w:rsidRPr="00C9091A">
        <w:rPr>
          <w:rFonts w:ascii="Trebuchet MS" w:hAnsi="Trebuchet MS" w:cs="Courier New"/>
          <w:sz w:val="24"/>
          <w:szCs w:val="24"/>
        </w:rPr>
        <w:t>anexa</w:t>
      </w:r>
      <w:proofErr w:type="spellEnd"/>
      <w:r w:rsidRPr="00C9091A">
        <w:rPr>
          <w:rFonts w:ascii="Trebuchet MS" w:hAnsi="Trebuchet MS" w:cs="Courier New"/>
          <w:sz w:val="24"/>
          <w:szCs w:val="24"/>
        </w:rPr>
        <w:t xml:space="preserve"> I la </w:t>
      </w:r>
      <w:r w:rsidRPr="00C9091A">
        <w:rPr>
          <w:rFonts w:ascii="Trebuchet MS" w:hAnsi="Trebuchet MS" w:cs="Courier New"/>
          <w:vanish/>
          <w:sz w:val="24"/>
          <w:szCs w:val="24"/>
        </w:rPr>
        <w:t>&lt;LLNK 832008R1272C(01)      28&gt;</w:t>
      </w:r>
      <w:proofErr w:type="spellStart"/>
      <w:r>
        <w:rPr>
          <w:rFonts w:ascii="Trebuchet MS" w:hAnsi="Trebuchet MS" w:cs="Courier New"/>
          <w:sz w:val="24"/>
          <w:szCs w:val="24"/>
          <w:u w:val="single"/>
        </w:rPr>
        <w:t>Regulamentul</w:t>
      </w:r>
      <w:proofErr w:type="spellEnd"/>
      <w:r>
        <w:rPr>
          <w:rFonts w:ascii="Trebuchet MS" w:hAnsi="Trebuchet MS" w:cs="Courier New"/>
          <w:sz w:val="24"/>
          <w:szCs w:val="24"/>
          <w:u w:val="single"/>
        </w:rPr>
        <w:t xml:space="preserve"> nr. </w:t>
      </w:r>
      <w:proofErr w:type="gramStart"/>
      <w:r>
        <w:rPr>
          <w:rFonts w:ascii="Trebuchet MS" w:hAnsi="Trebuchet MS" w:cs="Courier New"/>
          <w:sz w:val="24"/>
          <w:szCs w:val="24"/>
          <w:u w:val="single"/>
        </w:rPr>
        <w:t>1.272/2008.</w:t>
      </w:r>
      <w:proofErr w:type="gramEnd"/>
    </w:p>
    <w:p w:rsidR="001C3626" w:rsidRDefault="001C3626" w:rsidP="001C3626">
      <w:pPr>
        <w:autoSpaceDE w:val="0"/>
        <w:autoSpaceDN w:val="0"/>
        <w:adjustRightInd w:val="0"/>
        <w:spacing w:before="200" w:after="200" w:line="276" w:lineRule="auto"/>
        <w:jc w:val="both"/>
        <w:rPr>
          <w:rFonts w:ascii="Trebuchet MS" w:hAnsi="Trebuchet MS" w:cs="Times New Roman"/>
          <w:color w:val="000000"/>
          <w:sz w:val="24"/>
          <w:szCs w:val="24"/>
        </w:rPr>
      </w:pPr>
      <w:proofErr w:type="gramStart"/>
      <w:r>
        <w:rPr>
          <w:rFonts w:ascii="Trebuchet MS" w:hAnsi="Trebuchet MS" w:cs="Times New Roman"/>
          <w:color w:val="000000"/>
          <w:sz w:val="24"/>
          <w:szCs w:val="24"/>
        </w:rPr>
        <w:t>Conform</w:t>
      </w:r>
      <w:proofErr w:type="gramEnd"/>
      <w:r>
        <w:rPr>
          <w:rFonts w:ascii="Trebuchet MS" w:hAnsi="Trebuchet MS" w:cs="Times New Roman"/>
          <w:color w:val="000000"/>
          <w:sz w:val="24"/>
          <w:szCs w:val="24"/>
        </w:rPr>
        <w:t xml:space="preserve"> </w:t>
      </w:r>
      <w:proofErr w:type="spellStart"/>
      <w:r w:rsidRPr="00BD65FE">
        <w:rPr>
          <w:rFonts w:ascii="Trebuchet MS" w:hAnsi="Trebuchet MS" w:cs="Times New Roman"/>
          <w:b/>
          <w:color w:val="000000"/>
          <w:sz w:val="24"/>
          <w:szCs w:val="24"/>
        </w:rPr>
        <w:t>Regulamentului</w:t>
      </w:r>
      <w:proofErr w:type="spellEnd"/>
      <w:r w:rsidRPr="00BD65FE">
        <w:rPr>
          <w:rFonts w:ascii="Trebuchet MS" w:hAnsi="Trebuchet MS" w:cs="Times New Roman"/>
          <w:b/>
          <w:color w:val="000000"/>
          <w:sz w:val="24"/>
          <w:szCs w:val="24"/>
        </w:rPr>
        <w:t xml:space="preserve"> nr.</w:t>
      </w:r>
      <w:r w:rsidRPr="001C3626">
        <w:rPr>
          <w:rFonts w:ascii="Trebuchet MS" w:hAnsi="Trebuchet MS" w:cs="Times New Roman"/>
          <w:color w:val="000000"/>
          <w:sz w:val="24"/>
          <w:szCs w:val="24"/>
        </w:rPr>
        <w:t xml:space="preserve"> </w:t>
      </w:r>
      <w:r w:rsidRPr="00BD65FE">
        <w:rPr>
          <w:rFonts w:ascii="Trebuchet MS" w:hAnsi="Trebuchet MS" w:cs="Times New Roman"/>
          <w:b/>
          <w:color w:val="000000"/>
          <w:sz w:val="24"/>
          <w:szCs w:val="24"/>
        </w:rPr>
        <w:t>1.272/2008 (CLP)</w:t>
      </w:r>
      <w:r>
        <w:rPr>
          <w:rFonts w:ascii="Trebuchet MS" w:hAnsi="Trebuchet MS" w:cs="Times New Roman"/>
          <w:color w:val="000000"/>
          <w:sz w:val="24"/>
          <w:szCs w:val="24"/>
        </w:rPr>
        <w:t xml:space="preserve">, </w:t>
      </w:r>
      <w:proofErr w:type="spellStart"/>
      <w:r>
        <w:rPr>
          <w:rFonts w:ascii="Trebuchet MS" w:hAnsi="Trebuchet MS" w:cs="Times New Roman"/>
          <w:color w:val="000000"/>
          <w:sz w:val="24"/>
          <w:szCs w:val="24"/>
        </w:rPr>
        <w:t>agenţii</w:t>
      </w:r>
      <w:proofErr w:type="spellEnd"/>
      <w:r>
        <w:rPr>
          <w:rFonts w:ascii="Trebuchet MS" w:hAnsi="Trebuchet MS" w:cs="Times New Roman"/>
          <w:color w:val="000000"/>
          <w:sz w:val="24"/>
          <w:szCs w:val="24"/>
        </w:rPr>
        <w:t xml:space="preserve"> </w:t>
      </w:r>
      <w:proofErr w:type="spellStart"/>
      <w:r>
        <w:rPr>
          <w:rFonts w:ascii="Trebuchet MS" w:hAnsi="Trebuchet MS" w:cs="Times New Roman"/>
          <w:color w:val="000000"/>
          <w:sz w:val="24"/>
          <w:szCs w:val="24"/>
        </w:rPr>
        <w:t>c</w:t>
      </w:r>
      <w:r w:rsidR="003F4AED" w:rsidRPr="003F4AED">
        <w:rPr>
          <w:rFonts w:ascii="Trebuchet MS" w:hAnsi="Trebuchet MS" w:cs="Times New Roman"/>
          <w:color w:val="000000"/>
          <w:sz w:val="24"/>
          <w:szCs w:val="24"/>
        </w:rPr>
        <w:t>ancerigen</w:t>
      </w:r>
      <w:r w:rsidR="00950DDF">
        <w:rPr>
          <w:rFonts w:ascii="Trebuchet MS" w:hAnsi="Trebuchet MS" w:cs="Times New Roman"/>
          <w:color w:val="000000"/>
          <w:sz w:val="24"/>
          <w:szCs w:val="24"/>
        </w:rPr>
        <w:t>i</w:t>
      </w:r>
      <w:proofErr w:type="spellEnd"/>
      <w:r w:rsidR="003F4AED" w:rsidRPr="003F4AED">
        <w:rPr>
          <w:rFonts w:ascii="Trebuchet MS" w:hAnsi="Trebuchet MS" w:cs="Times New Roman"/>
          <w:color w:val="000000"/>
          <w:sz w:val="24"/>
          <w:szCs w:val="24"/>
        </w:rPr>
        <w:t xml:space="preserve"> </w:t>
      </w:r>
      <w:proofErr w:type="spellStart"/>
      <w:r>
        <w:rPr>
          <w:rFonts w:ascii="Trebuchet MS" w:hAnsi="Trebuchet MS" w:cs="Times New Roman"/>
          <w:color w:val="000000"/>
          <w:sz w:val="24"/>
          <w:szCs w:val="24"/>
        </w:rPr>
        <w:t>sunt</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substanț</w:t>
      </w:r>
      <w:r>
        <w:rPr>
          <w:rFonts w:ascii="Trebuchet MS" w:hAnsi="Trebuchet MS" w:cs="Times New Roman"/>
          <w:color w:val="000000"/>
          <w:sz w:val="24"/>
          <w:szCs w:val="24"/>
        </w:rPr>
        <w:t>e</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sau</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amestec</w:t>
      </w:r>
      <w:r>
        <w:rPr>
          <w:rFonts w:ascii="Trebuchet MS" w:hAnsi="Trebuchet MS" w:cs="Times New Roman"/>
          <w:color w:val="000000"/>
          <w:sz w:val="24"/>
          <w:szCs w:val="24"/>
        </w:rPr>
        <w:t>uri</w:t>
      </w:r>
      <w:proofErr w:type="spellEnd"/>
      <w:r w:rsidR="003F4AED" w:rsidRPr="003F4AED">
        <w:rPr>
          <w:rFonts w:ascii="Trebuchet MS" w:hAnsi="Trebuchet MS" w:cs="Times New Roman"/>
          <w:color w:val="000000"/>
          <w:sz w:val="24"/>
          <w:szCs w:val="24"/>
        </w:rPr>
        <w:t xml:space="preserve"> de </w:t>
      </w:r>
      <w:proofErr w:type="spellStart"/>
      <w:r w:rsidR="003F4AED" w:rsidRPr="003F4AED">
        <w:rPr>
          <w:rFonts w:ascii="Trebuchet MS" w:hAnsi="Trebuchet MS" w:cs="Times New Roman"/>
          <w:color w:val="000000"/>
          <w:sz w:val="24"/>
          <w:szCs w:val="24"/>
        </w:rPr>
        <w:t>substanțe</w:t>
      </w:r>
      <w:proofErr w:type="spellEnd"/>
      <w:r w:rsidR="003F4AED" w:rsidRPr="003F4AED">
        <w:rPr>
          <w:rFonts w:ascii="Trebuchet MS" w:hAnsi="Trebuchet MS" w:cs="Times New Roman"/>
          <w:color w:val="000000"/>
          <w:sz w:val="24"/>
          <w:szCs w:val="24"/>
        </w:rPr>
        <w:t xml:space="preserve"> care </w:t>
      </w:r>
      <w:proofErr w:type="spellStart"/>
      <w:r w:rsidR="003F4AED" w:rsidRPr="003F4AED">
        <w:rPr>
          <w:rFonts w:ascii="Trebuchet MS" w:hAnsi="Trebuchet MS" w:cs="Times New Roman"/>
          <w:color w:val="000000"/>
          <w:sz w:val="24"/>
          <w:szCs w:val="24"/>
        </w:rPr>
        <w:t>provoacă</w:t>
      </w:r>
      <w:proofErr w:type="spellEnd"/>
      <w:r w:rsidR="003F4AED" w:rsidRPr="003F4AED">
        <w:rPr>
          <w:rFonts w:ascii="Trebuchet MS" w:hAnsi="Trebuchet MS" w:cs="Times New Roman"/>
          <w:color w:val="000000"/>
          <w:sz w:val="24"/>
          <w:szCs w:val="24"/>
        </w:rPr>
        <w:t xml:space="preserve"> cancer </w:t>
      </w:r>
      <w:proofErr w:type="spellStart"/>
      <w:r w:rsidR="003F4AED" w:rsidRPr="003F4AED">
        <w:rPr>
          <w:rFonts w:ascii="Trebuchet MS" w:hAnsi="Trebuchet MS" w:cs="Times New Roman"/>
          <w:color w:val="000000"/>
          <w:sz w:val="24"/>
          <w:szCs w:val="24"/>
        </w:rPr>
        <w:t>sau</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cre</w:t>
      </w:r>
      <w:r>
        <w:rPr>
          <w:rFonts w:ascii="Trebuchet MS" w:hAnsi="Trebuchet MS" w:cs="Times New Roman"/>
          <w:color w:val="000000"/>
          <w:sz w:val="24"/>
          <w:szCs w:val="24"/>
        </w:rPr>
        <w:t>sc</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incidența</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acestuia</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Substanțele</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care</w:t>
      </w:r>
      <w:proofErr w:type="spellEnd"/>
      <w:r w:rsidR="003F4AED" w:rsidRPr="003F4AED">
        <w:rPr>
          <w:rFonts w:ascii="Trebuchet MS" w:hAnsi="Trebuchet MS" w:cs="Times New Roman"/>
          <w:color w:val="000000"/>
          <w:sz w:val="24"/>
          <w:szCs w:val="24"/>
        </w:rPr>
        <w:t xml:space="preserve"> au </w:t>
      </w:r>
      <w:proofErr w:type="spellStart"/>
      <w:r w:rsidR="003F4AED" w:rsidRPr="003F4AED">
        <w:rPr>
          <w:rFonts w:ascii="Trebuchet MS" w:hAnsi="Trebuchet MS" w:cs="Times New Roman"/>
          <w:color w:val="000000"/>
          <w:sz w:val="24"/>
          <w:szCs w:val="24"/>
        </w:rPr>
        <w:t>provocat</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tumori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benigne</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și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maligne</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în</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cadrul</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unor</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studii</w:t>
      </w:r>
      <w:proofErr w:type="spellEnd"/>
      <w:r w:rsidR="003F4AED"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corect</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efectuate</w:t>
      </w:r>
      <w:proofErr w:type="spellEnd"/>
      <w:r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pe</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animale</w:t>
      </w:r>
      <w:proofErr w:type="spellEnd"/>
      <w:r w:rsidR="003F4AED" w:rsidRPr="003F4AED">
        <w:rPr>
          <w:rFonts w:ascii="Trebuchet MS" w:hAnsi="Trebuchet MS" w:cs="Times New Roman"/>
          <w:color w:val="000000"/>
          <w:sz w:val="24"/>
          <w:szCs w:val="24"/>
        </w:rPr>
        <w:t xml:space="preserve"> de </w:t>
      </w:r>
      <w:proofErr w:type="spellStart"/>
      <w:r w:rsidR="003F4AED" w:rsidRPr="003F4AED">
        <w:rPr>
          <w:rFonts w:ascii="Trebuchet MS" w:hAnsi="Trebuchet MS" w:cs="Times New Roman"/>
          <w:color w:val="000000"/>
          <w:sz w:val="24"/>
          <w:szCs w:val="24"/>
        </w:rPr>
        <w:t>laborator</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sunt</w:t>
      </w:r>
      <w:proofErr w:type="spellEnd"/>
      <w:r w:rsidR="003F4AED" w:rsidRPr="003F4AED">
        <w:rPr>
          <w:rFonts w:ascii="Trebuchet MS" w:hAnsi="Trebuchet MS" w:cs="Times New Roman"/>
          <w:color w:val="000000"/>
          <w:sz w:val="24"/>
          <w:szCs w:val="24"/>
        </w:rPr>
        <w:t xml:space="preserve"> considerate de </w:t>
      </w:r>
      <w:proofErr w:type="spellStart"/>
      <w:r w:rsidR="003F4AED" w:rsidRPr="003F4AED">
        <w:rPr>
          <w:rFonts w:ascii="Trebuchet MS" w:hAnsi="Trebuchet MS" w:cs="Times New Roman"/>
          <w:color w:val="000000"/>
          <w:sz w:val="24"/>
          <w:szCs w:val="24"/>
        </w:rPr>
        <w:t>asemenea</w:t>
      </w:r>
      <w:proofErr w:type="spellEnd"/>
      <w:r w:rsidR="003F4AED" w:rsidRPr="003F4AED">
        <w:rPr>
          <w:rFonts w:ascii="Trebuchet MS" w:hAnsi="Trebuchet MS" w:cs="Times New Roman"/>
          <w:color w:val="000000"/>
          <w:sz w:val="24"/>
          <w:szCs w:val="24"/>
        </w:rPr>
        <w:t xml:space="preserve"> a </w:t>
      </w:r>
      <w:proofErr w:type="spellStart"/>
      <w:r w:rsidR="003F4AED" w:rsidRPr="003F4AED">
        <w:rPr>
          <w:rFonts w:ascii="Trebuchet MS" w:hAnsi="Trebuchet MS" w:cs="Times New Roman"/>
          <w:color w:val="000000"/>
          <w:sz w:val="24"/>
          <w:szCs w:val="24"/>
        </w:rPr>
        <w:t>fi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cancerigeni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umani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prezumtivi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sau</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susceptibili</w:t>
      </w:r>
      <w:proofErr w:type="spellEnd"/>
      <w:r w:rsidR="003F4AED" w:rsidRPr="003F4AED">
        <w:rPr>
          <w:rFonts w:ascii="Trebuchet MS" w:hAnsi="Trebuchet MS" w:cs="Times New Roman"/>
          <w:color w:val="000000"/>
          <w:sz w:val="24"/>
          <w:szCs w:val="24"/>
        </w:rPr>
        <w:t xml:space="preserve">, cu </w:t>
      </w:r>
      <w:proofErr w:type="spellStart"/>
      <w:r w:rsidR="003F4AED" w:rsidRPr="003F4AED">
        <w:rPr>
          <w:rFonts w:ascii="Trebuchet MS" w:hAnsi="Trebuchet MS" w:cs="Times New Roman"/>
          <w:color w:val="000000"/>
          <w:sz w:val="24"/>
          <w:szCs w:val="24"/>
        </w:rPr>
        <w:t>excepția</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cazului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în</w:t>
      </w:r>
      <w:proofErr w:type="spellEnd"/>
      <w:r w:rsidR="003F4AED" w:rsidRPr="003F4AED">
        <w:rPr>
          <w:rFonts w:ascii="Trebuchet MS" w:hAnsi="Trebuchet MS" w:cs="Times New Roman"/>
          <w:color w:val="000000"/>
          <w:sz w:val="24"/>
          <w:szCs w:val="24"/>
        </w:rPr>
        <w:t xml:space="preserve"> care </w:t>
      </w:r>
      <w:proofErr w:type="spellStart"/>
      <w:r w:rsidR="003F4AED" w:rsidRPr="003F4AED">
        <w:rPr>
          <w:rFonts w:ascii="Trebuchet MS" w:hAnsi="Trebuchet MS" w:cs="Times New Roman"/>
          <w:color w:val="000000"/>
          <w:sz w:val="24"/>
          <w:szCs w:val="24"/>
        </w:rPr>
        <w:t>există</w:t>
      </w:r>
      <w:proofErr w:type="spellEnd"/>
      <w:r w:rsidR="003F4AED" w:rsidRPr="003F4AED">
        <w:rPr>
          <w:rFonts w:ascii="Trebuchet MS" w:hAnsi="Trebuchet MS" w:cs="Times New Roman"/>
          <w:color w:val="000000"/>
          <w:sz w:val="24"/>
          <w:szCs w:val="24"/>
        </w:rPr>
        <w:t xml:space="preserve"> date </w:t>
      </w:r>
      <w:proofErr w:type="spellStart"/>
      <w:r w:rsidR="003F4AED" w:rsidRPr="003F4AED">
        <w:rPr>
          <w:rFonts w:ascii="Trebuchet MS" w:hAnsi="Trebuchet MS" w:cs="Times New Roman"/>
          <w:color w:val="000000"/>
          <w:sz w:val="24"/>
          <w:szCs w:val="24"/>
        </w:rPr>
        <w:t>solide</w:t>
      </w:r>
      <w:proofErr w:type="spellEnd"/>
      <w:r w:rsidR="003F4AED" w:rsidRPr="003F4AED">
        <w:rPr>
          <w:rFonts w:ascii="Trebuchet MS" w:hAnsi="Trebuchet MS" w:cs="Times New Roman"/>
          <w:color w:val="000000"/>
          <w:sz w:val="24"/>
          <w:szCs w:val="24"/>
        </w:rPr>
        <w:t xml:space="preserve"> care </w:t>
      </w:r>
      <w:proofErr w:type="spellStart"/>
      <w:r w:rsidR="003F4AED" w:rsidRPr="003F4AED">
        <w:rPr>
          <w:rFonts w:ascii="Trebuchet MS" w:hAnsi="Trebuchet MS" w:cs="Times New Roman"/>
          <w:color w:val="000000"/>
          <w:sz w:val="24"/>
          <w:szCs w:val="24"/>
        </w:rPr>
        <w:t>demonstrează</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că</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mecanismul</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formării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tumorii</w:t>
      </w:r>
      <w:proofErr w:type="spellEnd"/>
      <w:r w:rsidR="003F4AED" w:rsidRPr="003F4AED">
        <w:rPr>
          <w:rFonts w:ascii="Trebuchet MS" w:hAnsi="Trebuchet MS" w:cs="Times New Roman"/>
          <w:color w:val="000000"/>
          <w:sz w:val="24"/>
          <w:szCs w:val="24"/>
        </w:rPr>
        <w:t xml:space="preserve"> nu </w:t>
      </w:r>
      <w:proofErr w:type="spellStart"/>
      <w:r w:rsidR="003F4AED" w:rsidRPr="003F4AED">
        <w:rPr>
          <w:rFonts w:ascii="Trebuchet MS" w:hAnsi="Trebuchet MS" w:cs="Times New Roman"/>
          <w:color w:val="000000"/>
          <w:sz w:val="24"/>
          <w:szCs w:val="24"/>
        </w:rPr>
        <w:t>este</w:t>
      </w:r>
      <w:proofErr w:type="spellEnd"/>
      <w:r w:rsidR="003F4AED" w:rsidRPr="003F4AED">
        <w:rPr>
          <w:rFonts w:ascii="Trebuchet MS" w:hAnsi="Trebuchet MS" w:cs="Times New Roman"/>
          <w:color w:val="000000"/>
          <w:sz w:val="24"/>
          <w:szCs w:val="24"/>
        </w:rPr>
        <w:t xml:space="preserve"> pertinent </w:t>
      </w:r>
      <w:proofErr w:type="spellStart"/>
      <w:r w:rsidR="003F4AED" w:rsidRPr="003F4AED">
        <w:rPr>
          <w:rFonts w:ascii="Trebuchet MS" w:hAnsi="Trebuchet MS" w:cs="Times New Roman"/>
          <w:color w:val="000000"/>
          <w:sz w:val="24"/>
          <w:szCs w:val="24"/>
        </w:rPr>
        <w:t>pentru</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oameni</w:t>
      </w:r>
      <w:proofErr w:type="spellEnd"/>
      <w:r w:rsidR="003F4AED" w:rsidRPr="003F4AED">
        <w:rPr>
          <w:rFonts w:ascii="Trebuchet MS" w:hAnsi="Trebuchet MS" w:cs="Times New Roman"/>
          <w:color w:val="000000"/>
          <w:sz w:val="24"/>
          <w:szCs w:val="24"/>
        </w:rPr>
        <w:t xml:space="preserve">. </w:t>
      </w:r>
    </w:p>
    <w:p w:rsidR="00950DDF" w:rsidRDefault="001C3626" w:rsidP="001C3626">
      <w:pPr>
        <w:autoSpaceDE w:val="0"/>
        <w:autoSpaceDN w:val="0"/>
        <w:adjustRightInd w:val="0"/>
        <w:spacing w:before="200" w:after="200" w:line="276" w:lineRule="auto"/>
        <w:jc w:val="both"/>
        <w:rPr>
          <w:rFonts w:ascii="Trebuchet MS" w:hAnsi="Trebuchet MS" w:cs="Times New Roman"/>
          <w:color w:val="000000"/>
          <w:sz w:val="24"/>
          <w:szCs w:val="24"/>
        </w:rPr>
      </w:pPr>
      <w:r w:rsidRPr="003F4AED">
        <w:rPr>
          <w:rFonts w:ascii="Trebuchet MS" w:hAnsi="Trebuchet MS" w:cs="Times New Roman"/>
          <w:color w:val="000000"/>
          <w:sz w:val="24"/>
          <w:szCs w:val="24"/>
        </w:rPr>
        <w:t xml:space="preserve">CATEGORIA </w:t>
      </w:r>
      <w:r>
        <w:rPr>
          <w:rFonts w:ascii="Trebuchet MS" w:hAnsi="Trebuchet MS" w:cs="Times New Roman"/>
          <w:color w:val="000000"/>
          <w:sz w:val="24"/>
          <w:szCs w:val="24"/>
        </w:rPr>
        <w:t>1</w:t>
      </w:r>
      <w:r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cunoscuți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sau</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prezumați</w:t>
      </w:r>
      <w:proofErr w:type="spellEnd"/>
      <w:r w:rsidR="003F4AED" w:rsidRPr="003F4AED">
        <w:rPr>
          <w:rFonts w:ascii="Trebuchet MS" w:hAnsi="Trebuchet MS" w:cs="Times New Roman"/>
          <w:color w:val="000000"/>
          <w:sz w:val="24"/>
          <w:szCs w:val="24"/>
        </w:rPr>
        <w:t xml:space="preserve"> ca </w:t>
      </w:r>
      <w:proofErr w:type="spellStart"/>
      <w:r w:rsidR="003F4AED" w:rsidRPr="003F4AED">
        <w:rPr>
          <w:rFonts w:ascii="Trebuchet MS" w:hAnsi="Trebuchet MS" w:cs="Times New Roman"/>
          <w:color w:val="000000"/>
          <w:sz w:val="24"/>
          <w:szCs w:val="24"/>
        </w:rPr>
        <w:t>fiind</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cancerigeni</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pentru</w:t>
      </w:r>
      <w:proofErr w:type="spellEnd"/>
      <w:r w:rsidR="003F4AED" w:rsidRPr="003F4AED">
        <w:rPr>
          <w:rFonts w:ascii="Trebuchet MS" w:hAnsi="Trebuchet MS" w:cs="Times New Roman"/>
          <w:color w:val="000000"/>
          <w:sz w:val="24"/>
          <w:szCs w:val="24"/>
        </w:rPr>
        <w:t xml:space="preserve"> </w:t>
      </w:r>
      <w:proofErr w:type="spellStart"/>
      <w:r w:rsidR="003F4AED" w:rsidRPr="003F4AED">
        <w:rPr>
          <w:rFonts w:ascii="Trebuchet MS" w:hAnsi="Trebuchet MS" w:cs="Times New Roman"/>
          <w:color w:val="000000"/>
          <w:sz w:val="24"/>
          <w:szCs w:val="24"/>
        </w:rPr>
        <w:t>oameni</w:t>
      </w:r>
      <w:proofErr w:type="spellEnd"/>
      <w:r w:rsidR="003F4AED" w:rsidRPr="003F4AED">
        <w:rPr>
          <w:rFonts w:ascii="Trebuchet MS" w:hAnsi="Trebuchet MS" w:cs="Times New Roman"/>
          <w:color w:val="000000"/>
          <w:sz w:val="24"/>
          <w:szCs w:val="24"/>
        </w:rPr>
        <w:t xml:space="preserve"> </w:t>
      </w:r>
    </w:p>
    <w:p w:rsidR="003F4AED" w:rsidRPr="003F4AED" w:rsidRDefault="003F4AED" w:rsidP="001C3626">
      <w:pPr>
        <w:autoSpaceDE w:val="0"/>
        <w:autoSpaceDN w:val="0"/>
        <w:adjustRightInd w:val="0"/>
        <w:spacing w:before="200" w:after="200" w:line="276" w:lineRule="auto"/>
        <w:jc w:val="both"/>
        <w:rPr>
          <w:rFonts w:ascii="Trebuchet MS" w:hAnsi="Trebuchet MS" w:cs="Times New Roman"/>
          <w:color w:val="000000"/>
          <w:sz w:val="24"/>
          <w:szCs w:val="24"/>
        </w:rPr>
      </w:pPr>
      <w:r w:rsidRPr="003F4AED">
        <w:rPr>
          <w:rFonts w:ascii="Trebuchet MS" w:hAnsi="Trebuchet MS" w:cs="Times New Roman"/>
          <w:color w:val="000000"/>
          <w:sz w:val="24"/>
          <w:szCs w:val="24"/>
        </w:rPr>
        <w:lastRenderedPageBreak/>
        <w:t xml:space="preserve">O </w:t>
      </w:r>
      <w:proofErr w:type="spellStart"/>
      <w:r w:rsidRPr="003F4AED">
        <w:rPr>
          <w:rFonts w:ascii="Trebuchet MS" w:hAnsi="Trebuchet MS" w:cs="Times New Roman"/>
          <w:color w:val="000000"/>
          <w:sz w:val="24"/>
          <w:szCs w:val="24"/>
        </w:rPr>
        <w:t>substanță</w:t>
      </w:r>
      <w:proofErr w:type="spellEnd"/>
      <w:r w:rsidRPr="003F4AED">
        <w:rPr>
          <w:rFonts w:ascii="Trebuchet MS" w:hAnsi="Trebuchet MS" w:cs="Times New Roman"/>
          <w:color w:val="000000"/>
          <w:sz w:val="24"/>
          <w:szCs w:val="24"/>
        </w:rPr>
        <w:t xml:space="preserve"> </w:t>
      </w:r>
      <w:proofErr w:type="spellStart"/>
      <w:proofErr w:type="gramStart"/>
      <w:r w:rsidRPr="003F4AED">
        <w:rPr>
          <w:rFonts w:ascii="Trebuchet MS" w:hAnsi="Trebuchet MS" w:cs="Times New Roman"/>
          <w:color w:val="000000"/>
          <w:sz w:val="24"/>
          <w:szCs w:val="24"/>
        </w:rPr>
        <w:t>este</w:t>
      </w:r>
      <w:proofErr w:type="spellEnd"/>
      <w:proofErr w:type="gram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clasificată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categoria</w:t>
      </w:r>
      <w:proofErr w:type="spellEnd"/>
      <w:r w:rsidRPr="003F4AED">
        <w:rPr>
          <w:rFonts w:ascii="Trebuchet MS" w:hAnsi="Trebuchet MS" w:cs="Times New Roman"/>
          <w:color w:val="000000"/>
          <w:sz w:val="24"/>
          <w:szCs w:val="24"/>
        </w:rPr>
        <w:t xml:space="preserve"> 1 de </w:t>
      </w:r>
      <w:proofErr w:type="spellStart"/>
      <w:r w:rsidRPr="003F4AED">
        <w:rPr>
          <w:rFonts w:ascii="Trebuchet MS" w:hAnsi="Trebuchet MS" w:cs="Times New Roman"/>
          <w:color w:val="000000"/>
          <w:sz w:val="24"/>
          <w:szCs w:val="24"/>
        </w:rPr>
        <w:t>cancerigenitate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baza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datelor</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epidemiologice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și</w:t>
      </w:r>
      <w:proofErr w:type="spellEnd"/>
      <w:r w:rsidRPr="003F4AED">
        <w:rPr>
          <w:rFonts w:ascii="Trebuchet MS" w:hAnsi="Trebuchet MS" w:cs="Times New Roman"/>
          <w:color w:val="000000"/>
          <w:sz w:val="24"/>
          <w:szCs w:val="24"/>
        </w:rPr>
        <w:t>/</w:t>
      </w:r>
      <w:proofErr w:type="spellStart"/>
      <w:r w:rsidRPr="003F4AED">
        <w:rPr>
          <w:rFonts w:ascii="Trebuchet MS" w:hAnsi="Trebuchet MS" w:cs="Times New Roman"/>
          <w:color w:val="000000"/>
          <w:sz w:val="24"/>
          <w:szCs w:val="24"/>
        </w:rPr>
        <w:t>sau</w:t>
      </w:r>
      <w:proofErr w:type="spellEnd"/>
      <w:r w:rsidRPr="003F4AED">
        <w:rPr>
          <w:rFonts w:ascii="Trebuchet MS" w:hAnsi="Trebuchet MS" w:cs="Times New Roman"/>
          <w:color w:val="000000"/>
          <w:sz w:val="24"/>
          <w:szCs w:val="24"/>
        </w:rPr>
        <w:t xml:space="preserve"> a </w:t>
      </w:r>
      <w:proofErr w:type="spellStart"/>
      <w:r w:rsidRPr="003F4AED">
        <w:rPr>
          <w:rFonts w:ascii="Trebuchet MS" w:hAnsi="Trebuchet MS" w:cs="Times New Roman"/>
          <w:color w:val="000000"/>
          <w:sz w:val="24"/>
          <w:szCs w:val="24"/>
        </w:rPr>
        <w:t>datelor</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provenite</w:t>
      </w:r>
      <w:proofErr w:type="spellEnd"/>
      <w:r w:rsidRPr="003F4AED">
        <w:rPr>
          <w:rFonts w:ascii="Trebuchet MS" w:hAnsi="Trebuchet MS" w:cs="Times New Roman"/>
          <w:color w:val="000000"/>
          <w:sz w:val="24"/>
          <w:szCs w:val="24"/>
        </w:rPr>
        <w:t xml:space="preserve"> din </w:t>
      </w:r>
      <w:proofErr w:type="spellStart"/>
      <w:r w:rsidRPr="003F4AED">
        <w:rPr>
          <w:rFonts w:ascii="Trebuchet MS" w:hAnsi="Trebuchet MS" w:cs="Times New Roman"/>
          <w:color w:val="000000"/>
          <w:sz w:val="24"/>
          <w:szCs w:val="24"/>
        </w:rPr>
        <w:t>studii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animale</w:t>
      </w:r>
      <w:proofErr w:type="spellEnd"/>
      <w:r w:rsidRPr="003F4AED">
        <w:rPr>
          <w:rFonts w:ascii="Trebuchet MS" w:hAnsi="Trebuchet MS" w:cs="Times New Roman"/>
          <w:color w:val="000000"/>
          <w:sz w:val="24"/>
          <w:szCs w:val="24"/>
        </w:rPr>
        <w:t xml:space="preserve">. O </w:t>
      </w:r>
      <w:proofErr w:type="spellStart"/>
      <w:r w:rsidRPr="003F4AED">
        <w:rPr>
          <w:rFonts w:ascii="Trebuchet MS" w:hAnsi="Trebuchet MS" w:cs="Times New Roman"/>
          <w:color w:val="000000"/>
          <w:sz w:val="24"/>
          <w:szCs w:val="24"/>
        </w:rPr>
        <w:t>substanță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poate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fi</w:t>
      </w:r>
      <w:proofErr w:type="spellEnd"/>
      <w:r w:rsidRPr="003F4AED">
        <w:rPr>
          <w:rFonts w:ascii="Trebuchet MS" w:hAnsi="Trebuchet MS" w:cs="Times New Roman"/>
          <w:color w:val="000000"/>
          <w:sz w:val="24"/>
          <w:szCs w:val="24"/>
        </w:rPr>
        <w:t xml:space="preserve">, de </w:t>
      </w:r>
      <w:proofErr w:type="spellStart"/>
      <w:r w:rsidRPr="003F4AED">
        <w:rPr>
          <w:rFonts w:ascii="Trebuchet MS" w:hAnsi="Trebuchet MS" w:cs="Times New Roman"/>
          <w:color w:val="000000"/>
          <w:sz w:val="24"/>
          <w:szCs w:val="24"/>
        </w:rPr>
        <w:t>asemenea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subclasificată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w:t>
      </w:r>
    </w:p>
    <w:p w:rsidR="003F4AED" w:rsidRPr="003F4AED" w:rsidRDefault="003F4AED" w:rsidP="001C3626">
      <w:pPr>
        <w:autoSpaceDE w:val="0"/>
        <w:autoSpaceDN w:val="0"/>
        <w:adjustRightInd w:val="0"/>
        <w:spacing w:before="60" w:after="60" w:line="276" w:lineRule="auto"/>
        <w:jc w:val="both"/>
        <w:rPr>
          <w:rFonts w:ascii="Trebuchet MS" w:hAnsi="Trebuchet MS" w:cs="Times New Roman"/>
          <w:color w:val="000000"/>
          <w:sz w:val="24"/>
          <w:szCs w:val="24"/>
        </w:rPr>
      </w:pPr>
      <w:proofErr w:type="spellStart"/>
      <w:r w:rsidRPr="003F4AED">
        <w:rPr>
          <w:rFonts w:ascii="Trebuchet MS" w:hAnsi="Trebuchet MS" w:cs="Times New Roman"/>
          <w:color w:val="000000"/>
          <w:sz w:val="24"/>
          <w:szCs w:val="24"/>
        </w:rPr>
        <w:t>Categoria</w:t>
      </w:r>
      <w:proofErr w:type="spellEnd"/>
      <w:r w:rsidRPr="003F4AED">
        <w:rPr>
          <w:rFonts w:ascii="Trebuchet MS" w:hAnsi="Trebuchet MS" w:cs="Times New Roman"/>
          <w:color w:val="000000"/>
          <w:sz w:val="24"/>
          <w:szCs w:val="24"/>
        </w:rPr>
        <w:t xml:space="preserve"> </w:t>
      </w:r>
      <w:r w:rsidRPr="00C261B8">
        <w:rPr>
          <w:rFonts w:ascii="Trebuchet MS" w:hAnsi="Trebuchet MS" w:cs="Times New Roman"/>
          <w:b/>
          <w:color w:val="000000"/>
          <w:sz w:val="24"/>
          <w:szCs w:val="24"/>
        </w:rPr>
        <w:t>1A</w:t>
      </w:r>
      <w:r w:rsidR="00C261B8">
        <w:rPr>
          <w:rFonts w:ascii="Trebuchet MS" w:hAnsi="Trebuchet MS" w:cs="Times New Roman"/>
          <w:color w:val="000000"/>
          <w:sz w:val="24"/>
          <w:szCs w:val="24"/>
        </w:rPr>
        <w:t>,</w:t>
      </w:r>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cazul</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care se </w:t>
      </w:r>
      <w:proofErr w:type="spellStart"/>
      <w:r w:rsidRPr="003F4AED">
        <w:rPr>
          <w:rFonts w:ascii="Trebuchet MS" w:hAnsi="Trebuchet MS" w:cs="Times New Roman"/>
          <w:color w:val="000000"/>
          <w:sz w:val="24"/>
          <w:szCs w:val="24"/>
        </w:rPr>
        <w:t>cunoaște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că</w:t>
      </w:r>
      <w:proofErr w:type="spellEnd"/>
      <w:r w:rsidRPr="003F4AED">
        <w:rPr>
          <w:rFonts w:ascii="Trebuchet MS" w:hAnsi="Trebuchet MS" w:cs="Times New Roman"/>
          <w:color w:val="000000"/>
          <w:sz w:val="24"/>
          <w:szCs w:val="24"/>
        </w:rPr>
        <w:t xml:space="preserve"> are </w:t>
      </w:r>
      <w:proofErr w:type="spellStart"/>
      <w:r w:rsidRPr="003F4AED">
        <w:rPr>
          <w:rFonts w:ascii="Trebuchet MS" w:hAnsi="Trebuchet MS" w:cs="Times New Roman"/>
          <w:color w:val="000000"/>
          <w:sz w:val="24"/>
          <w:szCs w:val="24"/>
        </w:rPr>
        <w:t>potențial</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pentru</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oameni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clasificarea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bazându</w:t>
      </w:r>
      <w:proofErr w:type="spellEnd"/>
      <w:r w:rsidRPr="003F4AED">
        <w:rPr>
          <w:rFonts w:ascii="Trebuchet MS" w:hAnsi="Trebuchet MS" w:cs="Times New Roman"/>
          <w:color w:val="000000"/>
          <w:sz w:val="24"/>
          <w:szCs w:val="24"/>
        </w:rPr>
        <w:t xml:space="preserve">-se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mare </w:t>
      </w:r>
      <w:proofErr w:type="spellStart"/>
      <w:r w:rsidRPr="003F4AED">
        <w:rPr>
          <w:rFonts w:ascii="Trebuchet MS" w:hAnsi="Trebuchet MS" w:cs="Times New Roman"/>
          <w:color w:val="000000"/>
          <w:sz w:val="24"/>
          <w:szCs w:val="24"/>
        </w:rPr>
        <w:t>măsură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dovez</w:t>
      </w:r>
      <w:r w:rsidR="00C261B8">
        <w:rPr>
          <w:rFonts w:ascii="Trebuchet MS" w:hAnsi="Trebuchet MS" w:cs="Times New Roman"/>
          <w:color w:val="000000"/>
          <w:sz w:val="24"/>
          <w:szCs w:val="24"/>
        </w:rPr>
        <w:t>i</w:t>
      </w:r>
      <w:proofErr w:type="spellEnd"/>
      <w:r w:rsidR="00C261B8">
        <w:rPr>
          <w:rFonts w:ascii="Trebuchet MS" w:hAnsi="Trebuchet MS" w:cs="Times New Roman"/>
          <w:color w:val="000000"/>
          <w:sz w:val="24"/>
          <w:szCs w:val="24"/>
        </w:rPr>
        <w:t xml:space="preserve"> </w:t>
      </w:r>
      <w:proofErr w:type="spellStart"/>
      <w:r w:rsidR="00C261B8">
        <w:rPr>
          <w:rFonts w:ascii="Trebuchet MS" w:hAnsi="Trebuchet MS" w:cs="Times New Roman"/>
          <w:color w:val="000000"/>
          <w:sz w:val="24"/>
          <w:szCs w:val="24"/>
        </w:rPr>
        <w:t>provenind</w:t>
      </w:r>
      <w:proofErr w:type="spellEnd"/>
      <w:r w:rsidR="00C261B8">
        <w:rPr>
          <w:rFonts w:ascii="Trebuchet MS" w:hAnsi="Trebuchet MS" w:cs="Times New Roman"/>
          <w:color w:val="000000"/>
          <w:sz w:val="24"/>
          <w:szCs w:val="24"/>
        </w:rPr>
        <w:t xml:space="preserve"> de la </w:t>
      </w:r>
      <w:proofErr w:type="spellStart"/>
      <w:r w:rsidR="00C261B8">
        <w:rPr>
          <w:rFonts w:ascii="Trebuchet MS" w:hAnsi="Trebuchet MS" w:cs="Times New Roman"/>
          <w:color w:val="000000"/>
          <w:sz w:val="24"/>
          <w:szCs w:val="24"/>
        </w:rPr>
        <w:t>oameni</w:t>
      </w:r>
      <w:proofErr w:type="spellEnd"/>
      <w:r w:rsidR="00C261B8">
        <w:rPr>
          <w:rFonts w:ascii="Trebuchet MS" w:hAnsi="Trebuchet MS" w:cs="Times New Roman"/>
          <w:color w:val="000000"/>
          <w:sz w:val="24"/>
          <w:szCs w:val="24"/>
        </w:rPr>
        <w:t>;</w:t>
      </w:r>
      <w:r w:rsidRPr="003F4AED">
        <w:rPr>
          <w:rFonts w:ascii="Trebuchet MS" w:hAnsi="Trebuchet MS" w:cs="Times New Roman"/>
          <w:color w:val="000000"/>
          <w:sz w:val="24"/>
          <w:szCs w:val="24"/>
        </w:rPr>
        <w:t xml:space="preserve"> </w:t>
      </w:r>
    </w:p>
    <w:p w:rsidR="003F4AED" w:rsidRPr="003F4AED" w:rsidRDefault="003F4AED" w:rsidP="00950DDF">
      <w:pPr>
        <w:autoSpaceDE w:val="0"/>
        <w:autoSpaceDN w:val="0"/>
        <w:adjustRightInd w:val="0"/>
        <w:spacing w:before="60" w:after="120" w:line="276" w:lineRule="auto"/>
        <w:jc w:val="both"/>
        <w:rPr>
          <w:rFonts w:ascii="Trebuchet MS" w:hAnsi="Trebuchet MS" w:cs="Times New Roman"/>
          <w:color w:val="000000"/>
          <w:sz w:val="24"/>
          <w:szCs w:val="24"/>
        </w:rPr>
      </w:pPr>
      <w:proofErr w:type="spellStart"/>
      <w:r w:rsidRPr="003F4AED">
        <w:rPr>
          <w:rFonts w:ascii="Trebuchet MS" w:hAnsi="Trebuchet MS" w:cs="Times New Roman"/>
          <w:color w:val="000000"/>
          <w:sz w:val="24"/>
          <w:szCs w:val="24"/>
        </w:rPr>
        <w:t>Categoria</w:t>
      </w:r>
      <w:proofErr w:type="spellEnd"/>
      <w:r w:rsidRPr="003F4AED">
        <w:rPr>
          <w:rFonts w:ascii="Trebuchet MS" w:hAnsi="Trebuchet MS" w:cs="Times New Roman"/>
          <w:color w:val="000000"/>
          <w:sz w:val="24"/>
          <w:szCs w:val="24"/>
        </w:rPr>
        <w:t xml:space="preserve"> </w:t>
      </w:r>
      <w:r w:rsidRPr="00C261B8">
        <w:rPr>
          <w:rFonts w:ascii="Trebuchet MS" w:hAnsi="Trebuchet MS" w:cs="Times New Roman"/>
          <w:b/>
          <w:color w:val="000000"/>
          <w:sz w:val="24"/>
          <w:szCs w:val="24"/>
        </w:rPr>
        <w:t>1B</w:t>
      </w:r>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cazul</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care </w:t>
      </w:r>
      <w:proofErr w:type="spellStart"/>
      <w:proofErr w:type="gramStart"/>
      <w:r w:rsidRPr="003F4AED">
        <w:rPr>
          <w:rFonts w:ascii="Trebuchet MS" w:hAnsi="Trebuchet MS" w:cs="Times New Roman"/>
          <w:color w:val="000000"/>
          <w:sz w:val="24"/>
          <w:szCs w:val="24"/>
        </w:rPr>
        <w:t>este</w:t>
      </w:r>
      <w:proofErr w:type="spellEnd"/>
      <w:proofErr w:type="gram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prezumată</w:t>
      </w:r>
      <w:proofErr w:type="spellEnd"/>
      <w:r w:rsidRPr="003F4AED">
        <w:rPr>
          <w:rFonts w:ascii="Trebuchet MS" w:hAnsi="Trebuchet MS" w:cs="Times New Roman"/>
          <w:color w:val="000000"/>
          <w:sz w:val="24"/>
          <w:szCs w:val="24"/>
        </w:rPr>
        <w:t xml:space="preserve"> a </w:t>
      </w:r>
      <w:proofErr w:type="spellStart"/>
      <w:r w:rsidRPr="003F4AED">
        <w:rPr>
          <w:rFonts w:ascii="Trebuchet MS" w:hAnsi="Trebuchet MS" w:cs="Times New Roman"/>
          <w:color w:val="000000"/>
          <w:sz w:val="24"/>
          <w:szCs w:val="24"/>
        </w:rPr>
        <w:t>avea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potențial</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pentru</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oameni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clasificarea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realizându</w:t>
      </w:r>
      <w:proofErr w:type="spellEnd"/>
      <w:r w:rsidRPr="003F4AED">
        <w:rPr>
          <w:rFonts w:ascii="Trebuchet MS" w:hAnsi="Trebuchet MS" w:cs="Times New Roman"/>
          <w:color w:val="000000"/>
          <w:sz w:val="24"/>
          <w:szCs w:val="24"/>
        </w:rPr>
        <w:t xml:space="preserve">-se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mare </w:t>
      </w:r>
      <w:proofErr w:type="spellStart"/>
      <w:r w:rsidRPr="003F4AED">
        <w:rPr>
          <w:rFonts w:ascii="Trebuchet MS" w:hAnsi="Trebuchet MS" w:cs="Times New Roman"/>
          <w:color w:val="000000"/>
          <w:sz w:val="24"/>
          <w:szCs w:val="24"/>
        </w:rPr>
        <w:t>măsură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baza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datelor</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provenite</w:t>
      </w:r>
      <w:proofErr w:type="spellEnd"/>
      <w:r w:rsidRPr="003F4AED">
        <w:rPr>
          <w:rFonts w:ascii="Trebuchet MS" w:hAnsi="Trebuchet MS" w:cs="Times New Roman"/>
          <w:color w:val="000000"/>
          <w:sz w:val="24"/>
          <w:szCs w:val="24"/>
        </w:rPr>
        <w:t xml:space="preserve"> din </w:t>
      </w:r>
      <w:proofErr w:type="spellStart"/>
      <w:r w:rsidRPr="003F4AED">
        <w:rPr>
          <w:rFonts w:ascii="Trebuchet MS" w:hAnsi="Trebuchet MS" w:cs="Times New Roman"/>
          <w:color w:val="000000"/>
          <w:sz w:val="24"/>
          <w:szCs w:val="24"/>
        </w:rPr>
        <w:t>studii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animale</w:t>
      </w:r>
      <w:proofErr w:type="spellEnd"/>
      <w:r w:rsidR="00C261B8">
        <w:rPr>
          <w:rFonts w:ascii="Trebuchet MS" w:hAnsi="Trebuchet MS" w:cs="Times New Roman"/>
          <w:color w:val="000000"/>
          <w:sz w:val="24"/>
          <w:szCs w:val="24"/>
        </w:rPr>
        <w:t>.</w:t>
      </w:r>
      <w:r w:rsidRPr="003F4AED">
        <w:rPr>
          <w:rFonts w:ascii="Trebuchet MS" w:hAnsi="Trebuchet MS" w:cs="Times New Roman"/>
          <w:color w:val="000000"/>
          <w:sz w:val="24"/>
          <w:szCs w:val="24"/>
        </w:rPr>
        <w:t xml:space="preserve"> </w:t>
      </w:r>
    </w:p>
    <w:p w:rsidR="003F4AED" w:rsidRPr="003F4AED" w:rsidRDefault="003F4AED" w:rsidP="001C3626">
      <w:pPr>
        <w:autoSpaceDE w:val="0"/>
        <w:autoSpaceDN w:val="0"/>
        <w:adjustRightInd w:val="0"/>
        <w:spacing w:before="60" w:after="60" w:line="276" w:lineRule="auto"/>
        <w:jc w:val="both"/>
        <w:rPr>
          <w:rFonts w:ascii="Trebuchet MS" w:hAnsi="Trebuchet MS" w:cs="Times New Roman"/>
          <w:color w:val="000000"/>
          <w:sz w:val="24"/>
          <w:szCs w:val="24"/>
        </w:rPr>
      </w:pPr>
      <w:proofErr w:type="spellStart"/>
      <w:proofErr w:type="gramStart"/>
      <w:r w:rsidRPr="003F4AED">
        <w:rPr>
          <w:rFonts w:ascii="Trebuchet MS" w:hAnsi="Trebuchet MS" w:cs="Times New Roman"/>
          <w:color w:val="000000"/>
          <w:sz w:val="24"/>
          <w:szCs w:val="24"/>
        </w:rPr>
        <w:t>Clasificarea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categoria</w:t>
      </w:r>
      <w:proofErr w:type="spellEnd"/>
      <w:r w:rsidRPr="003F4AED">
        <w:rPr>
          <w:rFonts w:ascii="Trebuchet MS" w:hAnsi="Trebuchet MS" w:cs="Times New Roman"/>
          <w:color w:val="000000"/>
          <w:sz w:val="24"/>
          <w:szCs w:val="24"/>
        </w:rPr>
        <w:t xml:space="preserve"> </w:t>
      </w:r>
      <w:r w:rsidRPr="00E83DEB">
        <w:rPr>
          <w:rFonts w:ascii="Trebuchet MS" w:hAnsi="Trebuchet MS" w:cs="Times New Roman"/>
          <w:b/>
          <w:color w:val="000000"/>
          <w:sz w:val="24"/>
          <w:szCs w:val="24"/>
        </w:rPr>
        <w:t xml:space="preserve">1A </w:t>
      </w:r>
      <w:proofErr w:type="spellStart"/>
      <w:r w:rsidRPr="00E83DEB">
        <w:rPr>
          <w:rFonts w:ascii="Trebuchet MS" w:hAnsi="Trebuchet MS" w:cs="Times New Roman"/>
          <w:b/>
          <w:color w:val="000000"/>
          <w:sz w:val="24"/>
          <w:szCs w:val="24"/>
        </w:rPr>
        <w:t>și</w:t>
      </w:r>
      <w:proofErr w:type="spellEnd"/>
      <w:r w:rsidRPr="00E83DEB">
        <w:rPr>
          <w:rFonts w:ascii="Trebuchet MS" w:hAnsi="Trebuchet MS" w:cs="Times New Roman"/>
          <w:b/>
          <w:color w:val="000000"/>
          <w:sz w:val="24"/>
          <w:szCs w:val="24"/>
        </w:rPr>
        <w:t xml:space="preserve"> 1B</w:t>
      </w:r>
      <w:r w:rsidRPr="003F4AED">
        <w:rPr>
          <w:rFonts w:ascii="Trebuchet MS" w:hAnsi="Trebuchet MS" w:cs="Times New Roman"/>
          <w:color w:val="000000"/>
          <w:sz w:val="24"/>
          <w:szCs w:val="24"/>
        </w:rPr>
        <w:t xml:space="preserve"> se </w:t>
      </w:r>
      <w:proofErr w:type="spellStart"/>
      <w:r w:rsidRPr="003F4AED">
        <w:rPr>
          <w:rFonts w:ascii="Trebuchet MS" w:hAnsi="Trebuchet MS" w:cs="Times New Roman"/>
          <w:color w:val="000000"/>
          <w:sz w:val="24"/>
          <w:szCs w:val="24"/>
        </w:rPr>
        <w:t>bazează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forța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probantă</w:t>
      </w:r>
      <w:proofErr w:type="spellEnd"/>
      <w:r w:rsidRPr="003F4AED">
        <w:rPr>
          <w:rFonts w:ascii="Trebuchet MS" w:hAnsi="Trebuchet MS" w:cs="Times New Roman"/>
          <w:color w:val="000000"/>
          <w:sz w:val="24"/>
          <w:szCs w:val="24"/>
        </w:rPr>
        <w:t xml:space="preserve"> a </w:t>
      </w:r>
      <w:proofErr w:type="spellStart"/>
      <w:r w:rsidRPr="003F4AED">
        <w:rPr>
          <w:rFonts w:ascii="Trebuchet MS" w:hAnsi="Trebuchet MS" w:cs="Times New Roman"/>
          <w:color w:val="000000"/>
          <w:sz w:val="24"/>
          <w:szCs w:val="24"/>
        </w:rPr>
        <w:t>datelor</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alăt</w:t>
      </w:r>
      <w:r w:rsidR="00950DDF">
        <w:rPr>
          <w:rFonts w:ascii="Trebuchet MS" w:hAnsi="Trebuchet MS" w:cs="Times New Roman"/>
          <w:color w:val="000000"/>
          <w:sz w:val="24"/>
          <w:szCs w:val="24"/>
        </w:rPr>
        <w:t>uri</w:t>
      </w:r>
      <w:proofErr w:type="spellEnd"/>
      <w:r w:rsidR="00950DDF">
        <w:rPr>
          <w:rFonts w:ascii="Trebuchet MS" w:hAnsi="Trebuchet MS" w:cs="Times New Roman"/>
          <w:color w:val="000000"/>
          <w:sz w:val="24"/>
          <w:szCs w:val="24"/>
        </w:rPr>
        <w:t xml:space="preserve"> de </w:t>
      </w:r>
      <w:proofErr w:type="spellStart"/>
      <w:r w:rsidR="00950DDF">
        <w:rPr>
          <w:rFonts w:ascii="Trebuchet MS" w:hAnsi="Trebuchet MS" w:cs="Times New Roman"/>
          <w:color w:val="000000"/>
          <w:sz w:val="24"/>
          <w:szCs w:val="24"/>
        </w:rPr>
        <w:t>considerații</w:t>
      </w:r>
      <w:proofErr w:type="spellEnd"/>
      <w:r w:rsidR="00950DDF">
        <w:rPr>
          <w:rFonts w:ascii="Trebuchet MS" w:hAnsi="Trebuchet MS" w:cs="Times New Roman"/>
          <w:color w:val="000000"/>
          <w:sz w:val="24"/>
          <w:szCs w:val="24"/>
        </w:rPr>
        <w:t xml:space="preserve"> </w:t>
      </w:r>
      <w:proofErr w:type="spellStart"/>
      <w:r w:rsidR="00950DDF">
        <w:rPr>
          <w:rFonts w:ascii="Trebuchet MS" w:hAnsi="Trebuchet MS" w:cs="Times New Roman"/>
          <w:color w:val="000000"/>
          <w:sz w:val="24"/>
          <w:szCs w:val="24"/>
        </w:rPr>
        <w:t>adiționale</w:t>
      </w:r>
      <w:proofErr w:type="spellEnd"/>
      <w:r w:rsidRPr="003F4AED">
        <w:rPr>
          <w:rFonts w:ascii="Trebuchet MS" w:hAnsi="Trebuchet MS" w:cs="Times New Roman"/>
          <w:color w:val="000000"/>
          <w:sz w:val="24"/>
          <w:szCs w:val="24"/>
        </w:rPr>
        <w:t>.</w:t>
      </w:r>
      <w:proofErr w:type="gram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Astfel</w:t>
      </w:r>
      <w:proofErr w:type="spellEnd"/>
      <w:r w:rsidRPr="003F4AED">
        <w:rPr>
          <w:rFonts w:ascii="Trebuchet MS" w:hAnsi="Trebuchet MS" w:cs="Times New Roman"/>
          <w:color w:val="000000"/>
          <w:sz w:val="24"/>
          <w:szCs w:val="24"/>
        </w:rPr>
        <w:t xml:space="preserve"> de date pot </w:t>
      </w:r>
      <w:proofErr w:type="spellStart"/>
      <w:r w:rsidRPr="003F4AED">
        <w:rPr>
          <w:rFonts w:ascii="Trebuchet MS" w:hAnsi="Trebuchet MS" w:cs="Times New Roman"/>
          <w:color w:val="000000"/>
          <w:sz w:val="24"/>
          <w:szCs w:val="24"/>
        </w:rPr>
        <w:t>proveni</w:t>
      </w:r>
      <w:proofErr w:type="spellEnd"/>
      <w:r w:rsidRPr="003F4AED">
        <w:rPr>
          <w:rFonts w:ascii="Trebuchet MS" w:hAnsi="Trebuchet MS" w:cs="Times New Roman"/>
          <w:color w:val="000000"/>
          <w:sz w:val="24"/>
          <w:szCs w:val="24"/>
        </w:rPr>
        <w:t xml:space="preserve"> din: — </w:t>
      </w:r>
      <w:proofErr w:type="spellStart"/>
      <w:r w:rsidRPr="003F4AED">
        <w:rPr>
          <w:rFonts w:ascii="Trebuchet MS" w:hAnsi="Trebuchet MS" w:cs="Times New Roman"/>
          <w:color w:val="000000"/>
          <w:sz w:val="24"/>
          <w:szCs w:val="24"/>
        </w:rPr>
        <w:t>studii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oameni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prin</w:t>
      </w:r>
      <w:proofErr w:type="spellEnd"/>
      <w:r w:rsidRPr="003F4AED">
        <w:rPr>
          <w:rFonts w:ascii="Trebuchet MS" w:hAnsi="Trebuchet MS" w:cs="Times New Roman"/>
          <w:color w:val="000000"/>
          <w:sz w:val="24"/>
          <w:szCs w:val="24"/>
        </w:rPr>
        <w:t xml:space="preserve"> care se </w:t>
      </w:r>
      <w:proofErr w:type="spellStart"/>
      <w:r w:rsidRPr="003F4AED">
        <w:rPr>
          <w:rFonts w:ascii="Trebuchet MS" w:hAnsi="Trebuchet MS" w:cs="Times New Roman"/>
          <w:color w:val="000000"/>
          <w:sz w:val="24"/>
          <w:szCs w:val="24"/>
        </w:rPr>
        <w:t>stabilește</w:t>
      </w:r>
      <w:proofErr w:type="spellEnd"/>
      <w:r w:rsidRPr="003F4AED">
        <w:rPr>
          <w:rFonts w:ascii="Trebuchet MS" w:hAnsi="Trebuchet MS" w:cs="Times New Roman"/>
          <w:color w:val="000000"/>
          <w:sz w:val="24"/>
          <w:szCs w:val="24"/>
        </w:rPr>
        <w:t xml:space="preserve"> o </w:t>
      </w:r>
      <w:proofErr w:type="spellStart"/>
      <w:r w:rsidRPr="003F4AED">
        <w:rPr>
          <w:rFonts w:ascii="Trebuchet MS" w:hAnsi="Trebuchet MS" w:cs="Times New Roman"/>
          <w:color w:val="000000"/>
          <w:sz w:val="24"/>
          <w:szCs w:val="24"/>
        </w:rPr>
        <w:t>legătură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cauzală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între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expunerea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umană</w:t>
      </w:r>
      <w:proofErr w:type="spellEnd"/>
      <w:r w:rsidRPr="003F4AED">
        <w:rPr>
          <w:rFonts w:ascii="Trebuchet MS" w:hAnsi="Trebuchet MS" w:cs="Times New Roman"/>
          <w:color w:val="000000"/>
          <w:sz w:val="24"/>
          <w:szCs w:val="24"/>
        </w:rPr>
        <w:t xml:space="preserve"> la o </w:t>
      </w:r>
      <w:proofErr w:type="spellStart"/>
      <w:r w:rsidRPr="003F4AED">
        <w:rPr>
          <w:rFonts w:ascii="Trebuchet MS" w:hAnsi="Trebuchet MS" w:cs="Times New Roman"/>
          <w:color w:val="000000"/>
          <w:sz w:val="24"/>
          <w:szCs w:val="24"/>
        </w:rPr>
        <w:t>substanță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și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dezvoltarea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cancerului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uman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cunoscut</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sau</w:t>
      </w:r>
      <w:proofErr w:type="spellEnd"/>
      <w:r w:rsidRPr="003F4AED">
        <w:rPr>
          <w:rFonts w:ascii="Trebuchet MS" w:hAnsi="Trebuchet MS" w:cs="Times New Roman"/>
          <w:color w:val="000000"/>
          <w:sz w:val="24"/>
          <w:szCs w:val="24"/>
        </w:rPr>
        <w:t xml:space="preserve"> — </w:t>
      </w:r>
      <w:proofErr w:type="spellStart"/>
      <w:r w:rsidRPr="003F4AED">
        <w:rPr>
          <w:rFonts w:ascii="Trebuchet MS" w:hAnsi="Trebuchet MS" w:cs="Times New Roman"/>
          <w:color w:val="000000"/>
          <w:sz w:val="24"/>
          <w:szCs w:val="24"/>
        </w:rPr>
        <w:t>experimente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animale</w:t>
      </w:r>
      <w:proofErr w:type="spellEnd"/>
      <w:r w:rsidR="00950DDF">
        <w:rPr>
          <w:rFonts w:ascii="Trebuchet MS" w:hAnsi="Trebuchet MS" w:cs="Times New Roman"/>
          <w:color w:val="000000"/>
          <w:sz w:val="24"/>
          <w:szCs w:val="24"/>
        </w:rPr>
        <w:t xml:space="preserve"> </w:t>
      </w:r>
      <w:proofErr w:type="spellStart"/>
      <w:r w:rsidR="00950DDF">
        <w:rPr>
          <w:rFonts w:ascii="Trebuchet MS" w:hAnsi="Trebuchet MS" w:cs="Times New Roman"/>
          <w:color w:val="000000"/>
          <w:sz w:val="24"/>
          <w:szCs w:val="24"/>
        </w:rPr>
        <w:t>pentru</w:t>
      </w:r>
      <w:proofErr w:type="spellEnd"/>
      <w:r w:rsidR="00950DDF">
        <w:rPr>
          <w:rFonts w:ascii="Trebuchet MS" w:hAnsi="Trebuchet MS" w:cs="Times New Roman"/>
          <w:color w:val="000000"/>
          <w:sz w:val="24"/>
          <w:szCs w:val="24"/>
        </w:rPr>
        <w:t xml:space="preserve"> care </w:t>
      </w:r>
      <w:proofErr w:type="spellStart"/>
      <w:r w:rsidR="00950DDF">
        <w:rPr>
          <w:rFonts w:ascii="Trebuchet MS" w:hAnsi="Trebuchet MS" w:cs="Times New Roman"/>
          <w:color w:val="000000"/>
          <w:sz w:val="24"/>
          <w:szCs w:val="24"/>
        </w:rPr>
        <w:t>există</w:t>
      </w:r>
      <w:proofErr w:type="spellEnd"/>
      <w:r w:rsidR="00950DDF">
        <w:rPr>
          <w:rFonts w:ascii="Trebuchet MS" w:hAnsi="Trebuchet MS" w:cs="Times New Roman"/>
          <w:color w:val="000000"/>
          <w:sz w:val="24"/>
          <w:szCs w:val="24"/>
        </w:rPr>
        <w:t xml:space="preserve"> </w:t>
      </w:r>
      <w:proofErr w:type="spellStart"/>
      <w:r w:rsidR="00950DDF">
        <w:rPr>
          <w:rFonts w:ascii="Trebuchet MS" w:hAnsi="Trebuchet MS" w:cs="Times New Roman"/>
          <w:color w:val="000000"/>
          <w:sz w:val="24"/>
          <w:szCs w:val="24"/>
        </w:rPr>
        <w:t>suficiente</w:t>
      </w:r>
      <w:proofErr w:type="spellEnd"/>
      <w:r w:rsidR="00950DDF">
        <w:rPr>
          <w:rFonts w:ascii="Trebuchet MS" w:hAnsi="Trebuchet MS" w:cs="Times New Roman"/>
          <w:color w:val="000000"/>
          <w:sz w:val="24"/>
          <w:szCs w:val="24"/>
        </w:rPr>
        <w:t xml:space="preserve"> </w:t>
      </w:r>
      <w:r w:rsidRPr="003F4AED">
        <w:rPr>
          <w:rFonts w:ascii="Trebuchet MS" w:hAnsi="Trebuchet MS" w:cs="Times New Roman"/>
          <w:color w:val="000000"/>
          <w:sz w:val="24"/>
          <w:szCs w:val="24"/>
        </w:rPr>
        <w:t xml:space="preserve">date </w:t>
      </w:r>
      <w:proofErr w:type="spellStart"/>
      <w:r w:rsidRPr="003F4AED">
        <w:rPr>
          <w:rFonts w:ascii="Trebuchet MS" w:hAnsi="Trebuchet MS" w:cs="Times New Roman"/>
          <w:color w:val="000000"/>
          <w:sz w:val="24"/>
          <w:szCs w:val="24"/>
        </w:rPr>
        <w:t>pentru</w:t>
      </w:r>
      <w:proofErr w:type="spellEnd"/>
      <w:r w:rsidRPr="003F4AED">
        <w:rPr>
          <w:rFonts w:ascii="Trebuchet MS" w:hAnsi="Trebuchet MS" w:cs="Times New Roman"/>
          <w:color w:val="000000"/>
          <w:sz w:val="24"/>
          <w:szCs w:val="24"/>
        </w:rPr>
        <w:t xml:space="preserve"> a </w:t>
      </w:r>
      <w:proofErr w:type="spellStart"/>
      <w:r w:rsidRPr="003F4AED">
        <w:rPr>
          <w:rFonts w:ascii="Trebuchet MS" w:hAnsi="Trebuchet MS" w:cs="Times New Roman"/>
          <w:color w:val="000000"/>
          <w:sz w:val="24"/>
          <w:szCs w:val="24"/>
        </w:rPr>
        <w:t>demonstra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cancerigenitatea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animală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uman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prezumtiv</w:t>
      </w:r>
      <w:proofErr w:type="spellEnd"/>
      <w:r w:rsidRPr="003F4AED">
        <w:rPr>
          <w:rFonts w:ascii="Trebuchet MS" w:hAnsi="Trebuchet MS" w:cs="Times New Roman"/>
          <w:color w:val="000000"/>
          <w:sz w:val="24"/>
          <w:szCs w:val="24"/>
        </w:rPr>
        <w:t xml:space="preserve">). </w:t>
      </w:r>
    </w:p>
    <w:p w:rsidR="003F4AED" w:rsidRPr="003F4AED" w:rsidRDefault="003F4AED" w:rsidP="001C3626">
      <w:pPr>
        <w:autoSpaceDE w:val="0"/>
        <w:autoSpaceDN w:val="0"/>
        <w:adjustRightInd w:val="0"/>
        <w:spacing w:before="60" w:after="60" w:line="276" w:lineRule="auto"/>
        <w:jc w:val="both"/>
        <w:rPr>
          <w:rFonts w:ascii="Trebuchet MS" w:hAnsi="Trebuchet MS" w:cs="Times New Roman"/>
          <w:color w:val="000000"/>
          <w:sz w:val="24"/>
          <w:szCs w:val="24"/>
        </w:rPr>
      </w:pPr>
      <w:proofErr w:type="spellStart"/>
      <w:proofErr w:type="gram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plus, de la </w:t>
      </w:r>
      <w:proofErr w:type="spellStart"/>
      <w:r w:rsidRPr="003F4AED">
        <w:rPr>
          <w:rFonts w:ascii="Trebuchet MS" w:hAnsi="Trebuchet MS" w:cs="Times New Roman"/>
          <w:color w:val="000000"/>
          <w:sz w:val="24"/>
          <w:szCs w:val="24"/>
        </w:rPr>
        <w:t>caz</w:t>
      </w:r>
      <w:proofErr w:type="spellEnd"/>
      <w:r w:rsidRPr="003F4AED">
        <w:rPr>
          <w:rFonts w:ascii="Trebuchet MS" w:hAnsi="Trebuchet MS" w:cs="Times New Roman"/>
          <w:color w:val="000000"/>
          <w:sz w:val="24"/>
          <w:szCs w:val="24"/>
        </w:rPr>
        <w:t xml:space="preserve"> la </w:t>
      </w:r>
      <w:proofErr w:type="spellStart"/>
      <w:r w:rsidRPr="003F4AED">
        <w:rPr>
          <w:rFonts w:ascii="Trebuchet MS" w:hAnsi="Trebuchet MS" w:cs="Times New Roman"/>
          <w:color w:val="000000"/>
          <w:sz w:val="24"/>
          <w:szCs w:val="24"/>
        </w:rPr>
        <w:t>caz</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argumentele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științifice</w:t>
      </w:r>
      <w:proofErr w:type="spellEnd"/>
      <w:r w:rsidRPr="003F4AED">
        <w:rPr>
          <w:rFonts w:ascii="Trebuchet MS" w:hAnsi="Trebuchet MS" w:cs="Times New Roman"/>
          <w:color w:val="000000"/>
          <w:sz w:val="24"/>
          <w:szCs w:val="24"/>
        </w:rPr>
        <w:t xml:space="preserve"> pot </w:t>
      </w:r>
      <w:proofErr w:type="spellStart"/>
      <w:r w:rsidRPr="003F4AED">
        <w:rPr>
          <w:rFonts w:ascii="Trebuchet MS" w:hAnsi="Trebuchet MS" w:cs="Times New Roman"/>
          <w:color w:val="000000"/>
          <w:sz w:val="24"/>
          <w:szCs w:val="24"/>
        </w:rPr>
        <w:t>justifica</w:t>
      </w:r>
      <w:proofErr w:type="spellEnd"/>
      <w:r w:rsidRPr="003F4AED">
        <w:rPr>
          <w:rFonts w:ascii="Trebuchet MS" w:hAnsi="Trebuchet MS" w:cs="Times New Roman"/>
          <w:color w:val="000000"/>
          <w:sz w:val="24"/>
          <w:szCs w:val="24"/>
        </w:rPr>
        <w:t xml:space="preserve"> o </w:t>
      </w:r>
      <w:proofErr w:type="spellStart"/>
      <w:r w:rsidRPr="003F4AED">
        <w:rPr>
          <w:rFonts w:ascii="Trebuchet MS" w:hAnsi="Trebuchet MS" w:cs="Times New Roman"/>
          <w:color w:val="000000"/>
          <w:sz w:val="24"/>
          <w:szCs w:val="24"/>
        </w:rPr>
        <w:t>decizie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privind</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cancerigenitatea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umană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prezumtivă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baza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studiilor</w:t>
      </w:r>
      <w:proofErr w:type="spellEnd"/>
      <w:r w:rsidRPr="003F4AED">
        <w:rPr>
          <w:rFonts w:ascii="Trebuchet MS" w:hAnsi="Trebuchet MS" w:cs="Times New Roman"/>
          <w:color w:val="000000"/>
          <w:sz w:val="24"/>
          <w:szCs w:val="24"/>
        </w:rPr>
        <w:t xml:space="preserve"> care au </w:t>
      </w:r>
      <w:proofErr w:type="spellStart"/>
      <w:r w:rsidRPr="003F4AED">
        <w:rPr>
          <w:rFonts w:ascii="Trebuchet MS" w:hAnsi="Trebuchet MS" w:cs="Times New Roman"/>
          <w:color w:val="000000"/>
          <w:sz w:val="24"/>
          <w:szCs w:val="24"/>
        </w:rPr>
        <w:t>produs</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dovezi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limitate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privind</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cancerigenitatea</w:t>
      </w:r>
      <w:proofErr w:type="spellEnd"/>
      <w:r w:rsidRPr="003F4AED">
        <w:rPr>
          <w:rFonts w:ascii="Trebuchet MS" w:hAnsi="Trebuchet MS" w:cs="Times New Roman"/>
          <w:color w:val="000000"/>
          <w:sz w:val="24"/>
          <w:szCs w:val="24"/>
        </w:rPr>
        <w:t xml:space="preserve"> la </w:t>
      </w:r>
      <w:proofErr w:type="spellStart"/>
      <w:r w:rsidRPr="003F4AED">
        <w:rPr>
          <w:rFonts w:ascii="Trebuchet MS" w:hAnsi="Trebuchet MS" w:cs="Times New Roman"/>
          <w:color w:val="000000"/>
          <w:sz w:val="24"/>
          <w:szCs w:val="24"/>
        </w:rPr>
        <w:t>oameni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alături</w:t>
      </w:r>
      <w:proofErr w:type="spellEnd"/>
      <w:r w:rsidRPr="003F4AED">
        <w:rPr>
          <w:rFonts w:ascii="Trebuchet MS" w:hAnsi="Trebuchet MS" w:cs="Times New Roman"/>
          <w:color w:val="000000"/>
          <w:sz w:val="24"/>
          <w:szCs w:val="24"/>
        </w:rPr>
        <w:t xml:space="preserve"> de </w:t>
      </w:r>
      <w:proofErr w:type="spellStart"/>
      <w:r w:rsidRPr="003F4AED">
        <w:rPr>
          <w:rFonts w:ascii="Trebuchet MS" w:hAnsi="Trebuchet MS" w:cs="Times New Roman"/>
          <w:color w:val="000000"/>
          <w:sz w:val="24"/>
          <w:szCs w:val="24"/>
        </w:rPr>
        <w:t>dovezi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limitate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privind</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cancerigenitatea</w:t>
      </w:r>
      <w:proofErr w:type="spellEnd"/>
      <w:r w:rsidRPr="003F4AED">
        <w:rPr>
          <w:rFonts w:ascii="Trebuchet MS" w:hAnsi="Trebuchet MS" w:cs="Times New Roman"/>
          <w:color w:val="000000"/>
          <w:sz w:val="24"/>
          <w:szCs w:val="24"/>
        </w:rPr>
        <w:t xml:space="preserve"> la </w:t>
      </w:r>
      <w:proofErr w:type="spellStart"/>
      <w:r w:rsidRPr="003F4AED">
        <w:rPr>
          <w:rFonts w:ascii="Trebuchet MS" w:hAnsi="Trebuchet MS" w:cs="Times New Roman"/>
          <w:color w:val="000000"/>
          <w:sz w:val="24"/>
          <w:szCs w:val="24"/>
        </w:rPr>
        <w:t>animalele</w:t>
      </w:r>
      <w:proofErr w:type="spellEnd"/>
      <w:r w:rsidRPr="003F4AED">
        <w:rPr>
          <w:rFonts w:ascii="Trebuchet MS" w:hAnsi="Trebuchet MS" w:cs="Times New Roman"/>
          <w:color w:val="000000"/>
          <w:sz w:val="24"/>
          <w:szCs w:val="24"/>
        </w:rPr>
        <w:t xml:space="preserve"> de </w:t>
      </w:r>
      <w:proofErr w:type="spellStart"/>
      <w:r w:rsidRPr="003F4AED">
        <w:rPr>
          <w:rFonts w:ascii="Trebuchet MS" w:hAnsi="Trebuchet MS" w:cs="Times New Roman"/>
          <w:color w:val="000000"/>
          <w:sz w:val="24"/>
          <w:szCs w:val="24"/>
        </w:rPr>
        <w:t>laborator</w:t>
      </w:r>
      <w:proofErr w:type="spellEnd"/>
      <w:r w:rsidRPr="003F4AED">
        <w:rPr>
          <w:rFonts w:ascii="Trebuchet MS" w:hAnsi="Trebuchet MS" w:cs="Times New Roman"/>
          <w:color w:val="000000"/>
          <w:sz w:val="24"/>
          <w:szCs w:val="24"/>
        </w:rPr>
        <w:t>.</w:t>
      </w:r>
      <w:proofErr w:type="gramEnd"/>
      <w:r w:rsidRPr="003F4AED">
        <w:rPr>
          <w:rFonts w:ascii="Trebuchet MS" w:hAnsi="Trebuchet MS" w:cs="Times New Roman"/>
          <w:color w:val="000000"/>
          <w:sz w:val="24"/>
          <w:szCs w:val="24"/>
        </w:rPr>
        <w:t xml:space="preserve"> </w:t>
      </w:r>
    </w:p>
    <w:p w:rsidR="003F4AED" w:rsidRDefault="003F4AED" w:rsidP="005C64EC">
      <w:pPr>
        <w:autoSpaceDE w:val="0"/>
        <w:autoSpaceDN w:val="0"/>
        <w:adjustRightInd w:val="0"/>
        <w:spacing w:before="60" w:after="60" w:line="276" w:lineRule="auto"/>
        <w:contextualSpacing/>
        <w:jc w:val="both"/>
        <w:rPr>
          <w:rFonts w:ascii="Trebuchet MS" w:hAnsi="Trebuchet MS" w:cs="Times New Roman"/>
          <w:color w:val="000000"/>
          <w:sz w:val="24"/>
          <w:szCs w:val="24"/>
        </w:rPr>
      </w:pPr>
      <w:r w:rsidRPr="003F4AED">
        <w:rPr>
          <w:rFonts w:ascii="Trebuchet MS" w:hAnsi="Trebuchet MS" w:cs="Times New Roman"/>
          <w:color w:val="000000"/>
          <w:sz w:val="24"/>
          <w:szCs w:val="24"/>
        </w:rPr>
        <w:t xml:space="preserve">CATEGORIA 2: </w:t>
      </w:r>
      <w:proofErr w:type="spellStart"/>
      <w:r w:rsidRPr="003F4AED">
        <w:rPr>
          <w:rFonts w:ascii="Trebuchet MS" w:hAnsi="Trebuchet MS" w:cs="Times New Roman"/>
          <w:color w:val="000000"/>
          <w:sz w:val="24"/>
          <w:szCs w:val="24"/>
        </w:rPr>
        <w:t>susceptibili</w:t>
      </w:r>
      <w:proofErr w:type="spellEnd"/>
      <w:r w:rsidRPr="003F4AED">
        <w:rPr>
          <w:rFonts w:ascii="Trebuchet MS" w:hAnsi="Trebuchet MS" w:cs="Times New Roman"/>
          <w:color w:val="000000"/>
          <w:sz w:val="24"/>
          <w:szCs w:val="24"/>
        </w:rPr>
        <w:t xml:space="preserve"> ca </w:t>
      </w:r>
      <w:proofErr w:type="spellStart"/>
      <w:r w:rsidRPr="003F4AED">
        <w:rPr>
          <w:rFonts w:ascii="Trebuchet MS" w:hAnsi="Trebuchet MS" w:cs="Times New Roman"/>
          <w:color w:val="000000"/>
          <w:sz w:val="24"/>
          <w:szCs w:val="24"/>
        </w:rPr>
        <w:t>având</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efect</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cancerigen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asupra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oamenilor</w:t>
      </w:r>
      <w:proofErr w:type="spellEnd"/>
      <w:r w:rsidR="00C261B8">
        <w:rPr>
          <w:rFonts w:ascii="Trebuchet MS" w:hAnsi="Trebuchet MS" w:cs="Times New Roman"/>
          <w:color w:val="000000"/>
          <w:sz w:val="24"/>
          <w:szCs w:val="24"/>
        </w:rPr>
        <w:t>.</w:t>
      </w:r>
      <w:r w:rsidRPr="003F4AED">
        <w:rPr>
          <w:rFonts w:ascii="Trebuchet MS" w:hAnsi="Trebuchet MS" w:cs="Times New Roman"/>
          <w:color w:val="000000"/>
          <w:sz w:val="24"/>
          <w:szCs w:val="24"/>
        </w:rPr>
        <w:t xml:space="preserve"> O </w:t>
      </w:r>
      <w:proofErr w:type="spellStart"/>
      <w:r w:rsidRPr="003F4AED">
        <w:rPr>
          <w:rFonts w:ascii="Trebuchet MS" w:hAnsi="Trebuchet MS" w:cs="Times New Roman"/>
          <w:color w:val="000000"/>
          <w:sz w:val="24"/>
          <w:szCs w:val="24"/>
        </w:rPr>
        <w:t>substanță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este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clasificată</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în</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categoria</w:t>
      </w:r>
      <w:proofErr w:type="spellEnd"/>
      <w:r w:rsidRPr="003F4AED">
        <w:rPr>
          <w:rFonts w:ascii="Trebuchet MS" w:hAnsi="Trebuchet MS" w:cs="Times New Roman"/>
          <w:color w:val="000000"/>
          <w:sz w:val="24"/>
          <w:szCs w:val="24"/>
        </w:rPr>
        <w:t xml:space="preserve"> 2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baza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datelor</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obținute</w:t>
      </w:r>
      <w:proofErr w:type="spellEnd"/>
      <w:r w:rsidRPr="003F4AED">
        <w:rPr>
          <w:rFonts w:ascii="Trebuchet MS" w:hAnsi="Trebuchet MS" w:cs="Times New Roman"/>
          <w:color w:val="000000"/>
          <w:sz w:val="24"/>
          <w:szCs w:val="24"/>
        </w:rPr>
        <w:t xml:space="preserve"> din </w:t>
      </w:r>
      <w:proofErr w:type="spellStart"/>
      <w:r w:rsidRPr="003F4AED">
        <w:rPr>
          <w:rFonts w:ascii="Trebuchet MS" w:hAnsi="Trebuchet MS" w:cs="Times New Roman"/>
          <w:color w:val="000000"/>
          <w:sz w:val="24"/>
          <w:szCs w:val="24"/>
        </w:rPr>
        <w:t>studii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oameni</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și</w:t>
      </w:r>
      <w:proofErr w:type="spellEnd"/>
      <w:r w:rsidRPr="003F4AED">
        <w:rPr>
          <w:rFonts w:ascii="Trebuchet MS" w:hAnsi="Trebuchet MS" w:cs="Times New Roman"/>
          <w:color w:val="000000"/>
          <w:sz w:val="24"/>
          <w:szCs w:val="24"/>
        </w:rPr>
        <w:t>/</w:t>
      </w:r>
      <w:proofErr w:type="spellStart"/>
      <w:r w:rsidRPr="003F4AED">
        <w:rPr>
          <w:rFonts w:ascii="Trebuchet MS" w:hAnsi="Trebuchet MS" w:cs="Times New Roman"/>
          <w:color w:val="000000"/>
          <w:sz w:val="24"/>
          <w:szCs w:val="24"/>
        </w:rPr>
        <w:t>sau</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animale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dar</w:t>
      </w:r>
      <w:proofErr w:type="spellEnd"/>
      <w:r w:rsidRPr="003F4AED">
        <w:rPr>
          <w:rFonts w:ascii="Trebuchet MS" w:hAnsi="Trebuchet MS" w:cs="Times New Roman"/>
          <w:color w:val="000000"/>
          <w:sz w:val="24"/>
          <w:szCs w:val="24"/>
        </w:rPr>
        <w:t xml:space="preserve"> care nu </w:t>
      </w:r>
      <w:proofErr w:type="spellStart"/>
      <w:r w:rsidRPr="003F4AED">
        <w:rPr>
          <w:rFonts w:ascii="Trebuchet MS" w:hAnsi="Trebuchet MS" w:cs="Times New Roman"/>
          <w:color w:val="000000"/>
          <w:sz w:val="24"/>
          <w:szCs w:val="24"/>
        </w:rPr>
        <w:t>sunt</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suficient</w:t>
      </w:r>
      <w:proofErr w:type="spellEnd"/>
      <w:r w:rsidRPr="003F4AED">
        <w:rPr>
          <w:rFonts w:ascii="Trebuchet MS" w:hAnsi="Trebuchet MS" w:cs="Times New Roman"/>
          <w:color w:val="000000"/>
          <w:sz w:val="24"/>
          <w:szCs w:val="24"/>
        </w:rPr>
        <w:t xml:space="preserve"> de </w:t>
      </w:r>
      <w:proofErr w:type="spellStart"/>
      <w:r w:rsidRPr="003F4AED">
        <w:rPr>
          <w:rFonts w:ascii="Trebuchet MS" w:hAnsi="Trebuchet MS" w:cs="Times New Roman"/>
          <w:color w:val="000000"/>
          <w:sz w:val="24"/>
          <w:szCs w:val="24"/>
        </w:rPr>
        <w:t>convingătoare</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pentru</w:t>
      </w:r>
      <w:proofErr w:type="spellEnd"/>
      <w:r w:rsidRPr="003F4AED">
        <w:rPr>
          <w:rFonts w:ascii="Trebuchet MS" w:hAnsi="Trebuchet MS" w:cs="Times New Roman"/>
          <w:color w:val="000000"/>
          <w:sz w:val="24"/>
          <w:szCs w:val="24"/>
        </w:rPr>
        <w:t xml:space="preserve"> a </w:t>
      </w:r>
      <w:proofErr w:type="spellStart"/>
      <w:r w:rsidRPr="003F4AED">
        <w:rPr>
          <w:rFonts w:ascii="Trebuchet MS" w:hAnsi="Trebuchet MS" w:cs="Times New Roman"/>
          <w:color w:val="000000"/>
          <w:sz w:val="24"/>
          <w:szCs w:val="24"/>
        </w:rPr>
        <w:t>plasa</w:t>
      </w:r>
      <w:proofErr w:type="spellEnd"/>
      <w:r w:rsidRPr="003F4AED">
        <w:rPr>
          <w:rFonts w:ascii="Trebuchet MS" w:hAnsi="Trebuchet MS" w:cs="Times New Roman"/>
          <w:color w:val="000000"/>
          <w:sz w:val="24"/>
          <w:szCs w:val="24"/>
        </w:rPr>
        <w:t xml:space="preserve"> </w:t>
      </w:r>
      <w:proofErr w:type="spellStart"/>
      <w:r w:rsidRPr="003F4AED">
        <w:rPr>
          <w:rFonts w:ascii="Trebuchet MS" w:hAnsi="Trebuchet MS" w:cs="Times New Roman"/>
          <w:color w:val="000000"/>
          <w:sz w:val="24"/>
          <w:szCs w:val="24"/>
        </w:rPr>
        <w:t>su</w:t>
      </w:r>
      <w:r w:rsidR="00C261B8">
        <w:rPr>
          <w:rFonts w:ascii="Trebuchet MS" w:hAnsi="Trebuchet MS" w:cs="Times New Roman"/>
          <w:color w:val="000000"/>
          <w:sz w:val="24"/>
          <w:szCs w:val="24"/>
        </w:rPr>
        <w:t>bstanța</w:t>
      </w:r>
      <w:proofErr w:type="spellEnd"/>
      <w:r w:rsidR="00C261B8">
        <w:rPr>
          <w:rFonts w:ascii="Trebuchet MS" w:hAnsi="Trebuchet MS" w:cs="Times New Roman"/>
          <w:color w:val="000000"/>
          <w:sz w:val="24"/>
          <w:szCs w:val="24"/>
        </w:rPr>
        <w:t xml:space="preserve"> </w:t>
      </w:r>
      <w:proofErr w:type="spellStart"/>
      <w:r w:rsidR="00C261B8">
        <w:rPr>
          <w:rFonts w:ascii="Trebuchet MS" w:hAnsi="Trebuchet MS" w:cs="Times New Roman"/>
          <w:color w:val="000000"/>
          <w:sz w:val="24"/>
          <w:szCs w:val="24"/>
        </w:rPr>
        <w:t>în</w:t>
      </w:r>
      <w:proofErr w:type="spellEnd"/>
      <w:r w:rsidR="00C261B8">
        <w:rPr>
          <w:rFonts w:ascii="Trebuchet MS" w:hAnsi="Trebuchet MS" w:cs="Times New Roman"/>
          <w:color w:val="000000"/>
          <w:sz w:val="24"/>
          <w:szCs w:val="24"/>
        </w:rPr>
        <w:t xml:space="preserve"> </w:t>
      </w:r>
      <w:proofErr w:type="spellStart"/>
      <w:r w:rsidR="00C261B8">
        <w:rPr>
          <w:rFonts w:ascii="Trebuchet MS" w:hAnsi="Trebuchet MS" w:cs="Times New Roman"/>
          <w:color w:val="000000"/>
          <w:sz w:val="24"/>
          <w:szCs w:val="24"/>
        </w:rPr>
        <w:t>categoria</w:t>
      </w:r>
      <w:proofErr w:type="spellEnd"/>
      <w:r w:rsidR="00C261B8">
        <w:rPr>
          <w:rFonts w:ascii="Trebuchet MS" w:hAnsi="Trebuchet MS" w:cs="Times New Roman"/>
          <w:color w:val="000000"/>
          <w:sz w:val="24"/>
          <w:szCs w:val="24"/>
        </w:rPr>
        <w:t xml:space="preserve"> 1A </w:t>
      </w:r>
      <w:proofErr w:type="spellStart"/>
      <w:r w:rsidR="00C261B8">
        <w:rPr>
          <w:rFonts w:ascii="Trebuchet MS" w:hAnsi="Trebuchet MS" w:cs="Times New Roman"/>
          <w:color w:val="000000"/>
          <w:sz w:val="24"/>
          <w:szCs w:val="24"/>
        </w:rPr>
        <w:t>sau</w:t>
      </w:r>
      <w:proofErr w:type="spellEnd"/>
      <w:r w:rsidR="00C261B8">
        <w:rPr>
          <w:rFonts w:ascii="Trebuchet MS" w:hAnsi="Trebuchet MS" w:cs="Times New Roman"/>
          <w:color w:val="000000"/>
          <w:sz w:val="24"/>
          <w:szCs w:val="24"/>
        </w:rPr>
        <w:t xml:space="preserve"> 1B</w:t>
      </w:r>
      <w:r w:rsidRPr="003F4AED">
        <w:rPr>
          <w:rFonts w:ascii="Trebuchet MS" w:hAnsi="Trebuchet MS" w:cs="Times New Roman"/>
          <w:color w:val="000000"/>
          <w:sz w:val="24"/>
          <w:szCs w:val="24"/>
        </w:rPr>
        <w:t xml:space="preserve">. </w:t>
      </w:r>
    </w:p>
    <w:p w:rsidR="00BD65FE" w:rsidRPr="00BD65FE" w:rsidRDefault="00BD65FE" w:rsidP="00BD65FE">
      <w:pPr>
        <w:autoSpaceDE w:val="0"/>
        <w:autoSpaceDN w:val="0"/>
        <w:adjustRightInd w:val="0"/>
        <w:spacing w:before="200" w:after="200" w:line="276" w:lineRule="auto"/>
        <w:jc w:val="both"/>
        <w:rPr>
          <w:rFonts w:ascii="Trebuchet MS" w:hAnsi="Trebuchet MS" w:cs="Times New Roman"/>
          <w:color w:val="000000"/>
          <w:sz w:val="24"/>
          <w:szCs w:val="24"/>
        </w:rPr>
      </w:pPr>
      <w:proofErr w:type="gramStart"/>
      <w:r>
        <w:rPr>
          <w:rFonts w:ascii="Trebuchet MS" w:hAnsi="Trebuchet MS" w:cs="Times New Roman"/>
          <w:color w:val="000000"/>
          <w:sz w:val="24"/>
          <w:szCs w:val="24"/>
        </w:rPr>
        <w:t>Conform</w:t>
      </w:r>
      <w:proofErr w:type="gramEnd"/>
      <w:r>
        <w:rPr>
          <w:rFonts w:ascii="Trebuchet MS" w:hAnsi="Trebuchet MS" w:cs="Times New Roman"/>
          <w:color w:val="000000"/>
          <w:sz w:val="24"/>
          <w:szCs w:val="24"/>
        </w:rPr>
        <w:t xml:space="preserve"> </w:t>
      </w:r>
      <w:proofErr w:type="spellStart"/>
      <w:r w:rsidRPr="00BD65FE">
        <w:rPr>
          <w:rFonts w:ascii="Trebuchet MS" w:hAnsi="Trebuchet MS" w:cs="Times New Roman"/>
          <w:b/>
          <w:color w:val="000000"/>
          <w:sz w:val="24"/>
          <w:szCs w:val="24"/>
        </w:rPr>
        <w:t>Regulamentului</w:t>
      </w:r>
      <w:proofErr w:type="spellEnd"/>
      <w:r w:rsidRPr="00BD65FE">
        <w:rPr>
          <w:rFonts w:ascii="Trebuchet MS" w:hAnsi="Trebuchet MS" w:cs="Times New Roman"/>
          <w:b/>
          <w:color w:val="000000"/>
          <w:sz w:val="24"/>
          <w:szCs w:val="24"/>
        </w:rPr>
        <w:t xml:space="preserve"> nr. 1.272/2008 (CLP)</w:t>
      </w:r>
      <w:r>
        <w:rPr>
          <w:rFonts w:ascii="Trebuchet MS" w:hAnsi="Trebuchet MS" w:cs="Times New Roman"/>
          <w:color w:val="000000"/>
          <w:sz w:val="24"/>
          <w:szCs w:val="24"/>
        </w:rPr>
        <w:t xml:space="preserve">, </w:t>
      </w:r>
      <w:proofErr w:type="spellStart"/>
      <w:r>
        <w:rPr>
          <w:rFonts w:ascii="Trebuchet MS" w:hAnsi="Trebuchet MS" w:cs="Times New Roman"/>
          <w:color w:val="000000"/>
          <w:sz w:val="24"/>
          <w:szCs w:val="24"/>
        </w:rPr>
        <w:t>termenul</w:t>
      </w:r>
      <w:proofErr w:type="spellEnd"/>
      <w:r>
        <w:rPr>
          <w:rFonts w:ascii="Trebuchet MS" w:hAnsi="Trebuchet MS" w:cs="Times New Roman"/>
          <w:color w:val="000000"/>
          <w:sz w:val="24"/>
          <w:szCs w:val="24"/>
        </w:rPr>
        <w:t xml:space="preserve"> </w:t>
      </w:r>
      <w:r w:rsidRPr="00BD65FE">
        <w:rPr>
          <w:rFonts w:ascii="Trebuchet MS" w:hAnsi="Trebuchet MS" w:cs="Times New Roman"/>
          <w:color w:val="000000"/>
          <w:sz w:val="24"/>
          <w:szCs w:val="24"/>
        </w:rPr>
        <w:t xml:space="preserve">mutagen </w:t>
      </w:r>
      <w:proofErr w:type="spellStart"/>
      <w:proofErr w:type="gramStart"/>
      <w:r>
        <w:rPr>
          <w:rFonts w:ascii="Trebuchet MS" w:hAnsi="Trebuchet MS" w:cs="Times New Roman"/>
          <w:color w:val="000000"/>
          <w:sz w:val="24"/>
          <w:szCs w:val="24"/>
        </w:rPr>
        <w:t>este</w:t>
      </w:r>
      <w:proofErr w:type="spellEnd"/>
      <w:proofErr w:type="gram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folosit</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pentru</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agenții</w:t>
      </w:r>
      <w:proofErr w:type="spellEnd"/>
      <w:r w:rsidRPr="00BD65FE">
        <w:rPr>
          <w:rFonts w:ascii="Trebuchet MS" w:hAnsi="Trebuchet MS" w:cs="Times New Roman"/>
          <w:color w:val="000000"/>
          <w:sz w:val="24"/>
          <w:szCs w:val="24"/>
        </w:rPr>
        <w:t xml:space="preserve"> care </w:t>
      </w:r>
      <w:proofErr w:type="spellStart"/>
      <w:r w:rsidRPr="00BD65FE">
        <w:rPr>
          <w:rFonts w:ascii="Trebuchet MS" w:hAnsi="Trebuchet MS" w:cs="Times New Roman"/>
          <w:color w:val="000000"/>
          <w:sz w:val="24"/>
          <w:szCs w:val="24"/>
        </w:rPr>
        <w:t>generează</w:t>
      </w:r>
      <w:proofErr w:type="spellEnd"/>
      <w:r w:rsidRPr="00BD65FE">
        <w:rPr>
          <w:rFonts w:ascii="Trebuchet MS" w:hAnsi="Trebuchet MS" w:cs="Times New Roman"/>
          <w:color w:val="000000"/>
          <w:sz w:val="24"/>
          <w:szCs w:val="24"/>
        </w:rPr>
        <w:t xml:space="preserve"> o </w:t>
      </w:r>
      <w:proofErr w:type="spellStart"/>
      <w:r w:rsidRPr="00BD65FE">
        <w:rPr>
          <w:rFonts w:ascii="Trebuchet MS" w:hAnsi="Trebuchet MS" w:cs="Times New Roman"/>
          <w:color w:val="000000"/>
          <w:sz w:val="24"/>
          <w:szCs w:val="24"/>
        </w:rPr>
        <w:t>ocurență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crescută</w:t>
      </w:r>
      <w:proofErr w:type="spellEnd"/>
      <w:r w:rsidRPr="00BD65FE">
        <w:rPr>
          <w:rFonts w:ascii="Trebuchet MS" w:hAnsi="Trebuchet MS" w:cs="Times New Roman"/>
          <w:color w:val="000000"/>
          <w:sz w:val="24"/>
          <w:szCs w:val="24"/>
        </w:rPr>
        <w:t xml:space="preserve"> a </w:t>
      </w:r>
      <w:proofErr w:type="spellStart"/>
      <w:r w:rsidRPr="00BD65FE">
        <w:rPr>
          <w:rFonts w:ascii="Trebuchet MS" w:hAnsi="Trebuchet MS" w:cs="Times New Roman"/>
          <w:color w:val="000000"/>
          <w:sz w:val="24"/>
          <w:szCs w:val="24"/>
        </w:rPr>
        <w:t>mutațiilor</w:t>
      </w:r>
      <w:proofErr w:type="spellEnd"/>
      <w:r w:rsidRPr="00BD65FE">
        <w:rPr>
          <w:rFonts w:ascii="Trebuchet MS" w:hAnsi="Trebuchet MS" w:cs="Times New Roman"/>
          <w:color w:val="000000"/>
          <w:sz w:val="24"/>
          <w:szCs w:val="24"/>
        </w:rPr>
        <w:t xml:space="preserve"> la </w:t>
      </w:r>
      <w:proofErr w:type="spellStart"/>
      <w:r w:rsidRPr="00BD65FE">
        <w:rPr>
          <w:rFonts w:ascii="Trebuchet MS" w:hAnsi="Trebuchet MS" w:cs="Times New Roman"/>
          <w:color w:val="000000"/>
          <w:sz w:val="24"/>
          <w:szCs w:val="24"/>
        </w:rPr>
        <w:t>populațiile</w:t>
      </w:r>
      <w:proofErr w:type="spellEnd"/>
      <w:r w:rsidRPr="00BD65FE">
        <w:rPr>
          <w:rFonts w:ascii="Trebuchet MS" w:hAnsi="Trebuchet MS" w:cs="Times New Roman"/>
          <w:color w:val="000000"/>
          <w:sz w:val="24"/>
          <w:szCs w:val="24"/>
        </w:rPr>
        <w:t xml:space="preserve"> de </w:t>
      </w:r>
      <w:proofErr w:type="spellStart"/>
      <w:r w:rsidRPr="00BD65FE">
        <w:rPr>
          <w:rFonts w:ascii="Trebuchet MS" w:hAnsi="Trebuchet MS" w:cs="Times New Roman"/>
          <w:color w:val="000000"/>
          <w:sz w:val="24"/>
          <w:szCs w:val="24"/>
        </w:rPr>
        <w:t>celule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și</w:t>
      </w:r>
      <w:proofErr w:type="spellEnd"/>
      <w:r w:rsidRPr="00BD65FE">
        <w:rPr>
          <w:rFonts w:ascii="Trebuchet MS" w:hAnsi="Trebuchet MS" w:cs="Times New Roman"/>
          <w:color w:val="000000"/>
          <w:sz w:val="24"/>
          <w:szCs w:val="24"/>
        </w:rPr>
        <w:t>/</w:t>
      </w:r>
      <w:proofErr w:type="spellStart"/>
      <w:r w:rsidRPr="00BD65FE">
        <w:rPr>
          <w:rFonts w:ascii="Trebuchet MS" w:hAnsi="Trebuchet MS" w:cs="Times New Roman"/>
          <w:color w:val="000000"/>
          <w:sz w:val="24"/>
          <w:szCs w:val="24"/>
        </w:rPr>
        <w:t>sau</w:t>
      </w:r>
      <w:proofErr w:type="spellEnd"/>
      <w:r w:rsidRPr="00BD65FE">
        <w:rPr>
          <w:rFonts w:ascii="Trebuchet MS" w:hAnsi="Trebuchet MS" w:cs="Times New Roman"/>
          <w:color w:val="000000"/>
          <w:sz w:val="24"/>
          <w:szCs w:val="24"/>
        </w:rPr>
        <w:t xml:space="preserve"> la </w:t>
      </w:r>
      <w:proofErr w:type="spellStart"/>
      <w:r w:rsidRPr="00BD65FE">
        <w:rPr>
          <w:rFonts w:ascii="Trebuchet MS" w:hAnsi="Trebuchet MS" w:cs="Times New Roman"/>
          <w:color w:val="000000"/>
          <w:sz w:val="24"/>
          <w:szCs w:val="24"/>
        </w:rPr>
        <w:t>organisme</w:t>
      </w:r>
      <w:proofErr w:type="spellEnd"/>
      <w:r w:rsidRPr="00BD65FE">
        <w:rPr>
          <w:rFonts w:ascii="Trebuchet MS" w:hAnsi="Trebuchet MS" w:cs="Times New Roman"/>
          <w:color w:val="000000"/>
          <w:sz w:val="24"/>
          <w:szCs w:val="24"/>
        </w:rPr>
        <w:t>.</w:t>
      </w:r>
    </w:p>
    <w:p w:rsidR="00BD65FE" w:rsidRPr="00BD65FE" w:rsidRDefault="00BD65FE" w:rsidP="00BD65FE">
      <w:pPr>
        <w:autoSpaceDE w:val="0"/>
        <w:autoSpaceDN w:val="0"/>
        <w:adjustRightInd w:val="0"/>
        <w:spacing w:before="60" w:after="60" w:line="276" w:lineRule="auto"/>
        <w:jc w:val="both"/>
        <w:rPr>
          <w:rFonts w:ascii="Trebuchet MS" w:hAnsi="Trebuchet MS" w:cs="Times New Roman"/>
          <w:color w:val="000000"/>
          <w:sz w:val="24"/>
          <w:szCs w:val="24"/>
        </w:rPr>
      </w:pPr>
      <w:r w:rsidRPr="00BD65FE">
        <w:rPr>
          <w:rFonts w:ascii="Trebuchet MS" w:hAnsi="Trebuchet MS" w:cs="Times New Roman"/>
          <w:color w:val="000000"/>
          <w:sz w:val="24"/>
          <w:szCs w:val="24"/>
        </w:rPr>
        <w:t xml:space="preserve">CATEGORIA 1: </w:t>
      </w:r>
      <w:proofErr w:type="spellStart"/>
      <w:r w:rsidRPr="00BD65FE">
        <w:rPr>
          <w:rFonts w:ascii="Trebuchet MS" w:hAnsi="Trebuchet MS" w:cs="Times New Roman"/>
          <w:color w:val="000000"/>
          <w:sz w:val="24"/>
          <w:szCs w:val="24"/>
        </w:rPr>
        <w:t>Substanțe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despre</w:t>
      </w:r>
      <w:proofErr w:type="spellEnd"/>
      <w:r w:rsidRPr="00BD65FE">
        <w:rPr>
          <w:rFonts w:ascii="Trebuchet MS" w:hAnsi="Trebuchet MS" w:cs="Times New Roman"/>
          <w:color w:val="000000"/>
          <w:sz w:val="24"/>
          <w:szCs w:val="24"/>
        </w:rPr>
        <w:t xml:space="preserve"> care se </w:t>
      </w:r>
      <w:proofErr w:type="spellStart"/>
      <w:r w:rsidRPr="00BD65FE">
        <w:rPr>
          <w:rFonts w:ascii="Trebuchet MS" w:hAnsi="Trebuchet MS" w:cs="Times New Roman"/>
          <w:color w:val="000000"/>
          <w:sz w:val="24"/>
          <w:szCs w:val="24"/>
        </w:rPr>
        <w:t>știe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induc</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mutații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ereditare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sau</w:t>
      </w:r>
      <w:proofErr w:type="spellEnd"/>
      <w:r w:rsidRPr="00BD65FE">
        <w:rPr>
          <w:rFonts w:ascii="Trebuchet MS" w:hAnsi="Trebuchet MS" w:cs="Times New Roman"/>
          <w:color w:val="000000"/>
          <w:sz w:val="24"/>
          <w:szCs w:val="24"/>
        </w:rPr>
        <w:t xml:space="preserve"> care </w:t>
      </w:r>
      <w:proofErr w:type="spellStart"/>
      <w:r w:rsidRPr="00BD65FE">
        <w:rPr>
          <w:rFonts w:ascii="Trebuchet MS" w:hAnsi="Trebuchet MS" w:cs="Times New Roman"/>
          <w:color w:val="000000"/>
          <w:sz w:val="24"/>
          <w:szCs w:val="24"/>
        </w:rPr>
        <w:t>trebuie</w:t>
      </w:r>
      <w:proofErr w:type="spellEnd"/>
      <w:r w:rsidRPr="00BD65FE">
        <w:rPr>
          <w:rFonts w:ascii="Trebuchet MS" w:hAnsi="Trebuchet MS" w:cs="Times New Roman"/>
          <w:color w:val="000000"/>
          <w:sz w:val="24"/>
          <w:szCs w:val="24"/>
        </w:rPr>
        <w:t xml:space="preserve"> considerate </w:t>
      </w:r>
      <w:proofErr w:type="spellStart"/>
      <w:r w:rsidRPr="00BD65FE">
        <w:rPr>
          <w:rFonts w:ascii="Trebuchet MS" w:hAnsi="Trebuchet MS" w:cs="Times New Roman"/>
          <w:color w:val="000000"/>
          <w:sz w:val="24"/>
          <w:szCs w:val="24"/>
        </w:rPr>
        <w:t>că</w:t>
      </w:r>
      <w:proofErr w:type="spellEnd"/>
      <w:r w:rsidRPr="00BD65FE">
        <w:rPr>
          <w:rFonts w:ascii="Trebuchet MS" w:hAnsi="Trebuchet MS" w:cs="Times New Roman"/>
          <w:color w:val="000000"/>
          <w:sz w:val="24"/>
          <w:szCs w:val="24"/>
        </w:rPr>
        <w:t xml:space="preserve"> </w:t>
      </w:r>
      <w:proofErr w:type="spellStart"/>
      <w:proofErr w:type="gramStart"/>
      <w:r w:rsidRPr="00BD65FE">
        <w:rPr>
          <w:rFonts w:ascii="Trebuchet MS" w:hAnsi="Trebuchet MS" w:cs="Times New Roman"/>
          <w:color w:val="000000"/>
          <w:sz w:val="24"/>
          <w:szCs w:val="24"/>
        </w:rPr>
        <w:t>ar</w:t>
      </w:r>
      <w:proofErr w:type="spellEnd"/>
      <w:r w:rsidRPr="00BD65FE">
        <w:rPr>
          <w:rFonts w:ascii="Trebuchet MS" w:hAnsi="Trebuchet MS" w:cs="Times New Roman"/>
          <w:color w:val="000000"/>
          <w:sz w:val="24"/>
          <w:szCs w:val="24"/>
        </w:rPr>
        <w:t xml:space="preserve"> induce</w:t>
      </w:r>
      <w:proofErr w:type="gram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mutații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ereditare</w:t>
      </w:r>
      <w:proofErr w:type="spellEnd"/>
      <w:r w:rsidRPr="00BD65FE">
        <w:rPr>
          <w:rFonts w:ascii="Trebuchet MS" w:hAnsi="Trebuchet MS" w:cs="Times New Roman"/>
          <w:color w:val="000000"/>
          <w:sz w:val="24"/>
          <w:szCs w:val="24"/>
        </w:rPr>
        <w:t xml:space="preserve"> ale </w:t>
      </w:r>
      <w:proofErr w:type="spellStart"/>
      <w:r w:rsidRPr="00BD65FE">
        <w:rPr>
          <w:rFonts w:ascii="Trebuchet MS" w:hAnsi="Trebuchet MS" w:cs="Times New Roman"/>
          <w:color w:val="000000"/>
          <w:sz w:val="24"/>
          <w:szCs w:val="24"/>
        </w:rPr>
        <w:t>celulelor</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embrionare</w:t>
      </w:r>
      <w:proofErr w:type="spellEnd"/>
      <w:r w:rsidRPr="00BD65FE">
        <w:rPr>
          <w:rFonts w:ascii="Trebuchet MS" w:hAnsi="Trebuchet MS" w:cs="Times New Roman"/>
          <w:color w:val="000000"/>
          <w:sz w:val="24"/>
          <w:szCs w:val="24"/>
        </w:rPr>
        <w:t xml:space="preserve"> la </w:t>
      </w:r>
      <w:proofErr w:type="spellStart"/>
      <w:r w:rsidRPr="00BD65FE">
        <w:rPr>
          <w:rFonts w:ascii="Trebuchet MS" w:hAnsi="Trebuchet MS" w:cs="Times New Roman"/>
          <w:color w:val="000000"/>
          <w:sz w:val="24"/>
          <w:szCs w:val="24"/>
        </w:rPr>
        <w:t>oameni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Substanțe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despre</w:t>
      </w:r>
      <w:proofErr w:type="spellEnd"/>
      <w:r w:rsidRPr="00BD65FE">
        <w:rPr>
          <w:rFonts w:ascii="Trebuchet MS" w:hAnsi="Trebuchet MS" w:cs="Times New Roman"/>
          <w:color w:val="000000"/>
          <w:sz w:val="24"/>
          <w:szCs w:val="24"/>
        </w:rPr>
        <w:t xml:space="preserve"> care se </w:t>
      </w:r>
      <w:proofErr w:type="spellStart"/>
      <w:r w:rsidRPr="00BD65FE">
        <w:rPr>
          <w:rFonts w:ascii="Trebuchet MS" w:hAnsi="Trebuchet MS" w:cs="Times New Roman"/>
          <w:color w:val="000000"/>
          <w:sz w:val="24"/>
          <w:szCs w:val="24"/>
        </w:rPr>
        <w:t>știe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induc</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mutații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ereditare</w:t>
      </w:r>
      <w:proofErr w:type="spellEnd"/>
      <w:r w:rsidRPr="00BD65FE">
        <w:rPr>
          <w:rFonts w:ascii="Trebuchet MS" w:hAnsi="Trebuchet MS" w:cs="Times New Roman"/>
          <w:color w:val="000000"/>
          <w:sz w:val="24"/>
          <w:szCs w:val="24"/>
        </w:rPr>
        <w:t xml:space="preserve"> ale </w:t>
      </w:r>
      <w:proofErr w:type="spellStart"/>
      <w:r w:rsidRPr="00BD65FE">
        <w:rPr>
          <w:rFonts w:ascii="Trebuchet MS" w:hAnsi="Trebuchet MS" w:cs="Times New Roman"/>
          <w:color w:val="000000"/>
          <w:sz w:val="24"/>
          <w:szCs w:val="24"/>
        </w:rPr>
        <w:t>celulelor</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embrionare</w:t>
      </w:r>
      <w:proofErr w:type="spellEnd"/>
      <w:r w:rsidRPr="00BD65FE">
        <w:rPr>
          <w:rFonts w:ascii="Trebuchet MS" w:hAnsi="Trebuchet MS" w:cs="Times New Roman"/>
          <w:color w:val="000000"/>
          <w:sz w:val="24"/>
          <w:szCs w:val="24"/>
        </w:rPr>
        <w:t xml:space="preserve"> la </w:t>
      </w:r>
      <w:proofErr w:type="spellStart"/>
      <w:r w:rsidRPr="00BD65FE">
        <w:rPr>
          <w:rFonts w:ascii="Trebuchet MS" w:hAnsi="Trebuchet MS" w:cs="Times New Roman"/>
          <w:color w:val="000000"/>
          <w:sz w:val="24"/>
          <w:szCs w:val="24"/>
        </w:rPr>
        <w:t>oameni</w:t>
      </w:r>
      <w:proofErr w:type="spellEnd"/>
      <w:r w:rsidRPr="00BD65FE">
        <w:rPr>
          <w:rFonts w:ascii="Trebuchet MS" w:hAnsi="Trebuchet MS" w:cs="Times New Roman"/>
          <w:color w:val="000000"/>
          <w:sz w:val="24"/>
          <w:szCs w:val="24"/>
        </w:rPr>
        <w:t xml:space="preserve">. </w:t>
      </w:r>
    </w:p>
    <w:p w:rsidR="00BD65FE" w:rsidRPr="00BD65FE" w:rsidRDefault="00BD65FE" w:rsidP="00BD65FE">
      <w:pPr>
        <w:autoSpaceDE w:val="0"/>
        <w:autoSpaceDN w:val="0"/>
        <w:adjustRightInd w:val="0"/>
        <w:spacing w:before="60" w:after="60" w:line="276" w:lineRule="auto"/>
        <w:jc w:val="both"/>
        <w:rPr>
          <w:rFonts w:ascii="Trebuchet MS" w:hAnsi="Trebuchet MS" w:cs="Times New Roman"/>
          <w:color w:val="000000"/>
          <w:sz w:val="24"/>
          <w:szCs w:val="24"/>
        </w:rPr>
      </w:pPr>
      <w:proofErr w:type="spellStart"/>
      <w:r w:rsidRPr="00BD65FE">
        <w:rPr>
          <w:rFonts w:ascii="Trebuchet MS" w:hAnsi="Trebuchet MS" w:cs="Times New Roman"/>
          <w:color w:val="000000"/>
          <w:sz w:val="24"/>
          <w:szCs w:val="24"/>
        </w:rPr>
        <w:t>Categoria</w:t>
      </w:r>
      <w:proofErr w:type="spellEnd"/>
      <w:r w:rsidRPr="00BD65FE">
        <w:rPr>
          <w:rFonts w:ascii="Trebuchet MS" w:hAnsi="Trebuchet MS" w:cs="Times New Roman"/>
          <w:color w:val="000000"/>
          <w:sz w:val="24"/>
          <w:szCs w:val="24"/>
        </w:rPr>
        <w:t xml:space="preserve"> </w:t>
      </w:r>
      <w:r w:rsidRPr="00BD65FE">
        <w:rPr>
          <w:rFonts w:ascii="Trebuchet MS" w:hAnsi="Trebuchet MS" w:cs="Times New Roman"/>
          <w:b/>
          <w:color w:val="000000"/>
          <w:sz w:val="24"/>
          <w:szCs w:val="24"/>
        </w:rPr>
        <w:t>1A</w:t>
      </w:r>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Clasificarea</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în</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categoria</w:t>
      </w:r>
      <w:proofErr w:type="spellEnd"/>
      <w:r w:rsidRPr="00BD65FE">
        <w:rPr>
          <w:rFonts w:ascii="Trebuchet MS" w:hAnsi="Trebuchet MS" w:cs="Times New Roman"/>
          <w:color w:val="000000"/>
          <w:sz w:val="24"/>
          <w:szCs w:val="24"/>
        </w:rPr>
        <w:t xml:space="preserve"> 1A se </w:t>
      </w:r>
      <w:proofErr w:type="spellStart"/>
      <w:r w:rsidRPr="00BD65FE">
        <w:rPr>
          <w:rFonts w:ascii="Trebuchet MS" w:hAnsi="Trebuchet MS" w:cs="Times New Roman"/>
          <w:color w:val="000000"/>
          <w:sz w:val="24"/>
          <w:szCs w:val="24"/>
        </w:rPr>
        <w:t>bazează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pe</w:t>
      </w:r>
      <w:proofErr w:type="spellEnd"/>
      <w:r w:rsidRPr="00BD65FE">
        <w:rPr>
          <w:rFonts w:ascii="Trebuchet MS" w:hAnsi="Trebuchet MS" w:cs="Times New Roman"/>
          <w:color w:val="000000"/>
          <w:sz w:val="24"/>
          <w:szCs w:val="24"/>
        </w:rPr>
        <w:t xml:space="preserve"> date </w:t>
      </w:r>
      <w:proofErr w:type="spellStart"/>
      <w:r w:rsidRPr="00BD65FE">
        <w:rPr>
          <w:rFonts w:ascii="Trebuchet MS" w:hAnsi="Trebuchet MS" w:cs="Times New Roman"/>
          <w:color w:val="000000"/>
          <w:sz w:val="24"/>
          <w:szCs w:val="24"/>
        </w:rPr>
        <w:t>pozitive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rezultate</w:t>
      </w:r>
      <w:proofErr w:type="spellEnd"/>
      <w:r w:rsidRPr="00BD65FE">
        <w:rPr>
          <w:rFonts w:ascii="Trebuchet MS" w:hAnsi="Trebuchet MS" w:cs="Times New Roman"/>
          <w:color w:val="000000"/>
          <w:sz w:val="24"/>
          <w:szCs w:val="24"/>
        </w:rPr>
        <w:t xml:space="preserve"> din </w:t>
      </w:r>
      <w:proofErr w:type="spellStart"/>
      <w:r w:rsidRPr="00BD65FE">
        <w:rPr>
          <w:rFonts w:ascii="Trebuchet MS" w:hAnsi="Trebuchet MS" w:cs="Times New Roman"/>
          <w:color w:val="000000"/>
          <w:sz w:val="24"/>
          <w:szCs w:val="24"/>
        </w:rPr>
        <w:t>studii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epidemiologice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oameni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Substanțe</w:t>
      </w:r>
      <w:proofErr w:type="spellEnd"/>
      <w:r w:rsidRPr="00BD65FE">
        <w:rPr>
          <w:rFonts w:ascii="Trebuchet MS" w:hAnsi="Trebuchet MS" w:cs="Times New Roman"/>
          <w:color w:val="000000"/>
          <w:sz w:val="24"/>
          <w:szCs w:val="24"/>
        </w:rPr>
        <w:t xml:space="preserve"> care </w:t>
      </w:r>
      <w:proofErr w:type="spellStart"/>
      <w:r w:rsidRPr="00BD65FE">
        <w:rPr>
          <w:rFonts w:ascii="Trebuchet MS" w:hAnsi="Trebuchet MS" w:cs="Times New Roman"/>
          <w:color w:val="000000"/>
          <w:sz w:val="24"/>
          <w:szCs w:val="24"/>
        </w:rPr>
        <w:t>trebuie</w:t>
      </w:r>
      <w:proofErr w:type="spellEnd"/>
      <w:r w:rsidRPr="00BD65FE">
        <w:rPr>
          <w:rFonts w:ascii="Trebuchet MS" w:hAnsi="Trebuchet MS" w:cs="Times New Roman"/>
          <w:color w:val="000000"/>
          <w:sz w:val="24"/>
          <w:szCs w:val="24"/>
        </w:rPr>
        <w:t xml:space="preserve"> considerate </w:t>
      </w:r>
      <w:proofErr w:type="spellStart"/>
      <w:r w:rsidRPr="00BD65FE">
        <w:rPr>
          <w:rFonts w:ascii="Trebuchet MS" w:hAnsi="Trebuchet MS" w:cs="Times New Roman"/>
          <w:color w:val="000000"/>
          <w:sz w:val="24"/>
          <w:szCs w:val="24"/>
        </w:rPr>
        <w:t>că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ar</w:t>
      </w:r>
      <w:proofErr w:type="spellEnd"/>
      <w:r w:rsidRPr="00BD65FE">
        <w:rPr>
          <w:rFonts w:ascii="Trebuchet MS" w:hAnsi="Trebuchet MS" w:cs="Times New Roman"/>
          <w:color w:val="000000"/>
          <w:sz w:val="24"/>
          <w:szCs w:val="24"/>
        </w:rPr>
        <w:t xml:space="preserve"> induce </w:t>
      </w:r>
      <w:proofErr w:type="spellStart"/>
      <w:r w:rsidRPr="00BD65FE">
        <w:rPr>
          <w:rFonts w:ascii="Trebuchet MS" w:hAnsi="Trebuchet MS" w:cs="Times New Roman"/>
          <w:color w:val="000000"/>
          <w:sz w:val="24"/>
          <w:szCs w:val="24"/>
        </w:rPr>
        <w:t>mutații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ereditare</w:t>
      </w:r>
      <w:proofErr w:type="spellEnd"/>
      <w:r w:rsidRPr="00BD65FE">
        <w:rPr>
          <w:rFonts w:ascii="Trebuchet MS" w:hAnsi="Trebuchet MS" w:cs="Times New Roman"/>
          <w:color w:val="000000"/>
          <w:sz w:val="24"/>
          <w:szCs w:val="24"/>
        </w:rPr>
        <w:t xml:space="preserve"> ale </w:t>
      </w:r>
      <w:proofErr w:type="spellStart"/>
      <w:r w:rsidRPr="00BD65FE">
        <w:rPr>
          <w:rFonts w:ascii="Trebuchet MS" w:hAnsi="Trebuchet MS" w:cs="Times New Roman"/>
          <w:color w:val="000000"/>
          <w:sz w:val="24"/>
          <w:szCs w:val="24"/>
        </w:rPr>
        <w:t>celulelor</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embrionare</w:t>
      </w:r>
      <w:proofErr w:type="spellEnd"/>
      <w:r w:rsidRPr="00BD65FE">
        <w:rPr>
          <w:rFonts w:ascii="Trebuchet MS" w:hAnsi="Trebuchet MS" w:cs="Times New Roman"/>
          <w:color w:val="000000"/>
          <w:sz w:val="24"/>
          <w:szCs w:val="24"/>
        </w:rPr>
        <w:t xml:space="preserve"> la </w:t>
      </w:r>
      <w:proofErr w:type="spellStart"/>
      <w:r w:rsidRPr="00BD65FE">
        <w:rPr>
          <w:rFonts w:ascii="Trebuchet MS" w:hAnsi="Trebuchet MS" w:cs="Times New Roman"/>
          <w:color w:val="000000"/>
          <w:sz w:val="24"/>
          <w:szCs w:val="24"/>
        </w:rPr>
        <w:t>oameni</w:t>
      </w:r>
      <w:proofErr w:type="spellEnd"/>
      <w:r w:rsidRPr="00BD65FE">
        <w:rPr>
          <w:rFonts w:ascii="Trebuchet MS" w:hAnsi="Trebuchet MS" w:cs="Times New Roman"/>
          <w:color w:val="000000"/>
          <w:sz w:val="24"/>
          <w:szCs w:val="24"/>
        </w:rPr>
        <w:t xml:space="preserve"> </w:t>
      </w:r>
    </w:p>
    <w:p w:rsidR="00BD65FE" w:rsidRPr="00BD65FE" w:rsidRDefault="00BD65FE" w:rsidP="00BD65FE">
      <w:pPr>
        <w:autoSpaceDE w:val="0"/>
        <w:autoSpaceDN w:val="0"/>
        <w:adjustRightInd w:val="0"/>
        <w:spacing w:before="60" w:after="60" w:line="276" w:lineRule="auto"/>
        <w:jc w:val="both"/>
        <w:rPr>
          <w:rFonts w:ascii="Trebuchet MS" w:hAnsi="Trebuchet MS" w:cs="Times New Roman"/>
          <w:color w:val="000000"/>
          <w:sz w:val="24"/>
          <w:szCs w:val="24"/>
        </w:rPr>
      </w:pPr>
      <w:proofErr w:type="spellStart"/>
      <w:r w:rsidRPr="00BD65FE">
        <w:rPr>
          <w:rFonts w:ascii="Trebuchet MS" w:hAnsi="Trebuchet MS" w:cs="Times New Roman"/>
          <w:color w:val="000000"/>
          <w:sz w:val="24"/>
          <w:szCs w:val="24"/>
        </w:rPr>
        <w:t>Categoria</w:t>
      </w:r>
      <w:proofErr w:type="spellEnd"/>
      <w:r w:rsidRPr="00BD65FE">
        <w:rPr>
          <w:rFonts w:ascii="Trebuchet MS" w:hAnsi="Trebuchet MS" w:cs="Times New Roman"/>
          <w:color w:val="000000"/>
          <w:sz w:val="24"/>
          <w:szCs w:val="24"/>
        </w:rPr>
        <w:t xml:space="preserve"> </w:t>
      </w:r>
      <w:r w:rsidRPr="00BD65FE">
        <w:rPr>
          <w:rFonts w:ascii="Trebuchet MS" w:hAnsi="Trebuchet MS" w:cs="Times New Roman"/>
          <w:b/>
          <w:color w:val="000000"/>
          <w:sz w:val="24"/>
          <w:szCs w:val="24"/>
        </w:rPr>
        <w:t>1B</w:t>
      </w:r>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Clasificarea</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în</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categoria</w:t>
      </w:r>
      <w:proofErr w:type="spellEnd"/>
      <w:r w:rsidRPr="00BD65FE">
        <w:rPr>
          <w:rFonts w:ascii="Trebuchet MS" w:hAnsi="Trebuchet MS" w:cs="Times New Roman"/>
          <w:color w:val="000000"/>
          <w:sz w:val="24"/>
          <w:szCs w:val="24"/>
        </w:rPr>
        <w:t xml:space="preserve"> 1B se </w:t>
      </w:r>
      <w:proofErr w:type="spellStart"/>
      <w:r w:rsidRPr="00BD65FE">
        <w:rPr>
          <w:rFonts w:ascii="Trebuchet MS" w:hAnsi="Trebuchet MS" w:cs="Times New Roman"/>
          <w:color w:val="000000"/>
          <w:sz w:val="24"/>
          <w:szCs w:val="24"/>
        </w:rPr>
        <w:t>bazează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pe</w:t>
      </w:r>
      <w:proofErr w:type="spellEnd"/>
      <w:r>
        <w:rPr>
          <w:rFonts w:ascii="Trebuchet MS" w:hAnsi="Trebuchet MS" w:cs="Times New Roman"/>
          <w:color w:val="000000"/>
          <w:sz w:val="24"/>
          <w:szCs w:val="24"/>
        </w:rPr>
        <w:t xml:space="preserve"> </w:t>
      </w:r>
      <w:proofErr w:type="spellStart"/>
      <w:r>
        <w:rPr>
          <w:rFonts w:ascii="Trebuchet MS" w:hAnsi="Trebuchet MS" w:cs="Times New Roman"/>
          <w:color w:val="000000"/>
          <w:sz w:val="24"/>
          <w:szCs w:val="24"/>
        </w:rPr>
        <w:t>rezultate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pozi</w:t>
      </w:r>
      <w:r>
        <w:rPr>
          <w:rFonts w:ascii="Trebuchet MS" w:hAnsi="Trebuchet MS" w:cs="Times New Roman"/>
          <w:color w:val="000000"/>
          <w:sz w:val="24"/>
          <w:szCs w:val="24"/>
        </w:rPr>
        <w:t>tive</w:t>
      </w:r>
      <w:proofErr w:type="spellEnd"/>
      <w:r w:rsidRPr="00BD65FE">
        <w:rPr>
          <w:rFonts w:ascii="Trebuchet MS" w:hAnsi="Trebuchet MS" w:cs="Times New Roman"/>
          <w:color w:val="000000"/>
          <w:sz w:val="24"/>
          <w:szCs w:val="24"/>
        </w:rPr>
        <w:t xml:space="preserve"> din </w:t>
      </w:r>
      <w:proofErr w:type="spellStart"/>
      <w:r w:rsidRPr="00BD65FE">
        <w:rPr>
          <w:rFonts w:ascii="Trebuchet MS" w:hAnsi="Trebuchet MS" w:cs="Times New Roman"/>
          <w:color w:val="000000"/>
          <w:sz w:val="24"/>
          <w:szCs w:val="24"/>
        </w:rPr>
        <w:t>teste</w:t>
      </w:r>
      <w:proofErr w:type="spellEnd"/>
      <w:r w:rsidRPr="00BD65FE">
        <w:rPr>
          <w:rFonts w:ascii="Trebuchet MS" w:hAnsi="Trebuchet MS" w:cs="Times New Roman"/>
          <w:color w:val="000000"/>
          <w:sz w:val="24"/>
          <w:szCs w:val="24"/>
        </w:rPr>
        <w:t xml:space="preserve"> </w:t>
      </w:r>
      <w:r w:rsidRPr="00BD65FE">
        <w:rPr>
          <w:rFonts w:ascii="Trebuchet MS" w:hAnsi="Trebuchet MS" w:cs="Times New Roman"/>
          <w:i/>
          <w:iCs/>
          <w:color w:val="000000"/>
          <w:sz w:val="24"/>
          <w:szCs w:val="24"/>
        </w:rPr>
        <w:t xml:space="preserve">in vivo </w:t>
      </w:r>
      <w:proofErr w:type="spellStart"/>
      <w:r w:rsidRPr="00BD65FE">
        <w:rPr>
          <w:rFonts w:ascii="Trebuchet MS" w:hAnsi="Trebuchet MS" w:cs="Times New Roman"/>
          <w:color w:val="000000"/>
          <w:sz w:val="24"/>
          <w:szCs w:val="24"/>
        </w:rPr>
        <w:t>pe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mamifere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privind</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mutagenicitatea</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ereditară</w:t>
      </w:r>
      <w:proofErr w:type="spellEnd"/>
      <w:r w:rsidRPr="00BD65FE">
        <w:rPr>
          <w:rFonts w:ascii="Trebuchet MS" w:hAnsi="Trebuchet MS" w:cs="Times New Roman"/>
          <w:color w:val="000000"/>
          <w:sz w:val="24"/>
          <w:szCs w:val="24"/>
        </w:rPr>
        <w:t xml:space="preserve"> a </w:t>
      </w:r>
      <w:proofErr w:type="spellStart"/>
      <w:r w:rsidRPr="00BD65FE">
        <w:rPr>
          <w:rFonts w:ascii="Trebuchet MS" w:hAnsi="Trebuchet MS" w:cs="Times New Roman"/>
          <w:color w:val="000000"/>
          <w:sz w:val="24"/>
          <w:szCs w:val="24"/>
        </w:rPr>
        <w:t>celulelor</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embrionare</w:t>
      </w:r>
      <w:proofErr w:type="spellEnd"/>
      <w:r w:rsidRPr="00BD65FE">
        <w:rPr>
          <w:rFonts w:ascii="Trebuchet MS" w:hAnsi="Trebuchet MS" w:cs="Times New Roman"/>
          <w:color w:val="000000"/>
          <w:sz w:val="24"/>
          <w:szCs w:val="24"/>
        </w:rPr>
        <w:t xml:space="preserve"> </w:t>
      </w:r>
      <w:proofErr w:type="spellStart"/>
      <w:proofErr w:type="gramStart"/>
      <w:r w:rsidRPr="00BD65FE">
        <w:rPr>
          <w:rFonts w:ascii="Trebuchet MS" w:hAnsi="Trebuchet MS" w:cs="Times New Roman"/>
          <w:color w:val="000000"/>
          <w:sz w:val="24"/>
          <w:szCs w:val="24"/>
        </w:rPr>
        <w:t>sau</w:t>
      </w:r>
      <w:proofErr w:type="spellEnd"/>
      <w:r w:rsidRPr="00BD65FE">
        <w:rPr>
          <w:rFonts w:ascii="Trebuchet MS" w:hAnsi="Trebuchet MS" w:cs="Times New Roman"/>
          <w:color w:val="000000"/>
          <w:sz w:val="24"/>
          <w:szCs w:val="24"/>
        </w:rPr>
        <w:t xml:space="preserve">  </w:t>
      </w:r>
      <w:proofErr w:type="spellStart"/>
      <w:r>
        <w:rPr>
          <w:rFonts w:ascii="Trebuchet MS" w:hAnsi="Trebuchet MS" w:cs="Times New Roman"/>
          <w:color w:val="000000"/>
          <w:sz w:val="24"/>
          <w:szCs w:val="24"/>
        </w:rPr>
        <w:t>pe</w:t>
      </w:r>
      <w:proofErr w:type="spellEnd"/>
      <w:proofErr w:type="gramEnd"/>
      <w:r>
        <w:rPr>
          <w:rFonts w:ascii="Trebuchet MS" w:hAnsi="Trebuchet MS" w:cs="Times New Roman"/>
          <w:color w:val="000000"/>
          <w:sz w:val="24"/>
          <w:szCs w:val="24"/>
        </w:rPr>
        <w:t xml:space="preserve"> </w:t>
      </w:r>
      <w:proofErr w:type="spellStart"/>
      <w:r>
        <w:rPr>
          <w:rFonts w:ascii="Trebuchet MS" w:hAnsi="Trebuchet MS" w:cs="Times New Roman"/>
          <w:color w:val="000000"/>
          <w:sz w:val="24"/>
          <w:szCs w:val="24"/>
        </w:rPr>
        <w:t>rezultate</w:t>
      </w:r>
      <w:proofErr w:type="spellEnd"/>
      <w:r>
        <w:rPr>
          <w:rFonts w:ascii="Trebuchet MS" w:hAnsi="Trebuchet MS" w:cs="Times New Roman"/>
          <w:color w:val="000000"/>
          <w:sz w:val="24"/>
          <w:szCs w:val="24"/>
        </w:rPr>
        <w:t xml:space="preserve"> </w:t>
      </w:r>
      <w:proofErr w:type="spellStart"/>
      <w:r>
        <w:rPr>
          <w:rFonts w:ascii="Trebuchet MS" w:hAnsi="Trebuchet MS" w:cs="Times New Roman"/>
          <w:color w:val="000000"/>
          <w:sz w:val="24"/>
          <w:szCs w:val="24"/>
        </w:rPr>
        <w:t>pozitive</w:t>
      </w:r>
      <w:proofErr w:type="spellEnd"/>
      <w:r w:rsidRPr="00BD65FE">
        <w:rPr>
          <w:rFonts w:ascii="Trebuchet MS" w:hAnsi="Trebuchet MS" w:cs="Times New Roman"/>
          <w:color w:val="000000"/>
          <w:sz w:val="24"/>
          <w:szCs w:val="24"/>
        </w:rPr>
        <w:t xml:space="preserve"> din </w:t>
      </w:r>
      <w:proofErr w:type="spellStart"/>
      <w:r w:rsidRPr="00BD65FE">
        <w:rPr>
          <w:rFonts w:ascii="Trebuchet MS" w:hAnsi="Trebuchet MS" w:cs="Times New Roman"/>
          <w:color w:val="000000"/>
          <w:sz w:val="24"/>
          <w:szCs w:val="24"/>
        </w:rPr>
        <w:t>teste</w:t>
      </w:r>
      <w:proofErr w:type="spellEnd"/>
      <w:r w:rsidRPr="00BD65FE">
        <w:rPr>
          <w:rFonts w:ascii="Trebuchet MS" w:hAnsi="Trebuchet MS" w:cs="Times New Roman"/>
          <w:color w:val="000000"/>
          <w:sz w:val="24"/>
          <w:szCs w:val="24"/>
        </w:rPr>
        <w:t xml:space="preserve"> </w:t>
      </w:r>
      <w:r w:rsidRPr="00BD65FE">
        <w:rPr>
          <w:rFonts w:ascii="Trebuchet MS" w:hAnsi="Trebuchet MS" w:cs="Times New Roman"/>
          <w:i/>
          <w:iCs/>
          <w:color w:val="000000"/>
          <w:sz w:val="24"/>
          <w:szCs w:val="24"/>
        </w:rPr>
        <w:t xml:space="preserve">in vivo </w:t>
      </w:r>
      <w:proofErr w:type="spellStart"/>
      <w:r w:rsidRPr="00BD65FE">
        <w:rPr>
          <w:rFonts w:ascii="Trebuchet MS" w:hAnsi="Trebuchet MS" w:cs="Times New Roman"/>
          <w:color w:val="000000"/>
          <w:sz w:val="24"/>
          <w:szCs w:val="24"/>
        </w:rPr>
        <w:t>pe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mamifere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privind</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mutagenicitatea</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celulei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somatice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în</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combinație</w:t>
      </w:r>
      <w:proofErr w:type="spellEnd"/>
      <w:r w:rsidRPr="00BD65FE">
        <w:rPr>
          <w:rFonts w:ascii="Trebuchet MS" w:hAnsi="Trebuchet MS" w:cs="Times New Roman"/>
          <w:color w:val="000000"/>
          <w:sz w:val="24"/>
          <w:szCs w:val="24"/>
        </w:rPr>
        <w:t xml:space="preserve"> cu date care </w:t>
      </w:r>
      <w:proofErr w:type="spellStart"/>
      <w:r w:rsidRPr="00BD65FE">
        <w:rPr>
          <w:rFonts w:ascii="Trebuchet MS" w:hAnsi="Trebuchet MS" w:cs="Times New Roman"/>
          <w:color w:val="000000"/>
          <w:sz w:val="24"/>
          <w:szCs w:val="24"/>
        </w:rPr>
        <w:t>ar</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indica</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faptul</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că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substanța</w:t>
      </w:r>
      <w:proofErr w:type="spellEnd"/>
      <w:r w:rsidRPr="00BD65FE">
        <w:rPr>
          <w:rFonts w:ascii="Trebuchet MS" w:hAnsi="Trebuchet MS" w:cs="Times New Roman"/>
          <w:color w:val="000000"/>
          <w:sz w:val="24"/>
          <w:szCs w:val="24"/>
        </w:rPr>
        <w:t xml:space="preserve"> are </w:t>
      </w:r>
      <w:proofErr w:type="spellStart"/>
      <w:r w:rsidRPr="00BD65FE">
        <w:rPr>
          <w:rFonts w:ascii="Trebuchet MS" w:hAnsi="Trebuchet MS" w:cs="Times New Roman"/>
          <w:color w:val="000000"/>
          <w:sz w:val="24"/>
          <w:szCs w:val="24"/>
        </w:rPr>
        <w:t>potențialul</w:t>
      </w:r>
      <w:proofErr w:type="spellEnd"/>
      <w:r w:rsidRPr="00BD65FE">
        <w:rPr>
          <w:rFonts w:ascii="Trebuchet MS" w:hAnsi="Trebuchet MS" w:cs="Times New Roman"/>
          <w:color w:val="000000"/>
          <w:sz w:val="24"/>
          <w:szCs w:val="24"/>
        </w:rPr>
        <w:t xml:space="preserve"> de a </w:t>
      </w:r>
      <w:proofErr w:type="spellStart"/>
      <w:r w:rsidRPr="00BD65FE">
        <w:rPr>
          <w:rFonts w:ascii="Trebuchet MS" w:hAnsi="Trebuchet MS" w:cs="Times New Roman"/>
          <w:color w:val="000000"/>
          <w:sz w:val="24"/>
          <w:szCs w:val="24"/>
        </w:rPr>
        <w:t>provoca</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mutații</w:t>
      </w:r>
      <w:proofErr w:type="spellEnd"/>
      <w:r w:rsidRPr="00BD65FE">
        <w:rPr>
          <w:rFonts w:ascii="Trebuchet MS" w:hAnsi="Trebuchet MS" w:cs="Times New Roman"/>
          <w:color w:val="000000"/>
          <w:sz w:val="24"/>
          <w:szCs w:val="24"/>
        </w:rPr>
        <w:t xml:space="preserve"> ale </w:t>
      </w:r>
      <w:proofErr w:type="spellStart"/>
      <w:r w:rsidRPr="00BD65FE">
        <w:rPr>
          <w:rFonts w:ascii="Trebuchet MS" w:hAnsi="Trebuchet MS" w:cs="Times New Roman"/>
          <w:color w:val="000000"/>
          <w:sz w:val="24"/>
          <w:szCs w:val="24"/>
        </w:rPr>
        <w:t>celulelor</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embrionare</w:t>
      </w:r>
      <w:proofErr w:type="spellEnd"/>
      <w:r w:rsidRPr="00BD65FE">
        <w:rPr>
          <w:rFonts w:ascii="Trebuchet MS" w:hAnsi="Trebuchet MS" w:cs="Times New Roman"/>
          <w:color w:val="000000"/>
          <w:sz w:val="24"/>
          <w:szCs w:val="24"/>
        </w:rPr>
        <w:t xml:space="preserve">. </w:t>
      </w:r>
    </w:p>
    <w:p w:rsidR="0061025A" w:rsidRDefault="00BD65FE" w:rsidP="00BD65FE">
      <w:pPr>
        <w:autoSpaceDE w:val="0"/>
        <w:autoSpaceDN w:val="0"/>
        <w:adjustRightInd w:val="0"/>
        <w:spacing w:before="60" w:after="60" w:line="276" w:lineRule="auto"/>
        <w:contextualSpacing/>
        <w:jc w:val="both"/>
        <w:rPr>
          <w:rFonts w:ascii="Trebuchet MS" w:hAnsi="Trebuchet MS" w:cs="Times New Roman"/>
          <w:color w:val="000000"/>
          <w:sz w:val="24"/>
          <w:szCs w:val="24"/>
        </w:rPr>
      </w:pPr>
      <w:r w:rsidRPr="00BD65FE">
        <w:rPr>
          <w:rFonts w:ascii="Trebuchet MS" w:hAnsi="Trebuchet MS" w:cs="Times New Roman"/>
          <w:color w:val="000000"/>
          <w:sz w:val="24"/>
          <w:szCs w:val="24"/>
        </w:rPr>
        <w:t xml:space="preserve">CATEGORIA 2: </w:t>
      </w:r>
      <w:proofErr w:type="spellStart"/>
      <w:r w:rsidRPr="00BD65FE">
        <w:rPr>
          <w:rFonts w:ascii="Trebuchet MS" w:hAnsi="Trebuchet MS" w:cs="Times New Roman"/>
          <w:color w:val="000000"/>
          <w:sz w:val="24"/>
          <w:szCs w:val="24"/>
        </w:rPr>
        <w:t>Substanțe</w:t>
      </w:r>
      <w:proofErr w:type="spellEnd"/>
      <w:r w:rsidRPr="00BD65FE">
        <w:rPr>
          <w:rFonts w:ascii="Trebuchet MS" w:hAnsi="Trebuchet MS" w:cs="Times New Roman"/>
          <w:color w:val="000000"/>
          <w:sz w:val="24"/>
          <w:szCs w:val="24"/>
        </w:rPr>
        <w:t xml:space="preserve"> care </w:t>
      </w:r>
      <w:proofErr w:type="spellStart"/>
      <w:r w:rsidRPr="00BD65FE">
        <w:rPr>
          <w:rFonts w:ascii="Trebuchet MS" w:hAnsi="Trebuchet MS" w:cs="Times New Roman"/>
          <w:color w:val="000000"/>
          <w:sz w:val="24"/>
          <w:szCs w:val="24"/>
        </w:rPr>
        <w:t>prezintă</w:t>
      </w:r>
      <w:proofErr w:type="spellEnd"/>
      <w:r w:rsidRPr="00BD65FE">
        <w:rPr>
          <w:rFonts w:ascii="Trebuchet MS" w:hAnsi="Trebuchet MS" w:cs="Times New Roman"/>
          <w:color w:val="000000"/>
          <w:sz w:val="24"/>
          <w:szCs w:val="24"/>
        </w:rPr>
        <w:t xml:space="preserve"> </w:t>
      </w:r>
      <w:proofErr w:type="gramStart"/>
      <w:r w:rsidRPr="00BD65FE">
        <w:rPr>
          <w:rFonts w:ascii="Trebuchet MS" w:hAnsi="Trebuchet MS" w:cs="Times New Roman"/>
          <w:color w:val="000000"/>
          <w:sz w:val="24"/>
          <w:szCs w:val="24"/>
        </w:rPr>
        <w:t>un</w:t>
      </w:r>
      <w:proofErr w:type="gram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risc</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pentru</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oameni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datorită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posibilității</w:t>
      </w:r>
      <w:proofErr w:type="spellEnd"/>
      <w:r w:rsidRPr="00BD65FE">
        <w:rPr>
          <w:rFonts w:ascii="Trebuchet MS" w:hAnsi="Trebuchet MS" w:cs="Times New Roman"/>
          <w:color w:val="000000"/>
          <w:sz w:val="24"/>
          <w:szCs w:val="24"/>
        </w:rPr>
        <w:t xml:space="preserve"> ca </w:t>
      </w:r>
      <w:proofErr w:type="spellStart"/>
      <w:r w:rsidRPr="00BD65FE">
        <w:rPr>
          <w:rFonts w:ascii="Trebuchet MS" w:hAnsi="Trebuchet MS" w:cs="Times New Roman"/>
          <w:color w:val="000000"/>
          <w:sz w:val="24"/>
          <w:szCs w:val="24"/>
        </w:rPr>
        <w:t>ele</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să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inducă</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mutații</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ereditare</w:t>
      </w:r>
      <w:proofErr w:type="spellEnd"/>
      <w:r w:rsidRPr="00BD65FE">
        <w:rPr>
          <w:rFonts w:ascii="Trebuchet MS" w:hAnsi="Trebuchet MS" w:cs="Times New Roman"/>
          <w:color w:val="000000"/>
          <w:sz w:val="24"/>
          <w:szCs w:val="24"/>
        </w:rPr>
        <w:t xml:space="preserve"> ale </w:t>
      </w:r>
      <w:proofErr w:type="spellStart"/>
      <w:r w:rsidRPr="00BD65FE">
        <w:rPr>
          <w:rFonts w:ascii="Trebuchet MS" w:hAnsi="Trebuchet MS" w:cs="Times New Roman"/>
          <w:color w:val="000000"/>
          <w:sz w:val="24"/>
          <w:szCs w:val="24"/>
        </w:rPr>
        <w:t>celulelor</w:t>
      </w:r>
      <w:proofErr w:type="spellEnd"/>
      <w:r w:rsidRPr="00BD65FE">
        <w:rPr>
          <w:rFonts w:ascii="Trebuchet MS" w:hAnsi="Trebuchet MS" w:cs="Times New Roman"/>
          <w:color w:val="000000"/>
          <w:sz w:val="24"/>
          <w:szCs w:val="24"/>
        </w:rPr>
        <w:t xml:space="preserve"> </w:t>
      </w:r>
      <w:proofErr w:type="spellStart"/>
      <w:r w:rsidRPr="00BD65FE">
        <w:rPr>
          <w:rFonts w:ascii="Trebuchet MS" w:hAnsi="Trebuchet MS" w:cs="Times New Roman"/>
          <w:color w:val="000000"/>
          <w:sz w:val="24"/>
          <w:szCs w:val="24"/>
        </w:rPr>
        <w:t>embrionare</w:t>
      </w:r>
      <w:proofErr w:type="spellEnd"/>
      <w:r w:rsidRPr="00BD65FE">
        <w:rPr>
          <w:rFonts w:ascii="Trebuchet MS" w:hAnsi="Trebuchet MS" w:cs="Times New Roman"/>
          <w:color w:val="000000"/>
          <w:sz w:val="24"/>
          <w:szCs w:val="24"/>
        </w:rPr>
        <w:t xml:space="preserve"> la </w:t>
      </w:r>
      <w:proofErr w:type="spellStart"/>
      <w:r w:rsidRPr="00BD65FE">
        <w:rPr>
          <w:rFonts w:ascii="Trebuchet MS" w:hAnsi="Trebuchet MS" w:cs="Times New Roman"/>
          <w:color w:val="000000"/>
          <w:sz w:val="24"/>
          <w:szCs w:val="24"/>
        </w:rPr>
        <w:t>oameni</w:t>
      </w:r>
      <w:proofErr w:type="spellEnd"/>
      <w:r w:rsidRPr="00BD65FE">
        <w:rPr>
          <w:rFonts w:ascii="Trebuchet MS" w:hAnsi="Trebuchet MS" w:cs="Times New Roman"/>
          <w:color w:val="000000"/>
          <w:sz w:val="24"/>
          <w:szCs w:val="24"/>
        </w:rPr>
        <w:t>.</w:t>
      </w:r>
    </w:p>
    <w:p w:rsidR="00BD65FE" w:rsidRPr="00BD65FE" w:rsidRDefault="00BD65FE" w:rsidP="00BD65FE">
      <w:pPr>
        <w:autoSpaceDE w:val="0"/>
        <w:autoSpaceDN w:val="0"/>
        <w:adjustRightInd w:val="0"/>
        <w:spacing w:before="60" w:after="60" w:line="276" w:lineRule="auto"/>
        <w:contextualSpacing/>
        <w:jc w:val="both"/>
        <w:rPr>
          <w:rFonts w:ascii="Trebuchet MS" w:hAnsi="Trebuchet MS" w:cs="Times New Roman"/>
          <w:color w:val="000000"/>
          <w:sz w:val="24"/>
          <w:szCs w:val="24"/>
        </w:rPr>
      </w:pPr>
    </w:p>
    <w:p w:rsidR="00574A45" w:rsidRDefault="00574A45" w:rsidP="005C64EC">
      <w:pPr>
        <w:autoSpaceDE w:val="0"/>
        <w:autoSpaceDN w:val="0"/>
        <w:adjustRightInd w:val="0"/>
        <w:spacing w:after="120" w:line="276" w:lineRule="auto"/>
        <w:contextualSpacing/>
        <w:jc w:val="both"/>
        <w:rPr>
          <w:rStyle w:val="jlqj4b"/>
          <w:rFonts w:ascii="Trebuchet MS" w:hAnsi="Trebuchet MS"/>
          <w:b/>
          <w:sz w:val="24"/>
          <w:szCs w:val="24"/>
          <w:lang w:val="ro-RO"/>
        </w:rPr>
      </w:pPr>
      <w:r w:rsidRPr="00D473F9">
        <w:rPr>
          <w:rStyle w:val="jlqj4b"/>
          <w:rFonts w:ascii="Trebuchet MS" w:hAnsi="Trebuchet MS"/>
          <w:b/>
          <w:sz w:val="24"/>
          <w:szCs w:val="24"/>
          <w:lang w:val="ro-RO"/>
        </w:rPr>
        <w:t>Evaluarea riscului la locu</w:t>
      </w:r>
      <w:r w:rsidR="00DE06FF">
        <w:rPr>
          <w:rStyle w:val="jlqj4b"/>
          <w:rFonts w:ascii="Trebuchet MS" w:hAnsi="Trebuchet MS"/>
          <w:b/>
          <w:sz w:val="24"/>
          <w:szCs w:val="24"/>
          <w:lang w:val="ro-RO"/>
        </w:rPr>
        <w:t>rile</w:t>
      </w:r>
      <w:r w:rsidRPr="00D473F9">
        <w:rPr>
          <w:rStyle w:val="jlqj4b"/>
          <w:rFonts w:ascii="Trebuchet MS" w:hAnsi="Trebuchet MS"/>
          <w:b/>
          <w:sz w:val="24"/>
          <w:szCs w:val="24"/>
          <w:lang w:val="ro-RO"/>
        </w:rPr>
        <w:t xml:space="preserve"> de muncă</w:t>
      </w:r>
    </w:p>
    <w:p w:rsidR="0061025A" w:rsidRPr="00D473F9" w:rsidRDefault="0061025A" w:rsidP="005C64EC">
      <w:pPr>
        <w:autoSpaceDE w:val="0"/>
        <w:autoSpaceDN w:val="0"/>
        <w:adjustRightInd w:val="0"/>
        <w:spacing w:after="120" w:line="276" w:lineRule="auto"/>
        <w:contextualSpacing/>
        <w:jc w:val="both"/>
        <w:rPr>
          <w:rStyle w:val="jlqj4b"/>
          <w:rFonts w:ascii="Trebuchet MS" w:hAnsi="Trebuchet MS"/>
          <w:b/>
          <w:sz w:val="24"/>
          <w:szCs w:val="24"/>
          <w:lang w:val="ro-RO"/>
        </w:rPr>
      </w:pPr>
    </w:p>
    <w:p w:rsidR="004270FC" w:rsidRDefault="00574A45" w:rsidP="00D473F9">
      <w:pPr>
        <w:autoSpaceDE w:val="0"/>
        <w:autoSpaceDN w:val="0"/>
        <w:adjustRightInd w:val="0"/>
        <w:spacing w:after="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xml:space="preserve">Angajatorii trebuie să evalueze riscul expunerii la </w:t>
      </w:r>
      <w:r w:rsidR="00C9091A">
        <w:rPr>
          <w:rStyle w:val="jlqj4b"/>
          <w:rFonts w:ascii="Trebuchet MS" w:hAnsi="Trebuchet MS"/>
          <w:sz w:val="24"/>
          <w:szCs w:val="24"/>
          <w:lang w:val="ro-RO"/>
        </w:rPr>
        <w:t>agenţi</w:t>
      </w:r>
      <w:r w:rsidRPr="00D473F9">
        <w:rPr>
          <w:rStyle w:val="jlqj4b"/>
          <w:rFonts w:ascii="Trebuchet MS" w:hAnsi="Trebuchet MS"/>
          <w:sz w:val="24"/>
          <w:szCs w:val="24"/>
          <w:lang w:val="ro-RO"/>
        </w:rPr>
        <w:t xml:space="preserve"> cancerigen</w:t>
      </w:r>
      <w:r w:rsidR="00C9091A">
        <w:rPr>
          <w:rStyle w:val="jlqj4b"/>
          <w:rFonts w:ascii="Trebuchet MS" w:hAnsi="Trebuchet MS"/>
          <w:sz w:val="24"/>
          <w:szCs w:val="24"/>
          <w:lang w:val="ro-RO"/>
        </w:rPr>
        <w:t>i şi mutageni</w:t>
      </w:r>
      <w:r w:rsidRPr="00D473F9">
        <w:rPr>
          <w:rStyle w:val="jlqj4b"/>
          <w:rFonts w:ascii="Trebuchet MS" w:hAnsi="Trebuchet MS"/>
          <w:sz w:val="24"/>
          <w:szCs w:val="24"/>
          <w:lang w:val="ro-RO"/>
        </w:rPr>
        <w:t xml:space="preserve"> </w:t>
      </w:r>
      <w:r w:rsidR="004270FC">
        <w:rPr>
          <w:rStyle w:val="jlqj4b"/>
          <w:rFonts w:ascii="Trebuchet MS" w:hAnsi="Trebuchet MS"/>
          <w:sz w:val="24"/>
          <w:szCs w:val="24"/>
          <w:lang w:val="ro-RO"/>
        </w:rPr>
        <w:t>(</w:t>
      </w:r>
      <w:r w:rsidR="004270FC" w:rsidRPr="00D473F9">
        <w:rPr>
          <w:rStyle w:val="jlqj4b"/>
          <w:rFonts w:ascii="Trebuchet MS" w:hAnsi="Trebuchet MS"/>
          <w:sz w:val="24"/>
          <w:szCs w:val="24"/>
          <w:lang w:val="ro-RO"/>
        </w:rPr>
        <w:t xml:space="preserve">inclusiv </w:t>
      </w:r>
      <w:r w:rsidR="004270FC">
        <w:rPr>
          <w:rStyle w:val="jlqj4b"/>
          <w:rFonts w:ascii="Trebuchet MS" w:hAnsi="Trebuchet MS"/>
          <w:sz w:val="24"/>
          <w:szCs w:val="24"/>
          <w:lang w:val="ro-RO"/>
        </w:rPr>
        <w:t xml:space="preserve">la </w:t>
      </w:r>
      <w:r w:rsidR="004270FC" w:rsidRPr="00D473F9">
        <w:rPr>
          <w:rStyle w:val="jlqj4b"/>
          <w:rFonts w:ascii="Trebuchet MS" w:hAnsi="Trebuchet MS"/>
          <w:sz w:val="24"/>
          <w:szCs w:val="24"/>
          <w:lang w:val="ro-RO"/>
        </w:rPr>
        <w:t>depozitarea substanțelor chimice și a deșeurilor</w:t>
      </w:r>
      <w:r w:rsidR="004270FC">
        <w:rPr>
          <w:rStyle w:val="jlqj4b"/>
          <w:rFonts w:ascii="Trebuchet MS" w:hAnsi="Trebuchet MS"/>
          <w:sz w:val="24"/>
          <w:szCs w:val="24"/>
          <w:lang w:val="ro-RO"/>
        </w:rPr>
        <w:t>)</w:t>
      </w:r>
      <w:r w:rsidR="004270FC" w:rsidRPr="00D473F9">
        <w:rPr>
          <w:rStyle w:val="jlqj4b"/>
          <w:rFonts w:ascii="Trebuchet MS" w:hAnsi="Trebuchet MS"/>
          <w:sz w:val="24"/>
          <w:szCs w:val="24"/>
          <w:lang w:val="ro-RO"/>
        </w:rPr>
        <w:t xml:space="preserve"> </w:t>
      </w:r>
      <w:r w:rsidRPr="00D473F9">
        <w:rPr>
          <w:rStyle w:val="jlqj4b"/>
          <w:rFonts w:ascii="Trebuchet MS" w:hAnsi="Trebuchet MS"/>
          <w:sz w:val="24"/>
          <w:szCs w:val="24"/>
          <w:lang w:val="ro-RO"/>
        </w:rPr>
        <w:t xml:space="preserve">și </w:t>
      </w:r>
      <w:r w:rsidR="004270FC">
        <w:rPr>
          <w:rStyle w:val="jlqj4b"/>
          <w:rFonts w:ascii="Trebuchet MS" w:hAnsi="Trebuchet MS"/>
          <w:sz w:val="24"/>
          <w:szCs w:val="24"/>
          <w:lang w:val="ro-RO"/>
        </w:rPr>
        <w:t>să stabilească măsurile</w:t>
      </w:r>
      <w:r w:rsidRPr="00D473F9">
        <w:rPr>
          <w:rStyle w:val="jlqj4b"/>
          <w:rFonts w:ascii="Trebuchet MS" w:hAnsi="Trebuchet MS"/>
          <w:sz w:val="24"/>
          <w:szCs w:val="24"/>
          <w:lang w:val="ro-RO"/>
        </w:rPr>
        <w:t xml:space="preserve"> preventive</w:t>
      </w:r>
      <w:r w:rsidR="004270FC">
        <w:rPr>
          <w:rStyle w:val="jlqj4b"/>
          <w:rFonts w:ascii="Trebuchet MS" w:hAnsi="Trebuchet MS"/>
          <w:sz w:val="24"/>
          <w:szCs w:val="24"/>
          <w:lang w:val="ro-RO"/>
        </w:rPr>
        <w:t>,</w:t>
      </w:r>
      <w:r w:rsidRPr="00D473F9">
        <w:rPr>
          <w:rStyle w:val="jlqj4b"/>
          <w:rFonts w:ascii="Trebuchet MS" w:hAnsi="Trebuchet MS"/>
          <w:sz w:val="24"/>
          <w:szCs w:val="24"/>
          <w:lang w:val="ro-RO"/>
        </w:rPr>
        <w:t xml:space="preserve"> ținând cont</w:t>
      </w:r>
      <w:r w:rsidR="004270FC">
        <w:rPr>
          <w:rStyle w:val="jlqj4b"/>
          <w:rFonts w:ascii="Trebuchet MS" w:hAnsi="Trebuchet MS"/>
          <w:sz w:val="24"/>
          <w:szCs w:val="24"/>
          <w:lang w:val="ro-RO"/>
        </w:rPr>
        <w:t xml:space="preserve"> de</w:t>
      </w:r>
      <w:r w:rsidRPr="00D473F9">
        <w:rPr>
          <w:rStyle w:val="jlqj4b"/>
          <w:rFonts w:ascii="Trebuchet MS" w:hAnsi="Trebuchet MS"/>
          <w:sz w:val="24"/>
          <w:szCs w:val="24"/>
          <w:lang w:val="ro-RO"/>
        </w:rPr>
        <w:t xml:space="preserve"> toate formele posibile de expunere (</w:t>
      </w:r>
      <w:r w:rsidR="004270FC">
        <w:rPr>
          <w:rStyle w:val="jlqj4b"/>
          <w:rFonts w:ascii="Trebuchet MS" w:hAnsi="Trebuchet MS"/>
          <w:sz w:val="24"/>
          <w:szCs w:val="24"/>
          <w:lang w:val="ro-RO"/>
        </w:rPr>
        <w:t>cum ar fi</w:t>
      </w:r>
      <w:r w:rsidRPr="00D473F9">
        <w:rPr>
          <w:rStyle w:val="jlqj4b"/>
          <w:rFonts w:ascii="Trebuchet MS" w:hAnsi="Trebuchet MS"/>
          <w:sz w:val="24"/>
          <w:szCs w:val="24"/>
          <w:lang w:val="ro-RO"/>
        </w:rPr>
        <w:t xml:space="preserve"> expunerea cutanată). </w:t>
      </w:r>
      <w:r w:rsidR="004270FC">
        <w:rPr>
          <w:rStyle w:val="jlqj4b"/>
          <w:rFonts w:ascii="Trebuchet MS" w:hAnsi="Trebuchet MS"/>
          <w:sz w:val="24"/>
          <w:szCs w:val="24"/>
          <w:lang w:val="ro-RO"/>
        </w:rPr>
        <w:lastRenderedPageBreak/>
        <w:t>D</w:t>
      </w:r>
      <w:r w:rsidRPr="00D473F9">
        <w:rPr>
          <w:rStyle w:val="jlqj4b"/>
          <w:rFonts w:ascii="Trebuchet MS" w:hAnsi="Trebuchet MS"/>
          <w:sz w:val="24"/>
          <w:szCs w:val="24"/>
          <w:lang w:val="ro-RO"/>
        </w:rPr>
        <w:t>ate</w:t>
      </w:r>
      <w:r w:rsidR="004270FC">
        <w:rPr>
          <w:rStyle w:val="jlqj4b"/>
          <w:rFonts w:ascii="Trebuchet MS" w:hAnsi="Trebuchet MS"/>
          <w:sz w:val="24"/>
          <w:szCs w:val="24"/>
          <w:lang w:val="ro-RO"/>
        </w:rPr>
        <w:t>le</w:t>
      </w:r>
      <w:r w:rsidRPr="00D473F9">
        <w:rPr>
          <w:rStyle w:val="jlqj4b"/>
          <w:rFonts w:ascii="Trebuchet MS" w:hAnsi="Trebuchet MS"/>
          <w:sz w:val="24"/>
          <w:szCs w:val="24"/>
          <w:lang w:val="ro-RO"/>
        </w:rPr>
        <w:t xml:space="preserve"> (despre activități, cantități, expuneri, numărul de lucrători expuşi sau măsuri preventive) trebuie să fie furnizate autorităților la cerere. </w:t>
      </w:r>
      <w:r w:rsidR="004270FC" w:rsidRPr="00D473F9">
        <w:rPr>
          <w:rStyle w:val="jlqj4b"/>
          <w:rFonts w:ascii="Trebuchet MS" w:hAnsi="Trebuchet MS"/>
          <w:sz w:val="24"/>
          <w:szCs w:val="24"/>
          <w:lang w:val="ro-RO"/>
        </w:rPr>
        <w:t>T</w:t>
      </w:r>
      <w:r w:rsidRPr="00D473F9">
        <w:rPr>
          <w:rStyle w:val="jlqj4b"/>
          <w:rFonts w:ascii="Trebuchet MS" w:hAnsi="Trebuchet MS"/>
          <w:sz w:val="24"/>
          <w:szCs w:val="24"/>
          <w:lang w:val="ro-RO"/>
        </w:rPr>
        <w:t>rebui</w:t>
      </w:r>
      <w:r w:rsidR="004270FC">
        <w:rPr>
          <w:rStyle w:val="jlqj4b"/>
          <w:rFonts w:ascii="Trebuchet MS" w:hAnsi="Trebuchet MS"/>
          <w:sz w:val="24"/>
          <w:szCs w:val="24"/>
          <w:lang w:val="ro-RO"/>
        </w:rPr>
        <w:t>e</w:t>
      </w:r>
      <w:r w:rsidRPr="00D473F9">
        <w:rPr>
          <w:rStyle w:val="jlqj4b"/>
          <w:rFonts w:ascii="Trebuchet MS" w:hAnsi="Trebuchet MS"/>
          <w:sz w:val="24"/>
          <w:szCs w:val="24"/>
          <w:lang w:val="ro-RO"/>
        </w:rPr>
        <w:t xml:space="preserve"> acordat</w:t>
      </w:r>
      <w:r w:rsidR="004270FC">
        <w:rPr>
          <w:rStyle w:val="jlqj4b"/>
          <w:rFonts w:ascii="Trebuchet MS" w:hAnsi="Trebuchet MS"/>
          <w:sz w:val="24"/>
          <w:szCs w:val="24"/>
          <w:lang w:val="ro-RO"/>
        </w:rPr>
        <w:t>ă o</w:t>
      </w:r>
      <w:r w:rsidRPr="00D473F9">
        <w:rPr>
          <w:rStyle w:val="jlqj4b"/>
          <w:rFonts w:ascii="Trebuchet MS" w:hAnsi="Trebuchet MS"/>
          <w:sz w:val="24"/>
          <w:szCs w:val="24"/>
          <w:lang w:val="ro-RO"/>
        </w:rPr>
        <w:t xml:space="preserve"> atenție sporită persoanelor vulnerabile și amestecuri</w:t>
      </w:r>
      <w:r w:rsidR="004270FC">
        <w:rPr>
          <w:rStyle w:val="jlqj4b"/>
          <w:rFonts w:ascii="Trebuchet MS" w:hAnsi="Trebuchet MS"/>
          <w:sz w:val="24"/>
          <w:szCs w:val="24"/>
          <w:lang w:val="ro-RO"/>
        </w:rPr>
        <w:t>lor generate de procese</w:t>
      </w:r>
      <w:r w:rsidRPr="00D473F9">
        <w:rPr>
          <w:rStyle w:val="jlqj4b"/>
          <w:rFonts w:ascii="Trebuchet MS" w:hAnsi="Trebuchet MS"/>
          <w:sz w:val="24"/>
          <w:szCs w:val="24"/>
          <w:lang w:val="ro-RO"/>
        </w:rPr>
        <w:t xml:space="preserve"> ca produs</w:t>
      </w:r>
      <w:r w:rsidR="004270FC">
        <w:rPr>
          <w:rStyle w:val="jlqj4b"/>
          <w:rFonts w:ascii="Trebuchet MS" w:hAnsi="Trebuchet MS"/>
          <w:sz w:val="24"/>
          <w:szCs w:val="24"/>
          <w:lang w:val="ro-RO"/>
        </w:rPr>
        <w:t>e</w:t>
      </w:r>
      <w:r w:rsidRPr="00D473F9">
        <w:rPr>
          <w:rStyle w:val="jlqj4b"/>
          <w:rFonts w:ascii="Trebuchet MS" w:hAnsi="Trebuchet MS"/>
          <w:sz w:val="24"/>
          <w:szCs w:val="24"/>
          <w:lang w:val="ro-RO"/>
        </w:rPr>
        <w:t xml:space="preserve"> secundar</w:t>
      </w:r>
      <w:r w:rsidR="004270FC">
        <w:rPr>
          <w:rStyle w:val="jlqj4b"/>
          <w:rFonts w:ascii="Trebuchet MS" w:hAnsi="Trebuchet MS"/>
          <w:sz w:val="24"/>
          <w:szCs w:val="24"/>
          <w:lang w:val="ro-RO"/>
        </w:rPr>
        <w:t>e</w:t>
      </w:r>
      <w:r w:rsidRPr="00D473F9">
        <w:rPr>
          <w:rStyle w:val="jlqj4b"/>
          <w:rFonts w:ascii="Trebuchet MS" w:hAnsi="Trebuchet MS"/>
          <w:sz w:val="24"/>
          <w:szCs w:val="24"/>
          <w:lang w:val="ro-RO"/>
        </w:rPr>
        <w:t xml:space="preserve"> (cum ar fi vaporii de sudură sau praful de dimensiunea pietre sau tratament pentru lemn de esență tare). </w:t>
      </w:r>
    </w:p>
    <w:p w:rsidR="004270FC" w:rsidRDefault="00574A45" w:rsidP="00D473F9">
      <w:pPr>
        <w:autoSpaceDE w:val="0"/>
        <w:autoSpaceDN w:val="0"/>
        <w:adjustRightInd w:val="0"/>
        <w:spacing w:after="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Evalu</w:t>
      </w:r>
      <w:r w:rsidR="004270FC">
        <w:rPr>
          <w:rStyle w:val="jlqj4b"/>
          <w:rFonts w:ascii="Trebuchet MS" w:hAnsi="Trebuchet MS"/>
          <w:sz w:val="24"/>
          <w:szCs w:val="24"/>
          <w:lang w:val="ro-RO"/>
        </w:rPr>
        <w:t>area</w:t>
      </w:r>
      <w:r w:rsidRPr="00D473F9">
        <w:rPr>
          <w:rStyle w:val="jlqj4b"/>
          <w:rFonts w:ascii="Trebuchet MS" w:hAnsi="Trebuchet MS"/>
          <w:sz w:val="24"/>
          <w:szCs w:val="24"/>
          <w:lang w:val="ro-RO"/>
        </w:rPr>
        <w:t xml:space="preserve"> riscurilor trebuie actualizat</w:t>
      </w:r>
      <w:r w:rsidR="004270FC">
        <w:rPr>
          <w:rStyle w:val="jlqj4b"/>
          <w:rFonts w:ascii="Trebuchet MS" w:hAnsi="Trebuchet MS"/>
          <w:sz w:val="24"/>
          <w:szCs w:val="24"/>
          <w:lang w:val="ro-RO"/>
        </w:rPr>
        <w:t>ă</w:t>
      </w:r>
      <w:r w:rsidRPr="00D473F9">
        <w:rPr>
          <w:rStyle w:val="jlqj4b"/>
          <w:rFonts w:ascii="Trebuchet MS" w:hAnsi="Trebuchet MS"/>
          <w:sz w:val="24"/>
          <w:szCs w:val="24"/>
          <w:lang w:val="ro-RO"/>
        </w:rPr>
        <w:t xml:space="preserve"> periodic, mai ales când schimbă</w:t>
      </w:r>
      <w:r w:rsidR="004270FC">
        <w:rPr>
          <w:rStyle w:val="jlqj4b"/>
          <w:rFonts w:ascii="Trebuchet MS" w:hAnsi="Trebuchet MS"/>
          <w:sz w:val="24"/>
          <w:szCs w:val="24"/>
          <w:lang w:val="ro-RO"/>
        </w:rPr>
        <w:t>rile</w:t>
      </w:r>
      <w:r w:rsidRPr="00D473F9">
        <w:rPr>
          <w:rStyle w:val="jlqj4b"/>
          <w:rFonts w:ascii="Trebuchet MS" w:hAnsi="Trebuchet MS"/>
          <w:sz w:val="24"/>
          <w:szCs w:val="24"/>
          <w:lang w:val="ro-RO"/>
        </w:rPr>
        <w:t xml:space="preserve"> la locul de muncă pot duce la introducerea de substanțe cancerigene: </w:t>
      </w:r>
    </w:p>
    <w:p w:rsidR="004270FC" w:rsidRDefault="00574A45" w:rsidP="00D473F9">
      <w:pPr>
        <w:autoSpaceDE w:val="0"/>
        <w:autoSpaceDN w:val="0"/>
        <w:adjustRightInd w:val="0"/>
        <w:spacing w:after="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xml:space="preserve">• modificări în compoziția produselor utilizate; </w:t>
      </w:r>
    </w:p>
    <w:p w:rsidR="004270FC" w:rsidRDefault="00574A45" w:rsidP="00D473F9">
      <w:pPr>
        <w:autoSpaceDE w:val="0"/>
        <w:autoSpaceDN w:val="0"/>
        <w:adjustRightInd w:val="0"/>
        <w:spacing w:after="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xml:space="preserve">• produse noi – toxicitatea oricărui produs nou trebuie să fie să fie verificat înainte de introducerea sa; </w:t>
      </w:r>
    </w:p>
    <w:p w:rsidR="004270FC" w:rsidRDefault="00574A45" w:rsidP="00D473F9">
      <w:pPr>
        <w:autoSpaceDE w:val="0"/>
        <w:autoSpaceDN w:val="0"/>
        <w:adjustRightInd w:val="0"/>
        <w:spacing w:after="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xml:space="preserve">• modificări ale proceselor sau metodelor de lucru. </w:t>
      </w:r>
    </w:p>
    <w:p w:rsidR="004270FC" w:rsidRDefault="00574A45" w:rsidP="00447337">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xml:space="preserve">Substanțe care sunt considerate în prezent a fi </w:t>
      </w:r>
      <w:r w:rsidR="00447337">
        <w:rPr>
          <w:rStyle w:val="jlqj4b"/>
          <w:rFonts w:ascii="Trebuchet MS" w:hAnsi="Trebuchet MS"/>
          <w:sz w:val="24"/>
          <w:szCs w:val="24"/>
          <w:lang w:val="ro-RO"/>
        </w:rPr>
        <w:t>în condiții</w:t>
      </w:r>
      <w:r w:rsidRPr="00D473F9">
        <w:rPr>
          <w:rStyle w:val="jlqj4b"/>
          <w:rFonts w:ascii="Trebuchet MS" w:hAnsi="Trebuchet MS"/>
          <w:sz w:val="24"/>
          <w:szCs w:val="24"/>
          <w:lang w:val="ro-RO"/>
        </w:rPr>
        <w:t xml:space="preserve"> acceptabile pot fi ulterior recunoscute ca </w:t>
      </w:r>
      <w:r w:rsidR="00447337">
        <w:rPr>
          <w:rStyle w:val="jlqj4b"/>
          <w:rFonts w:ascii="Trebuchet MS" w:hAnsi="Trebuchet MS"/>
          <w:sz w:val="24"/>
          <w:szCs w:val="24"/>
          <w:lang w:val="ro-RO"/>
        </w:rPr>
        <w:t xml:space="preserve">fiind </w:t>
      </w:r>
      <w:r w:rsidRPr="00D473F9">
        <w:rPr>
          <w:rStyle w:val="jlqj4b"/>
          <w:rFonts w:ascii="Trebuchet MS" w:hAnsi="Trebuchet MS"/>
          <w:sz w:val="24"/>
          <w:szCs w:val="24"/>
          <w:lang w:val="ro-RO"/>
        </w:rPr>
        <w:t xml:space="preserve">cancerigene pentru în urma unor studii ulterioare. </w:t>
      </w:r>
    </w:p>
    <w:p w:rsidR="003F4AED" w:rsidRPr="00D473F9" w:rsidRDefault="00574A45" w:rsidP="004A7770">
      <w:pPr>
        <w:autoSpaceDE w:val="0"/>
        <w:autoSpaceDN w:val="0"/>
        <w:adjustRightInd w:val="0"/>
        <w:spacing w:after="120" w:line="276" w:lineRule="auto"/>
        <w:jc w:val="both"/>
        <w:rPr>
          <w:rFonts w:ascii="Trebuchet MS" w:hAnsi="Trebuchet MS"/>
          <w:b/>
          <w:bCs/>
          <w:i/>
          <w:iCs/>
          <w:sz w:val="24"/>
          <w:szCs w:val="24"/>
          <w:lang w:val="ro-RO"/>
        </w:rPr>
      </w:pPr>
      <w:r w:rsidRPr="00D473F9">
        <w:rPr>
          <w:rStyle w:val="jlqj4b"/>
          <w:rFonts w:ascii="Trebuchet MS" w:hAnsi="Trebuchet MS"/>
          <w:sz w:val="24"/>
          <w:szCs w:val="24"/>
          <w:lang w:val="ro-RO"/>
        </w:rPr>
        <w:t>Fișe</w:t>
      </w:r>
      <w:r w:rsidR="004270FC">
        <w:rPr>
          <w:rStyle w:val="jlqj4b"/>
          <w:rFonts w:ascii="Trebuchet MS" w:hAnsi="Trebuchet MS"/>
          <w:sz w:val="24"/>
          <w:szCs w:val="24"/>
          <w:lang w:val="ro-RO"/>
        </w:rPr>
        <w:t>le cu date de securitate</w:t>
      </w:r>
      <w:r w:rsidRPr="00D473F9">
        <w:rPr>
          <w:rStyle w:val="jlqj4b"/>
          <w:rFonts w:ascii="Trebuchet MS" w:hAnsi="Trebuchet MS"/>
          <w:sz w:val="24"/>
          <w:szCs w:val="24"/>
          <w:lang w:val="ro-RO"/>
        </w:rPr>
        <w:t xml:space="preserve"> </w:t>
      </w:r>
      <w:r w:rsidR="004270FC">
        <w:rPr>
          <w:rStyle w:val="jlqj4b"/>
          <w:rFonts w:ascii="Trebuchet MS" w:hAnsi="Trebuchet MS"/>
          <w:sz w:val="24"/>
          <w:szCs w:val="24"/>
          <w:lang w:val="ro-RO"/>
        </w:rPr>
        <w:t xml:space="preserve">extinse </w:t>
      </w:r>
      <w:r w:rsidRPr="00D473F9">
        <w:rPr>
          <w:rStyle w:val="jlqj4b"/>
          <w:rFonts w:ascii="Trebuchet MS" w:hAnsi="Trebuchet MS"/>
          <w:sz w:val="24"/>
          <w:szCs w:val="24"/>
          <w:lang w:val="ro-RO"/>
        </w:rPr>
        <w:t>și etichetele descriu pericolele asociate substanțe</w:t>
      </w:r>
      <w:r w:rsidR="004270FC">
        <w:rPr>
          <w:rStyle w:val="jlqj4b"/>
          <w:rFonts w:ascii="Trebuchet MS" w:hAnsi="Trebuchet MS"/>
          <w:sz w:val="24"/>
          <w:szCs w:val="24"/>
          <w:lang w:val="ro-RO"/>
        </w:rPr>
        <w:t>lor</w:t>
      </w:r>
      <w:r w:rsidRPr="00D473F9">
        <w:rPr>
          <w:rStyle w:val="jlqj4b"/>
          <w:rFonts w:ascii="Trebuchet MS" w:hAnsi="Trebuchet MS"/>
          <w:sz w:val="24"/>
          <w:szCs w:val="24"/>
          <w:lang w:val="ro-RO"/>
        </w:rPr>
        <w:t xml:space="preserve"> chimice și furniz</w:t>
      </w:r>
      <w:r w:rsidR="004270FC">
        <w:rPr>
          <w:rStyle w:val="jlqj4b"/>
          <w:rFonts w:ascii="Trebuchet MS" w:hAnsi="Trebuchet MS"/>
          <w:sz w:val="24"/>
          <w:szCs w:val="24"/>
          <w:lang w:val="ro-RO"/>
        </w:rPr>
        <w:t>ează</w:t>
      </w:r>
      <w:r w:rsidRPr="00D473F9">
        <w:rPr>
          <w:rStyle w:val="jlqj4b"/>
          <w:rFonts w:ascii="Trebuchet MS" w:hAnsi="Trebuchet MS"/>
          <w:sz w:val="24"/>
          <w:szCs w:val="24"/>
          <w:lang w:val="ro-RO"/>
        </w:rPr>
        <w:t xml:space="preserve"> informații despre manipulare, depozitare și măsuri de urgență în caz de accident, privind utilizările prevăzute ale substanței și măsuri de management al riscului. </w:t>
      </w:r>
      <w:r w:rsidR="004270FC">
        <w:rPr>
          <w:rStyle w:val="jlqj4b"/>
          <w:rFonts w:ascii="Trebuchet MS" w:hAnsi="Trebuchet MS"/>
          <w:sz w:val="24"/>
          <w:szCs w:val="24"/>
          <w:lang w:val="ro-RO"/>
        </w:rPr>
        <w:t>A</w:t>
      </w:r>
      <w:r w:rsidRPr="00D473F9">
        <w:rPr>
          <w:rStyle w:val="jlqj4b"/>
          <w:rFonts w:ascii="Trebuchet MS" w:hAnsi="Trebuchet MS"/>
          <w:sz w:val="24"/>
          <w:szCs w:val="24"/>
          <w:lang w:val="ro-RO"/>
        </w:rPr>
        <w:t xml:space="preserve">ngajatorii ar trebui să adapteze măsurile recomandate la condiţiile specifice fiecărui loc de muncă. Cu toate acestea, nu toate substanțele au o fișă de date securitate și chiar și pentru cei care au una, pot fi necesare </w:t>
      </w:r>
      <w:r w:rsidR="00447337" w:rsidRPr="00D473F9">
        <w:rPr>
          <w:rStyle w:val="jlqj4b"/>
          <w:rFonts w:ascii="Trebuchet MS" w:hAnsi="Trebuchet MS"/>
          <w:sz w:val="24"/>
          <w:szCs w:val="24"/>
          <w:lang w:val="ro-RO"/>
        </w:rPr>
        <w:t xml:space="preserve">informații </w:t>
      </w:r>
      <w:r w:rsidRPr="00D473F9">
        <w:rPr>
          <w:rStyle w:val="jlqj4b"/>
          <w:rFonts w:ascii="Trebuchet MS" w:hAnsi="Trebuchet MS"/>
          <w:sz w:val="24"/>
          <w:szCs w:val="24"/>
          <w:lang w:val="ro-RO"/>
        </w:rPr>
        <w:t xml:space="preserve">suplimentare. Angajatorii pot consulta documentația tehnică, instrucțiunile de utilizare, baze de date care conțin informații despre riscuri substanțe chimice (cum ar fi Agenția Europeană pentru produse chimice </w:t>
      </w:r>
      <w:r w:rsidR="00447337">
        <w:rPr>
          <w:rStyle w:val="jlqj4b"/>
          <w:rFonts w:ascii="Trebuchet MS" w:hAnsi="Trebuchet MS"/>
          <w:sz w:val="24"/>
          <w:szCs w:val="24"/>
          <w:lang w:val="ro-RO"/>
        </w:rPr>
        <w:t>(</w:t>
      </w:r>
      <w:r w:rsidRPr="00D473F9">
        <w:rPr>
          <w:rStyle w:val="jlqj4b"/>
          <w:rFonts w:ascii="Trebuchet MS" w:hAnsi="Trebuchet MS"/>
          <w:sz w:val="24"/>
          <w:szCs w:val="24"/>
          <w:lang w:val="ro-RO"/>
        </w:rPr>
        <w:t>http://echa.europa.eu/w</w:t>
      </w:r>
      <w:r w:rsidR="00447337">
        <w:rPr>
          <w:rStyle w:val="jlqj4b"/>
          <w:rFonts w:ascii="Trebuchet MS" w:hAnsi="Trebuchet MS"/>
          <w:sz w:val="24"/>
          <w:szCs w:val="24"/>
          <w:lang w:val="ro-RO"/>
        </w:rPr>
        <w:t>eb/guest/information- on-chimice</w:t>
      </w:r>
      <w:r w:rsidRPr="00D473F9">
        <w:rPr>
          <w:rStyle w:val="jlqj4b"/>
          <w:rFonts w:ascii="Trebuchet MS" w:hAnsi="Trebuchet MS"/>
          <w:sz w:val="24"/>
          <w:szCs w:val="24"/>
          <w:lang w:val="ro-RO"/>
        </w:rPr>
        <w:t>) și literatura tehnică și științifică</w:t>
      </w:r>
      <w:r w:rsidR="00447337">
        <w:rPr>
          <w:rStyle w:val="jlqj4b"/>
          <w:rFonts w:ascii="Trebuchet MS" w:hAnsi="Trebuchet MS"/>
          <w:sz w:val="24"/>
          <w:szCs w:val="24"/>
          <w:lang w:val="ro-RO"/>
        </w:rPr>
        <w:t xml:space="preserve">. </w:t>
      </w:r>
    </w:p>
    <w:p w:rsidR="00402657" w:rsidRPr="00BB627A" w:rsidRDefault="001F1135" w:rsidP="00BB627A">
      <w:pPr>
        <w:autoSpaceDE w:val="0"/>
        <w:autoSpaceDN w:val="0"/>
        <w:adjustRightInd w:val="0"/>
        <w:spacing w:after="120" w:line="276" w:lineRule="auto"/>
        <w:jc w:val="both"/>
        <w:rPr>
          <w:rStyle w:val="jlqj4b"/>
          <w:rFonts w:ascii="Trebuchet MS" w:hAnsi="Trebuchet MS"/>
          <w:sz w:val="24"/>
          <w:szCs w:val="24"/>
          <w:lang w:val="ro-RO"/>
        </w:rPr>
      </w:pPr>
      <w:r w:rsidRPr="00BB627A">
        <w:rPr>
          <w:rStyle w:val="jlqj4b"/>
          <w:rFonts w:ascii="Trebuchet MS" w:hAnsi="Trebuchet MS"/>
          <w:sz w:val="24"/>
          <w:szCs w:val="24"/>
          <w:lang w:val="ro-RO"/>
        </w:rPr>
        <w:t xml:space="preserve">Atunci când evaluează riscurile, angajatorii trebuie să acorde atenție specială pentru anumite grupuri de lucrători: </w:t>
      </w:r>
    </w:p>
    <w:p w:rsidR="00402657" w:rsidRPr="00402657" w:rsidRDefault="001F1135" w:rsidP="001F1135">
      <w:pPr>
        <w:autoSpaceDE w:val="0"/>
        <w:autoSpaceDN w:val="0"/>
        <w:adjustRightInd w:val="0"/>
        <w:spacing w:after="0" w:line="276" w:lineRule="auto"/>
        <w:jc w:val="both"/>
        <w:rPr>
          <w:rStyle w:val="jlqj4b"/>
          <w:rFonts w:ascii="Trebuchet MS" w:hAnsi="Trebuchet MS"/>
          <w:sz w:val="24"/>
          <w:szCs w:val="24"/>
          <w:lang w:val="ro-RO"/>
        </w:rPr>
      </w:pPr>
      <w:r w:rsidRPr="00402657">
        <w:rPr>
          <w:rStyle w:val="jlqj4b"/>
          <w:rFonts w:ascii="Trebuchet MS" w:hAnsi="Trebuchet MS"/>
          <w:sz w:val="24"/>
          <w:szCs w:val="24"/>
          <w:lang w:val="ro-RO"/>
        </w:rPr>
        <w:t>• tinerii nu ar trebui să lucreze în condiţii care îi expun la substanțe cancerigene (</w:t>
      </w:r>
      <w:r w:rsidR="00402657" w:rsidRPr="00402657">
        <w:rPr>
          <w:rStyle w:val="jlqj4b"/>
          <w:rFonts w:ascii="Trebuchet MS" w:hAnsi="Trebuchet MS"/>
          <w:sz w:val="24"/>
          <w:szCs w:val="24"/>
          <w:lang w:val="ro-RO"/>
        </w:rPr>
        <w:t>D</w:t>
      </w:r>
      <w:r w:rsidRPr="00402657">
        <w:rPr>
          <w:rStyle w:val="jlqj4b"/>
          <w:rFonts w:ascii="Trebuchet MS" w:hAnsi="Trebuchet MS"/>
          <w:sz w:val="24"/>
          <w:szCs w:val="24"/>
          <w:lang w:val="ro-RO"/>
        </w:rPr>
        <w:t xml:space="preserve">irectiva 94/33/CE privind protecția tinerilor la locul de muncă); </w:t>
      </w:r>
    </w:p>
    <w:p w:rsidR="00402657" w:rsidRPr="00402657" w:rsidRDefault="001F1135" w:rsidP="001F1135">
      <w:pPr>
        <w:autoSpaceDE w:val="0"/>
        <w:autoSpaceDN w:val="0"/>
        <w:adjustRightInd w:val="0"/>
        <w:spacing w:after="0" w:line="276" w:lineRule="auto"/>
        <w:jc w:val="both"/>
        <w:rPr>
          <w:rStyle w:val="jlqj4b"/>
          <w:rFonts w:ascii="Trebuchet MS" w:hAnsi="Trebuchet MS"/>
          <w:sz w:val="24"/>
          <w:szCs w:val="24"/>
          <w:lang w:val="ro-RO"/>
        </w:rPr>
      </w:pPr>
      <w:r w:rsidRPr="00402657">
        <w:rPr>
          <w:rStyle w:val="jlqj4b"/>
          <w:rFonts w:ascii="Trebuchet MS" w:hAnsi="Trebuchet MS"/>
          <w:sz w:val="24"/>
          <w:szCs w:val="24"/>
          <w:lang w:val="ro-RO"/>
        </w:rPr>
        <w:t>• angajatorii trebuie să evalueze atât riscurile, cât și efectele posibil</w:t>
      </w:r>
      <w:r w:rsidR="00402657" w:rsidRPr="00402657">
        <w:rPr>
          <w:rStyle w:val="jlqj4b"/>
          <w:rFonts w:ascii="Trebuchet MS" w:hAnsi="Trebuchet MS"/>
          <w:sz w:val="24"/>
          <w:szCs w:val="24"/>
          <w:lang w:val="ro-RO"/>
        </w:rPr>
        <w:t xml:space="preserve">e pentru lucrătoare </w:t>
      </w:r>
      <w:r w:rsidRPr="00402657">
        <w:rPr>
          <w:rStyle w:val="jlqj4b"/>
          <w:rFonts w:ascii="Trebuchet MS" w:hAnsi="Trebuchet MS"/>
          <w:sz w:val="24"/>
          <w:szCs w:val="24"/>
          <w:lang w:val="ro-RO"/>
        </w:rPr>
        <w:t xml:space="preserve"> în cazul sarcinii sau alăptării, și </w:t>
      </w:r>
      <w:r w:rsidR="00402657" w:rsidRPr="00402657">
        <w:rPr>
          <w:rStyle w:val="jlqj4b"/>
          <w:rFonts w:ascii="Trebuchet MS" w:hAnsi="Trebuchet MS"/>
          <w:sz w:val="24"/>
          <w:szCs w:val="24"/>
          <w:lang w:val="ro-RO"/>
        </w:rPr>
        <w:t>să ia</w:t>
      </w:r>
      <w:r w:rsidRPr="00402657">
        <w:rPr>
          <w:rStyle w:val="jlqj4b"/>
          <w:rFonts w:ascii="Trebuchet MS" w:hAnsi="Trebuchet MS"/>
          <w:sz w:val="24"/>
          <w:szCs w:val="24"/>
          <w:lang w:val="ro-RO"/>
        </w:rPr>
        <w:t xml:space="preserve"> măsurile adecvate, de exemplu </w:t>
      </w:r>
      <w:r w:rsidR="00402657" w:rsidRPr="00402657">
        <w:rPr>
          <w:rStyle w:val="jlqj4b"/>
          <w:rFonts w:ascii="Trebuchet MS" w:hAnsi="Trebuchet MS"/>
          <w:sz w:val="24"/>
          <w:szCs w:val="24"/>
          <w:lang w:val="ro-RO"/>
        </w:rPr>
        <w:t>schimbarea locului de muncă</w:t>
      </w:r>
      <w:r w:rsidRPr="00402657">
        <w:rPr>
          <w:rStyle w:val="jlqj4b"/>
          <w:rFonts w:ascii="Trebuchet MS" w:hAnsi="Trebuchet MS"/>
          <w:sz w:val="24"/>
          <w:szCs w:val="24"/>
          <w:lang w:val="ro-RO"/>
        </w:rPr>
        <w:t xml:space="preserve"> </w:t>
      </w:r>
      <w:r w:rsidR="00402657" w:rsidRPr="00402657">
        <w:rPr>
          <w:rStyle w:val="jlqj4b"/>
          <w:rFonts w:ascii="Trebuchet MS" w:hAnsi="Trebuchet MS"/>
          <w:sz w:val="24"/>
          <w:szCs w:val="24"/>
          <w:lang w:val="ro-RO"/>
        </w:rPr>
        <w:t xml:space="preserve">sau acordarea de </w:t>
      </w:r>
      <w:r w:rsidRPr="00402657">
        <w:rPr>
          <w:rStyle w:val="jlqj4b"/>
          <w:rFonts w:ascii="Trebuchet MS" w:hAnsi="Trebuchet MS"/>
          <w:sz w:val="24"/>
          <w:szCs w:val="24"/>
          <w:lang w:val="ro-RO"/>
        </w:rPr>
        <w:t>concediu</w:t>
      </w:r>
      <w:r w:rsidR="00402657" w:rsidRPr="00402657">
        <w:rPr>
          <w:rStyle w:val="jlqj4b"/>
          <w:rFonts w:ascii="Trebuchet MS" w:hAnsi="Trebuchet MS"/>
          <w:sz w:val="24"/>
          <w:szCs w:val="24"/>
          <w:lang w:val="ro-RO"/>
        </w:rPr>
        <w:t xml:space="preserve"> medical</w:t>
      </w:r>
      <w:r w:rsidRPr="00402657">
        <w:rPr>
          <w:rStyle w:val="jlqj4b"/>
          <w:rFonts w:ascii="Trebuchet MS" w:hAnsi="Trebuchet MS"/>
          <w:sz w:val="24"/>
          <w:szCs w:val="24"/>
          <w:lang w:val="ro-RO"/>
        </w:rPr>
        <w:t xml:space="preserve"> (</w:t>
      </w:r>
      <w:r w:rsidR="00402657" w:rsidRPr="00402657">
        <w:rPr>
          <w:rStyle w:val="jlqj4b"/>
          <w:rFonts w:ascii="Trebuchet MS" w:hAnsi="Trebuchet MS"/>
          <w:sz w:val="24"/>
          <w:szCs w:val="24"/>
          <w:lang w:val="ro-RO"/>
        </w:rPr>
        <w:t>D</w:t>
      </w:r>
      <w:r w:rsidRPr="00402657">
        <w:rPr>
          <w:rStyle w:val="jlqj4b"/>
          <w:rFonts w:ascii="Trebuchet MS" w:hAnsi="Trebuchet MS"/>
          <w:sz w:val="24"/>
          <w:szCs w:val="24"/>
          <w:lang w:val="ro-RO"/>
        </w:rPr>
        <w:t xml:space="preserve">irectiva 92/85/CEE privind lucrătoarele însărcinate); </w:t>
      </w:r>
    </w:p>
    <w:p w:rsidR="001F1135" w:rsidRPr="00BB627A" w:rsidRDefault="001F1135" w:rsidP="001F1135">
      <w:pPr>
        <w:autoSpaceDE w:val="0"/>
        <w:autoSpaceDN w:val="0"/>
        <w:adjustRightInd w:val="0"/>
        <w:spacing w:after="0" w:line="276" w:lineRule="auto"/>
        <w:jc w:val="both"/>
        <w:rPr>
          <w:rFonts w:ascii="Trebuchet MS" w:hAnsi="Trebuchet MS"/>
          <w:b/>
          <w:bCs/>
          <w:i/>
          <w:iCs/>
          <w:sz w:val="24"/>
          <w:szCs w:val="24"/>
          <w:lang w:val="ro-RO"/>
        </w:rPr>
      </w:pPr>
      <w:r w:rsidRPr="00BB627A">
        <w:rPr>
          <w:rStyle w:val="jlqj4b"/>
          <w:rFonts w:ascii="Trebuchet MS" w:hAnsi="Trebuchet MS"/>
          <w:sz w:val="24"/>
          <w:szCs w:val="24"/>
          <w:lang w:val="ro-RO"/>
        </w:rPr>
        <w:t xml:space="preserve">• lucrătorii care pot avea dificultăți </w:t>
      </w:r>
      <w:r w:rsidR="00402657" w:rsidRPr="00BB627A">
        <w:rPr>
          <w:rStyle w:val="jlqj4b"/>
          <w:rFonts w:ascii="Trebuchet MS" w:hAnsi="Trebuchet MS"/>
          <w:sz w:val="24"/>
          <w:szCs w:val="24"/>
          <w:lang w:val="ro-RO"/>
        </w:rPr>
        <w:t>de</w:t>
      </w:r>
      <w:r w:rsidRPr="00BB627A">
        <w:rPr>
          <w:rStyle w:val="jlqj4b"/>
          <w:rFonts w:ascii="Trebuchet MS" w:hAnsi="Trebuchet MS"/>
          <w:sz w:val="24"/>
          <w:szCs w:val="24"/>
          <w:lang w:val="ro-RO"/>
        </w:rPr>
        <w:t xml:space="preserve"> înțelegere</w:t>
      </w:r>
      <w:r w:rsidR="00402657" w:rsidRPr="00BB627A">
        <w:rPr>
          <w:rStyle w:val="jlqj4b"/>
          <w:rFonts w:ascii="Trebuchet MS" w:hAnsi="Trebuchet MS"/>
          <w:sz w:val="24"/>
          <w:szCs w:val="24"/>
          <w:lang w:val="ro-RO"/>
        </w:rPr>
        <w:t>,</w:t>
      </w:r>
      <w:r w:rsidRPr="00BB627A">
        <w:rPr>
          <w:rStyle w:val="jlqj4b"/>
          <w:rFonts w:ascii="Trebuchet MS" w:hAnsi="Trebuchet MS"/>
          <w:sz w:val="24"/>
          <w:szCs w:val="24"/>
          <w:lang w:val="ro-RO"/>
        </w:rPr>
        <w:t xml:space="preserve">  cum ar fi lucrătorii </w:t>
      </w:r>
      <w:proofErr w:type="spellStart"/>
      <w:r w:rsidRPr="00BB627A">
        <w:rPr>
          <w:rStyle w:val="jlqj4b"/>
          <w:rFonts w:ascii="Trebuchet MS" w:hAnsi="Trebuchet MS"/>
          <w:sz w:val="24"/>
          <w:szCs w:val="24"/>
          <w:lang w:val="ro-RO"/>
        </w:rPr>
        <w:t>migranți</w:t>
      </w:r>
      <w:proofErr w:type="spellEnd"/>
      <w:r w:rsidRPr="00BB627A">
        <w:rPr>
          <w:rStyle w:val="jlqj4b"/>
          <w:rFonts w:ascii="Trebuchet MS" w:hAnsi="Trebuchet MS"/>
          <w:sz w:val="24"/>
          <w:szCs w:val="24"/>
          <w:lang w:val="ro-RO"/>
        </w:rPr>
        <w:t xml:space="preserve"> sau </w:t>
      </w:r>
      <w:r w:rsidR="00402657" w:rsidRPr="00BB627A">
        <w:rPr>
          <w:rStyle w:val="jlqj4b"/>
          <w:rFonts w:ascii="Trebuchet MS" w:hAnsi="Trebuchet MS"/>
          <w:sz w:val="24"/>
          <w:szCs w:val="24"/>
          <w:lang w:val="ro-RO"/>
        </w:rPr>
        <w:t>angajaţii noi.</w:t>
      </w:r>
      <w:r w:rsidRPr="00BB627A">
        <w:rPr>
          <w:rStyle w:val="jlqj4b"/>
          <w:rFonts w:ascii="Trebuchet MS" w:hAnsi="Trebuchet MS"/>
          <w:sz w:val="24"/>
          <w:szCs w:val="24"/>
          <w:lang w:val="ro-RO"/>
        </w:rPr>
        <w:t xml:space="preserve"> </w:t>
      </w:r>
    </w:p>
    <w:p w:rsidR="001F1135" w:rsidRDefault="001F1135" w:rsidP="004270FC">
      <w:pPr>
        <w:autoSpaceDE w:val="0"/>
        <w:autoSpaceDN w:val="0"/>
        <w:adjustRightInd w:val="0"/>
        <w:spacing w:after="120" w:line="276" w:lineRule="auto"/>
        <w:contextualSpacing/>
        <w:jc w:val="both"/>
        <w:rPr>
          <w:rStyle w:val="jlqj4b"/>
          <w:rFonts w:ascii="Trebuchet MS" w:hAnsi="Trebuchet MS"/>
          <w:b/>
          <w:sz w:val="24"/>
          <w:szCs w:val="24"/>
          <w:lang w:val="ro-RO"/>
        </w:rPr>
      </w:pPr>
    </w:p>
    <w:p w:rsidR="004270FC" w:rsidRDefault="00574A45" w:rsidP="004270FC">
      <w:pPr>
        <w:autoSpaceDE w:val="0"/>
        <w:autoSpaceDN w:val="0"/>
        <w:adjustRightInd w:val="0"/>
        <w:spacing w:after="120" w:line="276" w:lineRule="auto"/>
        <w:contextualSpacing/>
        <w:jc w:val="both"/>
        <w:rPr>
          <w:rStyle w:val="jlqj4b"/>
          <w:rFonts w:ascii="Trebuchet MS" w:hAnsi="Trebuchet MS"/>
          <w:b/>
          <w:sz w:val="24"/>
          <w:szCs w:val="24"/>
          <w:lang w:val="ro-RO"/>
        </w:rPr>
      </w:pPr>
      <w:r w:rsidRPr="004270FC">
        <w:rPr>
          <w:rStyle w:val="jlqj4b"/>
          <w:rFonts w:ascii="Trebuchet MS" w:hAnsi="Trebuchet MS"/>
          <w:b/>
          <w:sz w:val="24"/>
          <w:szCs w:val="24"/>
          <w:lang w:val="ro-RO"/>
        </w:rPr>
        <w:t>Ierarhia măsurilor</w:t>
      </w:r>
      <w:r w:rsidR="004270FC" w:rsidRPr="004270FC">
        <w:rPr>
          <w:rStyle w:val="jlqj4b"/>
          <w:rFonts w:ascii="Trebuchet MS" w:hAnsi="Trebuchet MS"/>
          <w:b/>
          <w:sz w:val="24"/>
          <w:szCs w:val="24"/>
          <w:lang w:val="ro-RO"/>
        </w:rPr>
        <w:t xml:space="preserve"> de</w:t>
      </w:r>
      <w:r w:rsidRPr="004270FC">
        <w:rPr>
          <w:rStyle w:val="jlqj4b"/>
          <w:rFonts w:ascii="Trebuchet MS" w:hAnsi="Trebuchet MS"/>
          <w:b/>
          <w:sz w:val="24"/>
          <w:szCs w:val="24"/>
          <w:lang w:val="ro-RO"/>
        </w:rPr>
        <w:t xml:space="preserve"> preven</w:t>
      </w:r>
      <w:r w:rsidR="004270FC" w:rsidRPr="004270FC">
        <w:rPr>
          <w:rStyle w:val="jlqj4b"/>
          <w:rFonts w:ascii="Trebuchet MS" w:hAnsi="Trebuchet MS"/>
          <w:b/>
          <w:sz w:val="24"/>
          <w:szCs w:val="24"/>
          <w:lang w:val="ro-RO"/>
        </w:rPr>
        <w:t>ire</w:t>
      </w:r>
      <w:r w:rsidRPr="004270FC">
        <w:rPr>
          <w:rStyle w:val="jlqj4b"/>
          <w:rFonts w:ascii="Trebuchet MS" w:hAnsi="Trebuchet MS"/>
          <w:b/>
          <w:sz w:val="24"/>
          <w:szCs w:val="24"/>
          <w:lang w:val="ro-RO"/>
        </w:rPr>
        <w:t xml:space="preserve"> </w:t>
      </w:r>
    </w:p>
    <w:p w:rsidR="0061025A" w:rsidRPr="004270FC" w:rsidRDefault="0061025A" w:rsidP="004270FC">
      <w:pPr>
        <w:autoSpaceDE w:val="0"/>
        <w:autoSpaceDN w:val="0"/>
        <w:adjustRightInd w:val="0"/>
        <w:spacing w:after="120" w:line="276" w:lineRule="auto"/>
        <w:jc w:val="both"/>
        <w:rPr>
          <w:rStyle w:val="jlqj4b"/>
          <w:rFonts w:ascii="Trebuchet MS" w:hAnsi="Trebuchet MS"/>
          <w:b/>
          <w:sz w:val="24"/>
          <w:szCs w:val="24"/>
          <w:lang w:val="ro-RO"/>
        </w:rPr>
      </w:pPr>
    </w:p>
    <w:p w:rsidR="006425B5" w:rsidRPr="00D6202B" w:rsidRDefault="00574A45" w:rsidP="004270FC">
      <w:pPr>
        <w:autoSpaceDE w:val="0"/>
        <w:autoSpaceDN w:val="0"/>
        <w:adjustRightInd w:val="0"/>
        <w:spacing w:after="120" w:line="276" w:lineRule="auto"/>
        <w:jc w:val="both"/>
        <w:rPr>
          <w:rStyle w:val="jlqj4b"/>
          <w:rFonts w:ascii="Trebuchet MS" w:hAnsi="Trebuchet MS"/>
          <w:sz w:val="24"/>
          <w:szCs w:val="24"/>
          <w:lang w:val="ro-RO"/>
        </w:rPr>
      </w:pPr>
      <w:r w:rsidRPr="00D6202B">
        <w:rPr>
          <w:rStyle w:val="jlqj4b"/>
          <w:rFonts w:ascii="Trebuchet MS" w:hAnsi="Trebuchet MS"/>
          <w:sz w:val="24"/>
          <w:szCs w:val="24"/>
          <w:lang w:val="ro-RO"/>
        </w:rPr>
        <w:t>Expunerea lucrătorilor trebui</w:t>
      </w:r>
      <w:r w:rsidR="00447337" w:rsidRPr="00D6202B">
        <w:rPr>
          <w:rStyle w:val="jlqj4b"/>
          <w:rFonts w:ascii="Trebuchet MS" w:hAnsi="Trebuchet MS"/>
          <w:sz w:val="24"/>
          <w:szCs w:val="24"/>
          <w:lang w:val="ro-RO"/>
        </w:rPr>
        <w:t>e</w:t>
      </w:r>
      <w:r w:rsidRPr="00D6202B">
        <w:rPr>
          <w:rStyle w:val="jlqj4b"/>
          <w:rFonts w:ascii="Trebuchet MS" w:hAnsi="Trebuchet MS"/>
          <w:sz w:val="24"/>
          <w:szCs w:val="24"/>
          <w:lang w:val="ro-RO"/>
        </w:rPr>
        <w:t xml:space="preserve"> evitată prin implementare</w:t>
      </w:r>
      <w:r w:rsidR="00D6202B" w:rsidRPr="00D6202B">
        <w:rPr>
          <w:rStyle w:val="jlqj4b"/>
          <w:rFonts w:ascii="Trebuchet MS" w:hAnsi="Trebuchet MS"/>
          <w:sz w:val="24"/>
          <w:szCs w:val="24"/>
          <w:lang w:val="ro-RO"/>
        </w:rPr>
        <w:t>a</w:t>
      </w:r>
      <w:r w:rsidRPr="00D6202B">
        <w:rPr>
          <w:rStyle w:val="jlqj4b"/>
          <w:rFonts w:ascii="Trebuchet MS" w:hAnsi="Trebuchet MS"/>
          <w:sz w:val="24"/>
          <w:szCs w:val="24"/>
          <w:lang w:val="ro-RO"/>
        </w:rPr>
        <w:t xml:space="preserve"> de măsuri</w:t>
      </w:r>
      <w:r w:rsidR="0076349F">
        <w:rPr>
          <w:rStyle w:val="jlqj4b"/>
          <w:rFonts w:ascii="Trebuchet MS" w:hAnsi="Trebuchet MS"/>
          <w:sz w:val="24"/>
          <w:szCs w:val="24"/>
          <w:lang w:val="ro-RO"/>
        </w:rPr>
        <w:t xml:space="preserve"> de către angajatori</w:t>
      </w:r>
      <w:r w:rsidR="00D6202B" w:rsidRPr="00D6202B">
        <w:rPr>
          <w:rStyle w:val="jlqj4b"/>
          <w:rFonts w:ascii="Trebuchet MS" w:hAnsi="Trebuchet MS"/>
          <w:sz w:val="24"/>
          <w:szCs w:val="24"/>
          <w:lang w:val="ro-RO"/>
        </w:rPr>
        <w:t>, respectând ierarhia măsurilor de prevenire,</w:t>
      </w:r>
      <w:r w:rsidRPr="00D6202B">
        <w:rPr>
          <w:rStyle w:val="jlqj4b"/>
          <w:rFonts w:ascii="Trebuchet MS" w:hAnsi="Trebuchet MS"/>
          <w:sz w:val="24"/>
          <w:szCs w:val="24"/>
          <w:lang w:val="ro-RO"/>
        </w:rPr>
        <w:t xml:space="preserve"> după </w:t>
      </w:r>
      <w:r w:rsidR="00D6202B" w:rsidRPr="00D6202B">
        <w:rPr>
          <w:rStyle w:val="jlqj4b"/>
          <w:rFonts w:ascii="Trebuchet MS" w:hAnsi="Trebuchet MS"/>
          <w:sz w:val="24"/>
          <w:szCs w:val="24"/>
          <w:lang w:val="ro-RO"/>
        </w:rPr>
        <w:t>cum urmează:</w:t>
      </w:r>
      <w:r w:rsidRPr="00D6202B">
        <w:rPr>
          <w:rStyle w:val="jlqj4b"/>
          <w:rFonts w:ascii="Trebuchet MS" w:hAnsi="Trebuchet MS"/>
          <w:sz w:val="24"/>
          <w:szCs w:val="24"/>
          <w:lang w:val="ro-RO"/>
        </w:rPr>
        <w:t xml:space="preserve"> </w:t>
      </w:r>
    </w:p>
    <w:p w:rsidR="006425B5" w:rsidRDefault="00574A45"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xml:space="preserve">• </w:t>
      </w:r>
      <w:r w:rsidRPr="006425B5">
        <w:rPr>
          <w:rStyle w:val="jlqj4b"/>
          <w:rFonts w:ascii="Trebuchet MS" w:hAnsi="Trebuchet MS"/>
          <w:b/>
          <w:sz w:val="24"/>
          <w:szCs w:val="24"/>
          <w:lang w:val="ro-RO"/>
        </w:rPr>
        <w:t>Eliminarea</w:t>
      </w:r>
      <w:r w:rsidRPr="00D473F9">
        <w:rPr>
          <w:rStyle w:val="jlqj4b"/>
          <w:rFonts w:ascii="Trebuchet MS" w:hAnsi="Trebuchet MS"/>
          <w:sz w:val="24"/>
          <w:szCs w:val="24"/>
          <w:lang w:val="ro-RO"/>
        </w:rPr>
        <w:t xml:space="preserve"> este cea mai eficientă măsură și poate fi realizată prin modificarea tehnologiei utilizate sau a caracteristicilor produsului final, pentru a face inutilă utilizarea substanțelor cancerigene</w:t>
      </w:r>
      <w:r w:rsidR="00BD65FE">
        <w:rPr>
          <w:rStyle w:val="jlqj4b"/>
          <w:rFonts w:ascii="Trebuchet MS" w:hAnsi="Trebuchet MS"/>
          <w:sz w:val="24"/>
          <w:szCs w:val="24"/>
          <w:lang w:val="ro-RO"/>
        </w:rPr>
        <w:t xml:space="preserve"> şi mutagene</w:t>
      </w:r>
      <w:r w:rsidRPr="00D473F9">
        <w:rPr>
          <w:rStyle w:val="jlqj4b"/>
          <w:rFonts w:ascii="Trebuchet MS" w:hAnsi="Trebuchet MS"/>
          <w:sz w:val="24"/>
          <w:szCs w:val="24"/>
          <w:lang w:val="ro-RO"/>
        </w:rPr>
        <w:t xml:space="preserve">. </w:t>
      </w:r>
    </w:p>
    <w:p w:rsidR="006425B5" w:rsidRDefault="00574A45"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xml:space="preserve">• </w:t>
      </w:r>
      <w:r w:rsidR="006425B5" w:rsidRPr="006425B5">
        <w:rPr>
          <w:rStyle w:val="jlqj4b"/>
          <w:rFonts w:ascii="Trebuchet MS" w:hAnsi="Trebuchet MS"/>
          <w:b/>
          <w:sz w:val="24"/>
          <w:szCs w:val="24"/>
          <w:lang w:val="ro-RO"/>
        </w:rPr>
        <w:t>Substituţia</w:t>
      </w:r>
      <w:r w:rsidRPr="00D473F9">
        <w:rPr>
          <w:rStyle w:val="jlqj4b"/>
          <w:rFonts w:ascii="Trebuchet MS" w:hAnsi="Trebuchet MS"/>
          <w:sz w:val="24"/>
          <w:szCs w:val="24"/>
          <w:lang w:val="ro-RO"/>
        </w:rPr>
        <w:t xml:space="preserve"> înseamnă înlocuirea substanţei sau produs periculos printr-o substanță, </w:t>
      </w:r>
      <w:r w:rsidR="00652E93">
        <w:rPr>
          <w:rStyle w:val="jlqj4b"/>
          <w:rFonts w:ascii="Trebuchet MS" w:hAnsi="Trebuchet MS"/>
          <w:sz w:val="24"/>
          <w:szCs w:val="24"/>
          <w:lang w:val="ro-RO"/>
        </w:rPr>
        <w:t>amestec</w:t>
      </w:r>
      <w:r w:rsidRPr="00D473F9">
        <w:rPr>
          <w:rStyle w:val="jlqj4b"/>
          <w:rFonts w:ascii="Trebuchet MS" w:hAnsi="Trebuchet MS"/>
          <w:sz w:val="24"/>
          <w:szCs w:val="24"/>
          <w:lang w:val="ro-RO"/>
        </w:rPr>
        <w:t xml:space="preserve"> sau proces mai sigur. Acest lucru nu trebuie să conducă la alte pericole cu niveluri inacceptabile de risc. </w:t>
      </w:r>
    </w:p>
    <w:p w:rsidR="00652E93" w:rsidRDefault="00574A45"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xml:space="preserve">• Dacă </w:t>
      </w:r>
      <w:r w:rsidR="006425B5">
        <w:rPr>
          <w:rStyle w:val="jlqj4b"/>
          <w:rFonts w:ascii="Trebuchet MS" w:hAnsi="Trebuchet MS"/>
          <w:sz w:val="24"/>
          <w:szCs w:val="24"/>
          <w:lang w:val="ro-RO"/>
        </w:rPr>
        <w:t>s</w:t>
      </w:r>
      <w:r w:rsidR="006425B5" w:rsidRPr="006425B5">
        <w:rPr>
          <w:rStyle w:val="jlqj4b"/>
          <w:rFonts w:ascii="Trebuchet MS" w:hAnsi="Trebuchet MS"/>
          <w:sz w:val="24"/>
          <w:szCs w:val="24"/>
          <w:lang w:val="ro-RO"/>
        </w:rPr>
        <w:t>ubstituţia</w:t>
      </w:r>
      <w:r w:rsidRPr="00D473F9">
        <w:rPr>
          <w:rStyle w:val="jlqj4b"/>
          <w:rFonts w:ascii="Trebuchet MS" w:hAnsi="Trebuchet MS"/>
          <w:sz w:val="24"/>
          <w:szCs w:val="24"/>
          <w:lang w:val="ro-RO"/>
        </w:rPr>
        <w:t xml:space="preserve"> nu este posibilă, angajatorul trebuie să </w:t>
      </w:r>
      <w:r w:rsidR="00652E93">
        <w:rPr>
          <w:rStyle w:val="jlqj4b"/>
          <w:rFonts w:ascii="Trebuchet MS" w:hAnsi="Trebuchet MS"/>
          <w:sz w:val="24"/>
          <w:szCs w:val="24"/>
          <w:lang w:val="ro-RO"/>
        </w:rPr>
        <w:t xml:space="preserve">adopte </w:t>
      </w:r>
      <w:r w:rsidR="00652E93" w:rsidRPr="00652E93">
        <w:rPr>
          <w:rStyle w:val="jlqj4b"/>
          <w:rFonts w:ascii="Trebuchet MS" w:hAnsi="Trebuchet MS"/>
          <w:b/>
          <w:sz w:val="24"/>
          <w:szCs w:val="24"/>
          <w:lang w:val="ro-RO"/>
        </w:rPr>
        <w:t>măsuri tehnice</w:t>
      </w:r>
      <w:r w:rsidR="00652E93">
        <w:rPr>
          <w:rStyle w:val="jlqj4b"/>
          <w:rFonts w:ascii="Trebuchet MS" w:hAnsi="Trebuchet MS"/>
          <w:sz w:val="24"/>
          <w:szCs w:val="24"/>
          <w:lang w:val="ro-RO"/>
        </w:rPr>
        <w:t xml:space="preserve">: </w:t>
      </w:r>
    </w:p>
    <w:p w:rsidR="006425B5" w:rsidRDefault="00652E93"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lastRenderedPageBreak/>
        <w:t xml:space="preserve">- </w:t>
      </w:r>
      <w:r w:rsidR="00574A45" w:rsidRPr="00D473F9">
        <w:rPr>
          <w:rStyle w:val="jlqj4b"/>
          <w:rFonts w:ascii="Trebuchet MS" w:hAnsi="Trebuchet MS"/>
          <w:sz w:val="24"/>
          <w:szCs w:val="24"/>
          <w:lang w:val="ro-RO"/>
        </w:rPr>
        <w:t>utiliz</w:t>
      </w:r>
      <w:r w:rsidR="00F54A44">
        <w:rPr>
          <w:rStyle w:val="jlqj4b"/>
          <w:rFonts w:ascii="Trebuchet MS" w:hAnsi="Trebuchet MS"/>
          <w:sz w:val="24"/>
          <w:szCs w:val="24"/>
          <w:lang w:val="ro-RO"/>
        </w:rPr>
        <w:t>area</w:t>
      </w:r>
      <w:r w:rsidR="00574A45" w:rsidRPr="00D473F9">
        <w:rPr>
          <w:rStyle w:val="jlqj4b"/>
          <w:rFonts w:ascii="Trebuchet MS" w:hAnsi="Trebuchet MS"/>
          <w:sz w:val="24"/>
          <w:szCs w:val="24"/>
          <w:lang w:val="ro-RO"/>
        </w:rPr>
        <w:t xml:space="preserve"> </w:t>
      </w:r>
      <w:r w:rsidR="00F54A44">
        <w:rPr>
          <w:rStyle w:val="jlqj4b"/>
          <w:rFonts w:ascii="Trebuchet MS" w:hAnsi="Trebuchet MS"/>
          <w:sz w:val="24"/>
          <w:szCs w:val="24"/>
          <w:lang w:val="ro-RO"/>
        </w:rPr>
        <w:t>agentului cancerigen</w:t>
      </w:r>
      <w:r w:rsidR="00574A45" w:rsidRPr="00D473F9">
        <w:rPr>
          <w:rStyle w:val="jlqj4b"/>
          <w:rFonts w:ascii="Trebuchet MS" w:hAnsi="Trebuchet MS"/>
          <w:sz w:val="24"/>
          <w:szCs w:val="24"/>
          <w:lang w:val="ro-RO"/>
        </w:rPr>
        <w:t xml:space="preserve"> în</w:t>
      </w:r>
      <w:r>
        <w:rPr>
          <w:rStyle w:val="jlqj4b"/>
          <w:rFonts w:ascii="Trebuchet MS" w:hAnsi="Trebuchet MS"/>
          <w:sz w:val="24"/>
          <w:szCs w:val="24"/>
          <w:lang w:val="ro-RO"/>
        </w:rPr>
        <w:t>tr-un sistem</w:t>
      </w:r>
      <w:r w:rsidR="00F54A44">
        <w:rPr>
          <w:rStyle w:val="jlqj4b"/>
          <w:rFonts w:ascii="Trebuchet MS" w:hAnsi="Trebuchet MS"/>
          <w:sz w:val="24"/>
          <w:szCs w:val="24"/>
          <w:lang w:val="ro-RO"/>
        </w:rPr>
        <w:t xml:space="preserve"> </w:t>
      </w:r>
      <w:r w:rsidR="00F54A44" w:rsidRPr="00D473F9">
        <w:rPr>
          <w:rStyle w:val="jlqj4b"/>
          <w:rFonts w:ascii="Trebuchet MS" w:hAnsi="Trebuchet MS"/>
          <w:sz w:val="24"/>
          <w:szCs w:val="24"/>
          <w:lang w:val="ro-RO"/>
        </w:rPr>
        <w:t>tehnologic</w:t>
      </w:r>
      <w:r w:rsidR="00574A45" w:rsidRPr="00D473F9">
        <w:rPr>
          <w:rStyle w:val="jlqj4b"/>
          <w:rFonts w:ascii="Trebuchet MS" w:hAnsi="Trebuchet MS"/>
          <w:sz w:val="24"/>
          <w:szCs w:val="24"/>
          <w:lang w:val="ro-RO"/>
        </w:rPr>
        <w:t xml:space="preserve"> închis</w:t>
      </w:r>
      <w:r w:rsidR="00F54A44">
        <w:rPr>
          <w:rStyle w:val="jlqj4b"/>
          <w:rFonts w:ascii="Trebuchet MS" w:hAnsi="Trebuchet MS"/>
          <w:sz w:val="24"/>
          <w:szCs w:val="24"/>
          <w:lang w:val="ro-RO"/>
        </w:rPr>
        <w:t>;</w:t>
      </w:r>
      <w:r w:rsidR="00574A45" w:rsidRPr="00D473F9">
        <w:rPr>
          <w:rStyle w:val="jlqj4b"/>
          <w:rFonts w:ascii="Trebuchet MS" w:hAnsi="Trebuchet MS"/>
          <w:sz w:val="24"/>
          <w:szCs w:val="24"/>
          <w:lang w:val="ro-RO"/>
        </w:rPr>
        <w:t xml:space="preserve"> </w:t>
      </w:r>
    </w:p>
    <w:p w:rsidR="0096101E" w:rsidRDefault="003932BA"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t>-</w:t>
      </w:r>
      <w:r w:rsidR="00574A45" w:rsidRPr="00D473F9">
        <w:rPr>
          <w:rStyle w:val="jlqj4b"/>
          <w:rFonts w:ascii="Trebuchet MS" w:hAnsi="Trebuchet MS"/>
          <w:sz w:val="24"/>
          <w:szCs w:val="24"/>
          <w:lang w:val="ro-RO"/>
        </w:rPr>
        <w:t xml:space="preserve"> </w:t>
      </w:r>
      <w:r>
        <w:rPr>
          <w:rStyle w:val="jlqj4b"/>
          <w:rFonts w:ascii="Trebuchet MS" w:hAnsi="Trebuchet MS"/>
          <w:sz w:val="24"/>
          <w:szCs w:val="24"/>
          <w:lang w:val="ro-RO"/>
        </w:rPr>
        <w:t>d</w:t>
      </w:r>
      <w:r w:rsidR="00574A45" w:rsidRPr="00D473F9">
        <w:rPr>
          <w:rStyle w:val="jlqj4b"/>
          <w:rFonts w:ascii="Trebuchet MS" w:hAnsi="Trebuchet MS"/>
          <w:sz w:val="24"/>
          <w:szCs w:val="24"/>
          <w:lang w:val="ro-RO"/>
        </w:rPr>
        <w:t>acă un sistem închis nu este posibil din punct de vedere tehnic, angajatorul trebui</w:t>
      </w:r>
      <w:r w:rsidR="0096101E">
        <w:rPr>
          <w:rStyle w:val="jlqj4b"/>
          <w:rFonts w:ascii="Trebuchet MS" w:hAnsi="Trebuchet MS"/>
          <w:sz w:val="24"/>
          <w:szCs w:val="24"/>
          <w:lang w:val="ro-RO"/>
        </w:rPr>
        <w:t>e</w:t>
      </w:r>
      <w:r w:rsidR="00574A45" w:rsidRPr="00D473F9">
        <w:rPr>
          <w:rStyle w:val="jlqj4b"/>
          <w:rFonts w:ascii="Trebuchet MS" w:hAnsi="Trebuchet MS"/>
          <w:sz w:val="24"/>
          <w:szCs w:val="24"/>
          <w:lang w:val="ro-RO"/>
        </w:rPr>
        <w:t xml:space="preserve"> să minimizeze expunerea</w:t>
      </w:r>
      <w:r w:rsidR="0096101E">
        <w:rPr>
          <w:rStyle w:val="jlqj4b"/>
          <w:rFonts w:ascii="Trebuchet MS" w:hAnsi="Trebuchet MS"/>
          <w:sz w:val="24"/>
          <w:szCs w:val="24"/>
          <w:lang w:val="ro-RO"/>
        </w:rPr>
        <w:t xml:space="preserve">, prin </w:t>
      </w:r>
      <w:r w:rsidR="00574A45" w:rsidRPr="00D473F9">
        <w:rPr>
          <w:rStyle w:val="jlqj4b"/>
          <w:rFonts w:ascii="Trebuchet MS" w:hAnsi="Trebuchet MS"/>
          <w:sz w:val="24"/>
          <w:szCs w:val="24"/>
          <w:lang w:val="ro-RO"/>
        </w:rPr>
        <w:t xml:space="preserve">limitarea </w:t>
      </w:r>
      <w:proofErr w:type="spellStart"/>
      <w:r w:rsidR="00574A45" w:rsidRPr="00D473F9">
        <w:rPr>
          <w:rStyle w:val="jlqj4b"/>
          <w:rFonts w:ascii="Trebuchet MS" w:hAnsi="Trebuchet MS"/>
          <w:sz w:val="24"/>
          <w:szCs w:val="24"/>
          <w:lang w:val="ro-RO"/>
        </w:rPr>
        <w:t>cantit</w:t>
      </w:r>
      <w:r w:rsidR="0096101E">
        <w:rPr>
          <w:rStyle w:val="jlqj4b"/>
          <w:rFonts w:ascii="Trebuchet MS" w:hAnsi="Trebuchet MS"/>
          <w:sz w:val="24"/>
          <w:szCs w:val="24"/>
          <w:lang w:val="ro-RO"/>
        </w:rPr>
        <w:t>ăţii</w:t>
      </w:r>
      <w:r w:rsidR="00574A45" w:rsidRPr="00D473F9">
        <w:rPr>
          <w:rStyle w:val="jlqj4b"/>
          <w:rFonts w:ascii="Trebuchet MS" w:hAnsi="Trebuchet MS"/>
          <w:sz w:val="24"/>
          <w:szCs w:val="24"/>
          <w:lang w:val="ro-RO"/>
        </w:rPr>
        <w:t>i</w:t>
      </w:r>
      <w:proofErr w:type="spellEnd"/>
      <w:r w:rsidR="00574A45" w:rsidRPr="00D473F9">
        <w:rPr>
          <w:rStyle w:val="jlqj4b"/>
          <w:rFonts w:ascii="Trebuchet MS" w:hAnsi="Trebuchet MS"/>
          <w:sz w:val="24"/>
          <w:szCs w:val="24"/>
          <w:lang w:val="ro-RO"/>
        </w:rPr>
        <w:t xml:space="preserve"> de substan</w:t>
      </w:r>
      <w:r w:rsidR="0096101E">
        <w:rPr>
          <w:rStyle w:val="jlqj4b"/>
          <w:rFonts w:ascii="Trebuchet MS" w:hAnsi="Trebuchet MS"/>
          <w:sz w:val="24"/>
          <w:szCs w:val="24"/>
          <w:lang w:val="ro-RO"/>
        </w:rPr>
        <w:t>ţă</w:t>
      </w:r>
      <w:r w:rsidR="00574A45" w:rsidRPr="00D473F9">
        <w:rPr>
          <w:rStyle w:val="jlqj4b"/>
          <w:rFonts w:ascii="Trebuchet MS" w:hAnsi="Trebuchet MS"/>
          <w:sz w:val="24"/>
          <w:szCs w:val="24"/>
          <w:lang w:val="ro-RO"/>
        </w:rPr>
        <w:t xml:space="preserve"> cancerigen</w:t>
      </w:r>
      <w:r w:rsidR="0096101E">
        <w:rPr>
          <w:rStyle w:val="jlqj4b"/>
          <w:rFonts w:ascii="Trebuchet MS" w:hAnsi="Trebuchet MS"/>
          <w:sz w:val="24"/>
          <w:szCs w:val="24"/>
          <w:lang w:val="ro-RO"/>
        </w:rPr>
        <w:t xml:space="preserve">ă şi </w:t>
      </w:r>
      <w:r w:rsidR="00574A45" w:rsidRPr="00D473F9">
        <w:rPr>
          <w:rStyle w:val="jlqj4b"/>
          <w:rFonts w:ascii="Trebuchet MS" w:hAnsi="Trebuchet MS"/>
          <w:sz w:val="24"/>
          <w:szCs w:val="24"/>
          <w:lang w:val="ro-RO"/>
        </w:rPr>
        <w:t xml:space="preserve"> proiectarea metodelor de lucru pentru a minimiza respingerea substanțe</w:t>
      </w:r>
      <w:r w:rsidR="0096101E">
        <w:rPr>
          <w:rStyle w:val="jlqj4b"/>
          <w:rFonts w:ascii="Trebuchet MS" w:hAnsi="Trebuchet MS"/>
          <w:sz w:val="24"/>
          <w:szCs w:val="24"/>
          <w:lang w:val="ro-RO"/>
        </w:rPr>
        <w:t>;</w:t>
      </w:r>
      <w:r w:rsidR="006425B5">
        <w:rPr>
          <w:rStyle w:val="jlqj4b"/>
          <w:rFonts w:ascii="Trebuchet MS" w:hAnsi="Trebuchet MS"/>
          <w:sz w:val="24"/>
          <w:szCs w:val="24"/>
          <w:lang w:val="ro-RO"/>
        </w:rPr>
        <w:t xml:space="preserve"> </w:t>
      </w:r>
    </w:p>
    <w:p w:rsidR="00771355" w:rsidRDefault="0096101E"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w:t>
      </w:r>
      <w:r w:rsidR="00574A45" w:rsidRPr="00D473F9">
        <w:rPr>
          <w:rStyle w:val="jlqj4b"/>
          <w:rFonts w:ascii="Trebuchet MS" w:hAnsi="Trebuchet MS"/>
          <w:sz w:val="24"/>
          <w:szCs w:val="24"/>
          <w:lang w:val="ro-RO"/>
        </w:rPr>
        <w:t xml:space="preserve"> e</w:t>
      </w:r>
      <w:r>
        <w:rPr>
          <w:rStyle w:val="jlqj4b"/>
          <w:rFonts w:ascii="Trebuchet MS" w:hAnsi="Trebuchet MS"/>
          <w:sz w:val="24"/>
          <w:szCs w:val="24"/>
          <w:lang w:val="ro-RO"/>
        </w:rPr>
        <w:t>vacuarea</w:t>
      </w:r>
      <w:r w:rsidR="00574A45" w:rsidRPr="00D473F9">
        <w:rPr>
          <w:rStyle w:val="jlqj4b"/>
          <w:rFonts w:ascii="Trebuchet MS" w:hAnsi="Trebuchet MS"/>
          <w:sz w:val="24"/>
          <w:szCs w:val="24"/>
          <w:lang w:val="ro-RO"/>
        </w:rPr>
        <w:t xml:space="preserve"> substan</w:t>
      </w:r>
      <w:r>
        <w:rPr>
          <w:rStyle w:val="jlqj4b"/>
          <w:rFonts w:ascii="Trebuchet MS" w:hAnsi="Trebuchet MS"/>
          <w:sz w:val="24"/>
          <w:szCs w:val="24"/>
          <w:lang w:val="ro-RO"/>
        </w:rPr>
        <w:t>ţ</w:t>
      </w:r>
      <w:r w:rsidR="00574A45" w:rsidRPr="00D473F9">
        <w:rPr>
          <w:rStyle w:val="jlqj4b"/>
          <w:rFonts w:ascii="Trebuchet MS" w:hAnsi="Trebuchet MS"/>
          <w:sz w:val="24"/>
          <w:szCs w:val="24"/>
          <w:lang w:val="ro-RO"/>
        </w:rPr>
        <w:t xml:space="preserve">elor cancerigene prin </w:t>
      </w:r>
      <w:r w:rsidRPr="0096101E">
        <w:rPr>
          <w:rStyle w:val="jlqj4b"/>
          <w:rFonts w:ascii="Trebuchet MS" w:hAnsi="Trebuchet MS"/>
          <w:sz w:val="24"/>
          <w:szCs w:val="24"/>
          <w:lang w:val="ro-RO"/>
        </w:rPr>
        <w:t>ventilaţie adecvată, locală (</w:t>
      </w:r>
      <w:proofErr w:type="spellStart"/>
      <w:r w:rsidRPr="0096101E">
        <w:rPr>
          <w:rStyle w:val="jlqj4b"/>
          <w:rFonts w:ascii="Trebuchet MS" w:hAnsi="Trebuchet MS"/>
          <w:sz w:val="24"/>
          <w:szCs w:val="24"/>
          <w:lang w:val="ro-RO"/>
        </w:rPr>
        <w:t>exhaustare</w:t>
      </w:r>
      <w:proofErr w:type="spellEnd"/>
      <w:r w:rsidRPr="0096101E">
        <w:rPr>
          <w:rStyle w:val="jlqj4b"/>
          <w:rFonts w:ascii="Trebuchet MS" w:hAnsi="Trebuchet MS"/>
          <w:sz w:val="24"/>
          <w:szCs w:val="24"/>
          <w:lang w:val="ro-RO"/>
        </w:rPr>
        <w:t>) sau generală, compatibilă cu necesitatea de a proteja sănătatea umană şi mediul înconjurător</w:t>
      </w:r>
      <w:r w:rsidR="00574A45" w:rsidRPr="00D473F9">
        <w:rPr>
          <w:rStyle w:val="jlqj4b"/>
          <w:rFonts w:ascii="Trebuchet MS" w:hAnsi="Trebuchet MS"/>
          <w:sz w:val="24"/>
          <w:szCs w:val="24"/>
          <w:lang w:val="ro-RO"/>
        </w:rPr>
        <w:t xml:space="preserve">; </w:t>
      </w:r>
    </w:p>
    <w:p w:rsidR="00E83DEB" w:rsidRDefault="00574A45"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utiliza</w:t>
      </w:r>
      <w:r w:rsidR="003932BA">
        <w:rPr>
          <w:rStyle w:val="jlqj4b"/>
          <w:rFonts w:ascii="Trebuchet MS" w:hAnsi="Trebuchet MS"/>
          <w:sz w:val="24"/>
          <w:szCs w:val="24"/>
          <w:lang w:val="ro-RO"/>
        </w:rPr>
        <w:t>rea unor</w:t>
      </w:r>
      <w:r w:rsidRPr="00D473F9">
        <w:rPr>
          <w:rStyle w:val="jlqj4b"/>
          <w:rFonts w:ascii="Trebuchet MS" w:hAnsi="Trebuchet MS"/>
          <w:sz w:val="24"/>
          <w:szCs w:val="24"/>
          <w:lang w:val="ro-RO"/>
        </w:rPr>
        <w:t xml:space="preserve"> proceduri adecvate pentru măsurarea substanțelor cancerigen</w:t>
      </w:r>
      <w:r w:rsidR="003932BA">
        <w:rPr>
          <w:rStyle w:val="jlqj4b"/>
          <w:rFonts w:ascii="Trebuchet MS" w:hAnsi="Trebuchet MS"/>
          <w:sz w:val="24"/>
          <w:szCs w:val="24"/>
          <w:lang w:val="ro-RO"/>
        </w:rPr>
        <w:t>e</w:t>
      </w:r>
      <w:r w:rsidRPr="00D473F9">
        <w:rPr>
          <w:rStyle w:val="jlqj4b"/>
          <w:rFonts w:ascii="Trebuchet MS" w:hAnsi="Trebuchet MS"/>
          <w:sz w:val="24"/>
          <w:szCs w:val="24"/>
          <w:lang w:val="ro-RO"/>
        </w:rPr>
        <w:t xml:space="preserve"> (în special pentru detectarea precoce a expunerii anormal</w:t>
      </w:r>
      <w:r w:rsidR="003932BA">
        <w:rPr>
          <w:rStyle w:val="jlqj4b"/>
          <w:rFonts w:ascii="Trebuchet MS" w:hAnsi="Trebuchet MS"/>
          <w:sz w:val="24"/>
          <w:szCs w:val="24"/>
          <w:lang w:val="ro-RO"/>
        </w:rPr>
        <w:t>e</w:t>
      </w:r>
      <w:r w:rsidRPr="00D473F9">
        <w:rPr>
          <w:rStyle w:val="jlqj4b"/>
          <w:rFonts w:ascii="Trebuchet MS" w:hAnsi="Trebuchet MS"/>
          <w:sz w:val="24"/>
          <w:szCs w:val="24"/>
          <w:lang w:val="ro-RO"/>
        </w:rPr>
        <w:t xml:space="preserve"> în cazul unor evenimente imprevizibile); </w:t>
      </w:r>
      <w:r w:rsidR="00FD0DB6">
        <w:rPr>
          <w:rStyle w:val="jlqj4b"/>
          <w:rFonts w:ascii="Trebuchet MS" w:hAnsi="Trebuchet MS"/>
          <w:sz w:val="24"/>
          <w:szCs w:val="24"/>
          <w:lang w:val="ro-RO"/>
        </w:rPr>
        <w:t>e</w:t>
      </w:r>
      <w:r w:rsidR="00FD0DB6" w:rsidRPr="00D473F9">
        <w:rPr>
          <w:rStyle w:val="jlqj4b"/>
          <w:rFonts w:ascii="Trebuchet MS" w:hAnsi="Trebuchet MS"/>
          <w:sz w:val="24"/>
          <w:szCs w:val="24"/>
          <w:lang w:val="ro-RO"/>
        </w:rPr>
        <w:t>xpunerea nu trebuie să depășească în niciun caz valoarea limită de expunere ocupațional la o substanță cancerigenă, atunci când aceasta există</w:t>
      </w:r>
      <w:r w:rsidR="00FD0DB6">
        <w:rPr>
          <w:rStyle w:val="jlqj4b"/>
          <w:rFonts w:ascii="Trebuchet MS" w:hAnsi="Trebuchet MS"/>
          <w:sz w:val="24"/>
          <w:szCs w:val="24"/>
          <w:lang w:val="ro-RO"/>
        </w:rPr>
        <w:t>;</w:t>
      </w:r>
    </w:p>
    <w:p w:rsidR="008379B6" w:rsidRDefault="008379B6"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t xml:space="preserve">- </w:t>
      </w:r>
      <w:r w:rsidRPr="008379B6">
        <w:rPr>
          <w:rStyle w:val="jlqj4b"/>
          <w:rFonts w:ascii="Trebuchet MS" w:hAnsi="Trebuchet MS"/>
          <w:sz w:val="24"/>
          <w:szCs w:val="24"/>
          <w:lang w:val="ro-RO"/>
        </w:rPr>
        <w:t>asigurarea unor mijloace care să permită depozitarea, manipularea şi transportul fără risc al agenţilor cancerigeni sau mutageni, în special prin utilizarea de recipiente ermetice şi etichetate clar şi vizibil</w:t>
      </w:r>
      <w:r w:rsidR="00E722EB">
        <w:rPr>
          <w:rStyle w:val="jlqj4b"/>
          <w:rFonts w:ascii="Trebuchet MS" w:hAnsi="Trebuchet MS"/>
          <w:sz w:val="24"/>
          <w:szCs w:val="24"/>
          <w:lang w:val="ro-RO"/>
        </w:rPr>
        <w:t>;</w:t>
      </w:r>
    </w:p>
    <w:p w:rsidR="00771355" w:rsidRDefault="00E83DEB"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t>- folosirea unor</w:t>
      </w:r>
      <w:r w:rsidR="00574A45" w:rsidRPr="00D473F9">
        <w:rPr>
          <w:rStyle w:val="jlqj4b"/>
          <w:rFonts w:ascii="Trebuchet MS" w:hAnsi="Trebuchet MS"/>
          <w:sz w:val="24"/>
          <w:szCs w:val="24"/>
          <w:lang w:val="ro-RO"/>
        </w:rPr>
        <w:t xml:space="preserve"> recipiente etanșe și clar etichetate pentru depozitarea, manipularea, transportul și eliminarea deșeurilor. </w:t>
      </w:r>
    </w:p>
    <w:p w:rsidR="000E4E86" w:rsidRDefault="008379B6"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w:t>
      </w:r>
      <w:r>
        <w:rPr>
          <w:rStyle w:val="jlqj4b"/>
          <w:rFonts w:ascii="Trebuchet MS" w:hAnsi="Trebuchet MS"/>
          <w:sz w:val="24"/>
          <w:szCs w:val="24"/>
          <w:lang w:val="ro-RO"/>
        </w:rPr>
        <w:t xml:space="preserve"> </w:t>
      </w:r>
      <w:r w:rsidR="000E4E86">
        <w:rPr>
          <w:rStyle w:val="jlqj4b"/>
          <w:rFonts w:ascii="Trebuchet MS" w:hAnsi="Trebuchet MS"/>
          <w:sz w:val="24"/>
          <w:szCs w:val="24"/>
          <w:lang w:val="ro-RO"/>
        </w:rPr>
        <w:t xml:space="preserve">Controlarea riscului prin </w:t>
      </w:r>
      <w:r w:rsidR="000E4E86" w:rsidRPr="000E4E86">
        <w:rPr>
          <w:rStyle w:val="jlqj4b"/>
          <w:rFonts w:ascii="Trebuchet MS" w:hAnsi="Trebuchet MS"/>
          <w:b/>
          <w:sz w:val="24"/>
          <w:szCs w:val="24"/>
          <w:lang w:val="ro-RO"/>
        </w:rPr>
        <w:t>măsuri organizatorice</w:t>
      </w:r>
      <w:r w:rsidR="000E4E86">
        <w:rPr>
          <w:rStyle w:val="jlqj4b"/>
          <w:rFonts w:ascii="Trebuchet MS" w:hAnsi="Trebuchet MS"/>
          <w:sz w:val="24"/>
          <w:szCs w:val="24"/>
          <w:lang w:val="ro-RO"/>
        </w:rPr>
        <w:t>:</w:t>
      </w:r>
    </w:p>
    <w:p w:rsidR="00324FD4" w:rsidRDefault="00324FD4"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t xml:space="preserve">- </w:t>
      </w:r>
      <w:r w:rsidRPr="00D473F9">
        <w:rPr>
          <w:rStyle w:val="jlqj4b"/>
          <w:rFonts w:ascii="Trebuchet MS" w:hAnsi="Trebuchet MS"/>
          <w:sz w:val="24"/>
          <w:szCs w:val="24"/>
          <w:lang w:val="ro-RO"/>
        </w:rPr>
        <w:t>men</w:t>
      </w:r>
      <w:r w:rsidR="00E722EB">
        <w:rPr>
          <w:rStyle w:val="jlqj4b"/>
          <w:rFonts w:ascii="Trebuchet MS" w:hAnsi="Trebuchet MS"/>
          <w:sz w:val="24"/>
          <w:szCs w:val="24"/>
          <w:lang w:val="ro-RO"/>
        </w:rPr>
        <w:t>ţ</w:t>
      </w:r>
      <w:r w:rsidRPr="00D473F9">
        <w:rPr>
          <w:rStyle w:val="jlqj4b"/>
          <w:rFonts w:ascii="Trebuchet MS" w:hAnsi="Trebuchet MS"/>
          <w:sz w:val="24"/>
          <w:szCs w:val="24"/>
          <w:lang w:val="ro-RO"/>
        </w:rPr>
        <w:t>ine</w:t>
      </w:r>
      <w:r>
        <w:rPr>
          <w:rStyle w:val="jlqj4b"/>
          <w:rFonts w:ascii="Trebuchet MS" w:hAnsi="Trebuchet MS"/>
          <w:sz w:val="24"/>
          <w:szCs w:val="24"/>
          <w:lang w:val="ro-RO"/>
        </w:rPr>
        <w:t>rea</w:t>
      </w:r>
      <w:r w:rsidRPr="00D473F9">
        <w:rPr>
          <w:rStyle w:val="jlqj4b"/>
          <w:rFonts w:ascii="Trebuchet MS" w:hAnsi="Trebuchet MS"/>
          <w:sz w:val="24"/>
          <w:szCs w:val="24"/>
          <w:lang w:val="ro-RO"/>
        </w:rPr>
        <w:t xml:space="preserve"> num</w:t>
      </w:r>
      <w:r w:rsidR="00E722EB">
        <w:rPr>
          <w:rStyle w:val="jlqj4b"/>
          <w:rFonts w:ascii="Trebuchet MS" w:hAnsi="Trebuchet MS"/>
          <w:sz w:val="24"/>
          <w:szCs w:val="24"/>
          <w:lang w:val="ro-RO"/>
        </w:rPr>
        <w:t>ă</w:t>
      </w:r>
      <w:r w:rsidRPr="00D473F9">
        <w:rPr>
          <w:rStyle w:val="jlqj4b"/>
          <w:rFonts w:ascii="Trebuchet MS" w:hAnsi="Trebuchet MS"/>
          <w:sz w:val="24"/>
          <w:szCs w:val="24"/>
          <w:lang w:val="ro-RO"/>
        </w:rPr>
        <w:t>rul</w:t>
      </w:r>
      <w:r>
        <w:rPr>
          <w:rStyle w:val="jlqj4b"/>
          <w:rFonts w:ascii="Trebuchet MS" w:hAnsi="Trebuchet MS"/>
          <w:sz w:val="24"/>
          <w:szCs w:val="24"/>
          <w:lang w:val="ro-RO"/>
        </w:rPr>
        <w:t>ui</w:t>
      </w:r>
      <w:r w:rsidRPr="00D473F9">
        <w:rPr>
          <w:rStyle w:val="jlqj4b"/>
          <w:rFonts w:ascii="Trebuchet MS" w:hAnsi="Trebuchet MS"/>
          <w:sz w:val="24"/>
          <w:szCs w:val="24"/>
          <w:lang w:val="ro-RO"/>
        </w:rPr>
        <w:t xml:space="preserve"> de lucr</w:t>
      </w:r>
      <w:r>
        <w:rPr>
          <w:rStyle w:val="jlqj4b"/>
          <w:rFonts w:ascii="Trebuchet MS" w:hAnsi="Trebuchet MS"/>
          <w:sz w:val="24"/>
          <w:szCs w:val="24"/>
          <w:lang w:val="ro-RO"/>
        </w:rPr>
        <w:t>ă</w:t>
      </w:r>
      <w:r w:rsidRPr="00D473F9">
        <w:rPr>
          <w:rStyle w:val="jlqj4b"/>
          <w:rFonts w:ascii="Trebuchet MS" w:hAnsi="Trebuchet MS"/>
          <w:sz w:val="24"/>
          <w:szCs w:val="24"/>
          <w:lang w:val="ro-RO"/>
        </w:rPr>
        <w:t>tori expu</w:t>
      </w:r>
      <w:r>
        <w:rPr>
          <w:rStyle w:val="jlqj4b"/>
          <w:rFonts w:ascii="Trebuchet MS" w:hAnsi="Trebuchet MS"/>
          <w:sz w:val="24"/>
          <w:szCs w:val="24"/>
          <w:lang w:val="ro-RO"/>
        </w:rPr>
        <w:t>ş</w:t>
      </w:r>
      <w:r w:rsidRPr="00D473F9">
        <w:rPr>
          <w:rStyle w:val="jlqj4b"/>
          <w:rFonts w:ascii="Trebuchet MS" w:hAnsi="Trebuchet MS"/>
          <w:sz w:val="24"/>
          <w:szCs w:val="24"/>
          <w:lang w:val="ro-RO"/>
        </w:rPr>
        <w:t xml:space="preserve">i </w:t>
      </w:r>
      <w:r>
        <w:rPr>
          <w:rStyle w:val="jlqj4b"/>
          <w:rFonts w:ascii="Trebuchet MS" w:hAnsi="Trebuchet MS"/>
          <w:sz w:val="24"/>
          <w:szCs w:val="24"/>
          <w:lang w:val="ro-RO"/>
        </w:rPr>
        <w:t>la cel mai scăzut nivel posibil;</w:t>
      </w:r>
    </w:p>
    <w:p w:rsidR="00771355" w:rsidRDefault="00771355"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w:t>
      </w:r>
      <w:r>
        <w:rPr>
          <w:rStyle w:val="jlqj4b"/>
          <w:rFonts w:ascii="Trebuchet MS" w:hAnsi="Trebuchet MS"/>
          <w:sz w:val="24"/>
          <w:szCs w:val="24"/>
          <w:lang w:val="ro-RO"/>
        </w:rPr>
        <w:t xml:space="preserve"> d</w:t>
      </w:r>
      <w:r w:rsidRPr="00D473F9">
        <w:rPr>
          <w:rStyle w:val="jlqj4b"/>
          <w:rFonts w:ascii="Trebuchet MS" w:hAnsi="Trebuchet MS"/>
          <w:sz w:val="24"/>
          <w:szCs w:val="24"/>
          <w:lang w:val="ro-RO"/>
        </w:rPr>
        <w:t xml:space="preserve">acă există un risc pentru lucrători, zonele specificate trebuie să fie accesibile numai lucrătorilor </w:t>
      </w:r>
      <w:r>
        <w:rPr>
          <w:rStyle w:val="jlqj4b"/>
          <w:rFonts w:ascii="Trebuchet MS" w:hAnsi="Trebuchet MS"/>
          <w:sz w:val="24"/>
          <w:szCs w:val="24"/>
          <w:lang w:val="ro-RO"/>
        </w:rPr>
        <w:t>a căror intrare este necesară pentru îndeplinirea sarcinilor de muncă;</w:t>
      </w:r>
    </w:p>
    <w:p w:rsidR="001D7733" w:rsidRDefault="001D7733" w:rsidP="001D7733">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delimit</w:t>
      </w:r>
      <w:r>
        <w:rPr>
          <w:rStyle w:val="jlqj4b"/>
          <w:rFonts w:ascii="Trebuchet MS" w:hAnsi="Trebuchet MS"/>
          <w:sz w:val="24"/>
          <w:szCs w:val="24"/>
          <w:lang w:val="ro-RO"/>
        </w:rPr>
        <w:t>area</w:t>
      </w:r>
      <w:r w:rsidRPr="00D473F9">
        <w:rPr>
          <w:rStyle w:val="jlqj4b"/>
          <w:rFonts w:ascii="Trebuchet MS" w:hAnsi="Trebuchet MS"/>
          <w:sz w:val="24"/>
          <w:szCs w:val="24"/>
          <w:lang w:val="ro-RO"/>
        </w:rPr>
        <w:t xml:space="preserve"> clar</w:t>
      </w:r>
      <w:r>
        <w:rPr>
          <w:rStyle w:val="jlqj4b"/>
          <w:rFonts w:ascii="Trebuchet MS" w:hAnsi="Trebuchet MS"/>
          <w:sz w:val="24"/>
          <w:szCs w:val="24"/>
          <w:lang w:val="ro-RO"/>
        </w:rPr>
        <w:t>ă a</w:t>
      </w:r>
      <w:r w:rsidRPr="00D473F9">
        <w:rPr>
          <w:rStyle w:val="jlqj4b"/>
          <w:rFonts w:ascii="Trebuchet MS" w:hAnsi="Trebuchet MS"/>
          <w:sz w:val="24"/>
          <w:szCs w:val="24"/>
          <w:lang w:val="ro-RO"/>
        </w:rPr>
        <w:t xml:space="preserve"> zonel</w:t>
      </w:r>
      <w:r>
        <w:rPr>
          <w:rStyle w:val="jlqj4b"/>
          <w:rFonts w:ascii="Trebuchet MS" w:hAnsi="Trebuchet MS"/>
          <w:sz w:val="24"/>
          <w:szCs w:val="24"/>
          <w:lang w:val="ro-RO"/>
        </w:rPr>
        <w:t>or</w:t>
      </w:r>
      <w:r w:rsidRPr="00D473F9">
        <w:rPr>
          <w:rStyle w:val="jlqj4b"/>
          <w:rFonts w:ascii="Trebuchet MS" w:hAnsi="Trebuchet MS"/>
          <w:sz w:val="24"/>
          <w:szCs w:val="24"/>
          <w:lang w:val="ro-RO"/>
        </w:rPr>
        <w:t xml:space="preserve"> de risc și folos</w:t>
      </w:r>
      <w:r>
        <w:rPr>
          <w:rStyle w:val="jlqj4b"/>
          <w:rFonts w:ascii="Trebuchet MS" w:hAnsi="Trebuchet MS"/>
          <w:sz w:val="24"/>
          <w:szCs w:val="24"/>
          <w:lang w:val="ro-RO"/>
        </w:rPr>
        <w:t xml:space="preserve">irea unor </w:t>
      </w:r>
      <w:r w:rsidRPr="00D473F9">
        <w:rPr>
          <w:rStyle w:val="jlqj4b"/>
          <w:rFonts w:ascii="Trebuchet MS" w:hAnsi="Trebuchet MS"/>
          <w:sz w:val="24"/>
          <w:szCs w:val="24"/>
          <w:lang w:val="ro-RO"/>
        </w:rPr>
        <w:t>indicatoare</w:t>
      </w:r>
      <w:r>
        <w:rPr>
          <w:rStyle w:val="jlqj4b"/>
          <w:rFonts w:ascii="Trebuchet MS" w:hAnsi="Trebuchet MS"/>
          <w:sz w:val="24"/>
          <w:szCs w:val="24"/>
          <w:lang w:val="ro-RO"/>
        </w:rPr>
        <w:t xml:space="preserve"> de</w:t>
      </w:r>
      <w:r w:rsidRPr="00D473F9">
        <w:rPr>
          <w:rStyle w:val="jlqj4b"/>
          <w:rFonts w:ascii="Trebuchet MS" w:hAnsi="Trebuchet MS"/>
          <w:sz w:val="24"/>
          <w:szCs w:val="24"/>
          <w:lang w:val="ro-RO"/>
        </w:rPr>
        <w:t xml:space="preserve"> avertizare și siguranță adecvate; </w:t>
      </w:r>
    </w:p>
    <w:p w:rsidR="000E4E86" w:rsidRDefault="00675853"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t xml:space="preserve">- </w:t>
      </w:r>
      <w:r w:rsidR="000E4E86">
        <w:rPr>
          <w:rStyle w:val="jlqj4b"/>
          <w:rFonts w:ascii="Trebuchet MS" w:hAnsi="Trebuchet MS"/>
          <w:sz w:val="24"/>
          <w:szCs w:val="24"/>
          <w:lang w:val="ro-RO"/>
        </w:rPr>
        <w:t>asigur</w:t>
      </w:r>
      <w:r w:rsidR="001D7733">
        <w:rPr>
          <w:rStyle w:val="jlqj4b"/>
          <w:rFonts w:ascii="Trebuchet MS" w:hAnsi="Trebuchet MS"/>
          <w:sz w:val="24"/>
          <w:szCs w:val="24"/>
          <w:lang w:val="ro-RO"/>
        </w:rPr>
        <w:t>area unor măsuri de</w:t>
      </w:r>
      <w:r w:rsidR="00574A45" w:rsidRPr="00D473F9">
        <w:rPr>
          <w:rStyle w:val="jlqj4b"/>
          <w:rFonts w:ascii="Trebuchet MS" w:hAnsi="Trebuchet MS"/>
          <w:sz w:val="24"/>
          <w:szCs w:val="24"/>
          <w:lang w:val="ro-RO"/>
        </w:rPr>
        <w:t xml:space="preserve"> igienă adecvată</w:t>
      </w:r>
      <w:r w:rsidR="00527E2C">
        <w:rPr>
          <w:rStyle w:val="jlqj4b"/>
          <w:rFonts w:ascii="Trebuchet MS" w:hAnsi="Trebuchet MS"/>
          <w:sz w:val="24"/>
          <w:szCs w:val="24"/>
          <w:lang w:val="ro-RO"/>
        </w:rPr>
        <w:t xml:space="preserve">, </w:t>
      </w:r>
      <w:r w:rsidR="00574A45" w:rsidRPr="00D473F9">
        <w:rPr>
          <w:rStyle w:val="jlqj4b"/>
          <w:rFonts w:ascii="Trebuchet MS" w:hAnsi="Trebuchet MS"/>
          <w:sz w:val="24"/>
          <w:szCs w:val="24"/>
          <w:lang w:val="ro-RO"/>
        </w:rPr>
        <w:t>pentru minimiza</w:t>
      </w:r>
      <w:r w:rsidR="00527E2C">
        <w:rPr>
          <w:rStyle w:val="jlqj4b"/>
          <w:rFonts w:ascii="Trebuchet MS" w:hAnsi="Trebuchet MS"/>
          <w:sz w:val="24"/>
          <w:szCs w:val="24"/>
          <w:lang w:val="ro-RO"/>
        </w:rPr>
        <w:t>rea</w:t>
      </w:r>
      <w:r w:rsidR="00574A45" w:rsidRPr="00D473F9">
        <w:rPr>
          <w:rStyle w:val="jlqj4b"/>
          <w:rFonts w:ascii="Trebuchet MS" w:hAnsi="Trebuchet MS"/>
          <w:sz w:val="24"/>
          <w:szCs w:val="24"/>
          <w:lang w:val="ro-RO"/>
        </w:rPr>
        <w:t xml:space="preserve"> riscuri</w:t>
      </w:r>
      <w:r w:rsidR="00527E2C">
        <w:rPr>
          <w:rStyle w:val="jlqj4b"/>
          <w:rFonts w:ascii="Trebuchet MS" w:hAnsi="Trebuchet MS"/>
          <w:sz w:val="24"/>
          <w:szCs w:val="24"/>
          <w:lang w:val="ro-RO"/>
        </w:rPr>
        <w:t>lor</w:t>
      </w:r>
      <w:r w:rsidR="001D7733">
        <w:rPr>
          <w:rStyle w:val="jlqj4b"/>
          <w:rFonts w:ascii="Trebuchet MS" w:hAnsi="Trebuchet MS"/>
          <w:sz w:val="24"/>
          <w:szCs w:val="24"/>
          <w:lang w:val="ro-RO"/>
        </w:rPr>
        <w:t xml:space="preserve"> de contaminare</w:t>
      </w:r>
      <w:r w:rsidR="00771355">
        <w:rPr>
          <w:rStyle w:val="jlqj4b"/>
          <w:rFonts w:ascii="Trebuchet MS" w:hAnsi="Trebuchet MS"/>
          <w:sz w:val="24"/>
          <w:szCs w:val="24"/>
          <w:lang w:val="ro-RO"/>
        </w:rPr>
        <w:t>;</w:t>
      </w:r>
      <w:r w:rsidR="00574A45" w:rsidRPr="00D473F9">
        <w:rPr>
          <w:rStyle w:val="jlqj4b"/>
          <w:rFonts w:ascii="Trebuchet MS" w:hAnsi="Trebuchet MS"/>
          <w:sz w:val="24"/>
          <w:szCs w:val="24"/>
          <w:lang w:val="ro-RO"/>
        </w:rPr>
        <w:t xml:space="preserve"> </w:t>
      </w:r>
    </w:p>
    <w:p w:rsidR="00675853" w:rsidRDefault="00675853"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t>-</w:t>
      </w:r>
      <w:r w:rsidR="00574A45" w:rsidRPr="00D473F9">
        <w:rPr>
          <w:rStyle w:val="jlqj4b"/>
          <w:rFonts w:ascii="Trebuchet MS" w:hAnsi="Trebuchet MS"/>
          <w:sz w:val="24"/>
          <w:szCs w:val="24"/>
          <w:lang w:val="ro-RO"/>
        </w:rPr>
        <w:t xml:space="preserve"> inter</w:t>
      </w:r>
      <w:r w:rsidR="000E4E86">
        <w:rPr>
          <w:rStyle w:val="jlqj4b"/>
          <w:rFonts w:ascii="Trebuchet MS" w:hAnsi="Trebuchet MS"/>
          <w:sz w:val="24"/>
          <w:szCs w:val="24"/>
          <w:lang w:val="ro-RO"/>
        </w:rPr>
        <w:t>dicţia de a mânca, bea și fuma</w:t>
      </w:r>
      <w:r w:rsidR="00574A45" w:rsidRPr="00D473F9">
        <w:rPr>
          <w:rStyle w:val="jlqj4b"/>
          <w:rFonts w:ascii="Trebuchet MS" w:hAnsi="Trebuchet MS"/>
          <w:sz w:val="24"/>
          <w:szCs w:val="24"/>
          <w:lang w:val="ro-RO"/>
        </w:rPr>
        <w:t xml:space="preserve"> în zonele cu risc de contaminare;</w:t>
      </w:r>
    </w:p>
    <w:p w:rsidR="000E4E86" w:rsidRDefault="00675853"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t xml:space="preserve">- </w:t>
      </w:r>
      <w:r w:rsidRPr="00675853">
        <w:rPr>
          <w:rStyle w:val="jlqj4b"/>
          <w:rFonts w:ascii="Trebuchet MS" w:hAnsi="Trebuchet MS"/>
          <w:sz w:val="24"/>
          <w:szCs w:val="24"/>
          <w:lang w:val="ro-RO"/>
        </w:rPr>
        <w:t>curăţarea cu regularitate a pardoselilor, pereţilor şi a altor suprafeţe</w:t>
      </w:r>
      <w:r>
        <w:rPr>
          <w:rStyle w:val="jlqj4b"/>
          <w:rFonts w:ascii="Trebuchet MS" w:hAnsi="Trebuchet MS"/>
          <w:sz w:val="24"/>
          <w:szCs w:val="24"/>
          <w:lang w:val="ro-RO"/>
        </w:rPr>
        <w:t>;</w:t>
      </w:r>
      <w:r w:rsidR="00574A45" w:rsidRPr="00D473F9">
        <w:rPr>
          <w:rStyle w:val="jlqj4b"/>
          <w:rFonts w:ascii="Trebuchet MS" w:hAnsi="Trebuchet MS"/>
          <w:sz w:val="24"/>
          <w:szCs w:val="24"/>
          <w:lang w:val="ro-RO"/>
        </w:rPr>
        <w:t xml:space="preserve"> </w:t>
      </w:r>
    </w:p>
    <w:p w:rsidR="006425B5" w:rsidRDefault="00675853" w:rsidP="004270FC">
      <w:pPr>
        <w:autoSpaceDE w:val="0"/>
        <w:autoSpaceDN w:val="0"/>
        <w:adjustRightInd w:val="0"/>
        <w:spacing w:after="120" w:line="276" w:lineRule="auto"/>
        <w:jc w:val="both"/>
        <w:rPr>
          <w:rStyle w:val="jlqj4b"/>
          <w:rFonts w:ascii="Trebuchet MS" w:hAnsi="Trebuchet MS"/>
          <w:sz w:val="24"/>
          <w:szCs w:val="24"/>
          <w:lang w:val="ro-RO"/>
        </w:rPr>
      </w:pPr>
      <w:r>
        <w:rPr>
          <w:rStyle w:val="jlqj4b"/>
          <w:rFonts w:ascii="Trebuchet MS" w:hAnsi="Trebuchet MS"/>
          <w:sz w:val="24"/>
          <w:szCs w:val="24"/>
          <w:lang w:val="ro-RO"/>
        </w:rPr>
        <w:t>-</w:t>
      </w:r>
      <w:r w:rsidR="00F54A44" w:rsidRPr="00D473F9">
        <w:rPr>
          <w:rStyle w:val="jlqj4b"/>
          <w:rFonts w:ascii="Trebuchet MS" w:hAnsi="Trebuchet MS"/>
          <w:sz w:val="24"/>
          <w:szCs w:val="24"/>
          <w:lang w:val="ro-RO"/>
        </w:rPr>
        <w:t xml:space="preserve"> acces</w:t>
      </w:r>
      <w:r>
        <w:rPr>
          <w:rStyle w:val="jlqj4b"/>
          <w:rFonts w:ascii="Trebuchet MS" w:hAnsi="Trebuchet MS"/>
          <w:sz w:val="24"/>
          <w:szCs w:val="24"/>
          <w:lang w:val="ro-RO"/>
        </w:rPr>
        <w:t>ul lucrătorilor</w:t>
      </w:r>
      <w:r w:rsidR="00F54A44" w:rsidRPr="00D473F9">
        <w:rPr>
          <w:rStyle w:val="jlqj4b"/>
          <w:rFonts w:ascii="Trebuchet MS" w:hAnsi="Trebuchet MS"/>
          <w:sz w:val="24"/>
          <w:szCs w:val="24"/>
          <w:lang w:val="ro-RO"/>
        </w:rPr>
        <w:t xml:space="preserve"> la instalații sanitare adecvate</w:t>
      </w:r>
      <w:r w:rsidR="00527E2C">
        <w:rPr>
          <w:rStyle w:val="jlqj4b"/>
          <w:rFonts w:ascii="Trebuchet MS" w:hAnsi="Trebuchet MS"/>
          <w:sz w:val="24"/>
          <w:szCs w:val="24"/>
          <w:lang w:val="ro-RO"/>
        </w:rPr>
        <w:t>.</w:t>
      </w:r>
    </w:p>
    <w:p w:rsidR="00771355" w:rsidRDefault="006425B5"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 Utiliza</w:t>
      </w:r>
      <w:r>
        <w:rPr>
          <w:rStyle w:val="jlqj4b"/>
          <w:rFonts w:ascii="Trebuchet MS" w:hAnsi="Trebuchet MS"/>
          <w:sz w:val="24"/>
          <w:szCs w:val="24"/>
          <w:lang w:val="ro-RO"/>
        </w:rPr>
        <w:t>rea</w:t>
      </w:r>
      <w:r w:rsidRPr="00D473F9">
        <w:rPr>
          <w:rStyle w:val="jlqj4b"/>
          <w:rFonts w:ascii="Trebuchet MS" w:hAnsi="Trebuchet MS"/>
          <w:sz w:val="24"/>
          <w:szCs w:val="24"/>
          <w:lang w:val="ro-RO"/>
        </w:rPr>
        <w:t xml:space="preserve"> </w:t>
      </w:r>
      <w:r w:rsidRPr="006425B5">
        <w:rPr>
          <w:rStyle w:val="jlqj4b"/>
          <w:rFonts w:ascii="Trebuchet MS" w:hAnsi="Trebuchet MS"/>
          <w:b/>
          <w:sz w:val="24"/>
          <w:szCs w:val="24"/>
          <w:lang w:val="ro-RO"/>
        </w:rPr>
        <w:t>măsurilor de protecție individuală</w:t>
      </w:r>
      <w:r>
        <w:rPr>
          <w:rStyle w:val="jlqj4b"/>
          <w:rFonts w:ascii="Trebuchet MS" w:hAnsi="Trebuchet MS"/>
          <w:sz w:val="24"/>
          <w:szCs w:val="24"/>
          <w:lang w:val="ro-RO"/>
        </w:rPr>
        <w:t>,</w:t>
      </w:r>
      <w:r w:rsidRPr="00D473F9">
        <w:rPr>
          <w:rStyle w:val="jlqj4b"/>
          <w:rFonts w:ascii="Trebuchet MS" w:hAnsi="Trebuchet MS"/>
          <w:sz w:val="24"/>
          <w:szCs w:val="24"/>
          <w:lang w:val="ro-RO"/>
        </w:rPr>
        <w:t xml:space="preserve"> dacă măsurile </w:t>
      </w:r>
      <w:r>
        <w:rPr>
          <w:rStyle w:val="jlqj4b"/>
          <w:rFonts w:ascii="Trebuchet MS" w:hAnsi="Trebuchet MS"/>
          <w:sz w:val="24"/>
          <w:szCs w:val="24"/>
          <w:lang w:val="ro-RO"/>
        </w:rPr>
        <w:t xml:space="preserve">de </w:t>
      </w:r>
      <w:r w:rsidRPr="00D473F9">
        <w:rPr>
          <w:rStyle w:val="jlqj4b"/>
          <w:rFonts w:ascii="Trebuchet MS" w:hAnsi="Trebuchet MS"/>
          <w:sz w:val="24"/>
          <w:szCs w:val="24"/>
          <w:lang w:val="ro-RO"/>
        </w:rPr>
        <w:t>protecți</w:t>
      </w:r>
      <w:r>
        <w:rPr>
          <w:rStyle w:val="jlqj4b"/>
          <w:rFonts w:ascii="Trebuchet MS" w:hAnsi="Trebuchet MS"/>
          <w:sz w:val="24"/>
          <w:szCs w:val="24"/>
          <w:lang w:val="ro-RO"/>
        </w:rPr>
        <w:t>e</w:t>
      </w:r>
      <w:r w:rsidRPr="00D473F9">
        <w:rPr>
          <w:rStyle w:val="jlqj4b"/>
          <w:rFonts w:ascii="Trebuchet MS" w:hAnsi="Trebuchet MS"/>
          <w:sz w:val="24"/>
          <w:szCs w:val="24"/>
          <w:lang w:val="ro-RO"/>
        </w:rPr>
        <w:t xml:space="preserve"> colectivă nu </w:t>
      </w:r>
      <w:r>
        <w:rPr>
          <w:rStyle w:val="jlqj4b"/>
          <w:rFonts w:ascii="Trebuchet MS" w:hAnsi="Trebuchet MS"/>
          <w:sz w:val="24"/>
          <w:szCs w:val="24"/>
          <w:lang w:val="ro-RO"/>
        </w:rPr>
        <w:t>sunt</w:t>
      </w:r>
      <w:r w:rsidRPr="00D473F9">
        <w:rPr>
          <w:rStyle w:val="jlqj4b"/>
          <w:rFonts w:ascii="Trebuchet MS" w:hAnsi="Trebuchet MS"/>
          <w:sz w:val="24"/>
          <w:szCs w:val="24"/>
          <w:lang w:val="ro-RO"/>
        </w:rPr>
        <w:t xml:space="preserve"> suficient</w:t>
      </w:r>
      <w:r>
        <w:rPr>
          <w:rStyle w:val="jlqj4b"/>
          <w:rFonts w:ascii="Trebuchet MS" w:hAnsi="Trebuchet MS"/>
          <w:sz w:val="24"/>
          <w:szCs w:val="24"/>
          <w:lang w:val="ro-RO"/>
        </w:rPr>
        <w:t>e</w:t>
      </w:r>
      <w:r w:rsidR="00771355">
        <w:rPr>
          <w:rStyle w:val="jlqj4b"/>
          <w:rFonts w:ascii="Trebuchet MS" w:hAnsi="Trebuchet MS"/>
          <w:sz w:val="24"/>
          <w:szCs w:val="24"/>
          <w:lang w:val="ro-RO"/>
        </w:rPr>
        <w:t>:</w:t>
      </w:r>
      <w:r w:rsidRPr="00D473F9">
        <w:rPr>
          <w:rStyle w:val="jlqj4b"/>
          <w:rFonts w:ascii="Trebuchet MS" w:hAnsi="Trebuchet MS"/>
          <w:sz w:val="24"/>
          <w:szCs w:val="24"/>
          <w:lang w:val="ro-RO"/>
        </w:rPr>
        <w:t xml:space="preserve"> </w:t>
      </w:r>
      <w:r w:rsidR="00574A45" w:rsidRPr="00D473F9">
        <w:rPr>
          <w:rStyle w:val="jlqj4b"/>
          <w:rFonts w:ascii="Trebuchet MS" w:hAnsi="Trebuchet MS"/>
          <w:sz w:val="24"/>
          <w:szCs w:val="24"/>
          <w:lang w:val="ro-RO"/>
        </w:rPr>
        <w:t xml:space="preserve"> </w:t>
      </w:r>
    </w:p>
    <w:p w:rsidR="004270FC" w:rsidRDefault="00771355" w:rsidP="004270FC">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w:t>
      </w:r>
      <w:r w:rsidR="00574A45" w:rsidRPr="00D473F9">
        <w:rPr>
          <w:rStyle w:val="jlqj4b"/>
          <w:rFonts w:ascii="Trebuchet MS" w:hAnsi="Trebuchet MS"/>
          <w:sz w:val="24"/>
          <w:szCs w:val="24"/>
          <w:lang w:val="ro-RO"/>
        </w:rPr>
        <w:t xml:space="preserve"> </w:t>
      </w:r>
      <w:r>
        <w:rPr>
          <w:rStyle w:val="jlqj4b"/>
          <w:rFonts w:ascii="Trebuchet MS" w:hAnsi="Trebuchet MS"/>
          <w:sz w:val="24"/>
          <w:szCs w:val="24"/>
          <w:lang w:val="ro-RO"/>
        </w:rPr>
        <w:t>punerea la dispoziţia lucrătorilor a unor</w:t>
      </w:r>
      <w:r w:rsidR="00574A45" w:rsidRPr="00D473F9">
        <w:rPr>
          <w:rStyle w:val="jlqj4b"/>
          <w:rFonts w:ascii="Trebuchet MS" w:hAnsi="Trebuchet MS"/>
          <w:sz w:val="24"/>
          <w:szCs w:val="24"/>
          <w:lang w:val="ro-RO"/>
        </w:rPr>
        <w:t xml:space="preserve"> echipament</w:t>
      </w:r>
      <w:r>
        <w:rPr>
          <w:rStyle w:val="jlqj4b"/>
          <w:rFonts w:ascii="Trebuchet MS" w:hAnsi="Trebuchet MS"/>
          <w:sz w:val="24"/>
          <w:szCs w:val="24"/>
          <w:lang w:val="ro-RO"/>
        </w:rPr>
        <w:t>e individuale</w:t>
      </w:r>
      <w:r w:rsidR="00574A45" w:rsidRPr="00D473F9">
        <w:rPr>
          <w:rStyle w:val="jlqj4b"/>
          <w:rFonts w:ascii="Trebuchet MS" w:hAnsi="Trebuchet MS"/>
          <w:sz w:val="24"/>
          <w:szCs w:val="24"/>
          <w:lang w:val="ro-RO"/>
        </w:rPr>
        <w:t xml:space="preserve"> de protecție adecvat</w:t>
      </w:r>
      <w:r>
        <w:rPr>
          <w:rStyle w:val="jlqj4b"/>
          <w:rFonts w:ascii="Trebuchet MS" w:hAnsi="Trebuchet MS"/>
          <w:sz w:val="24"/>
          <w:szCs w:val="24"/>
          <w:lang w:val="ro-RO"/>
        </w:rPr>
        <w:t>e</w:t>
      </w:r>
      <w:r w:rsidR="00574A45" w:rsidRPr="00D473F9">
        <w:rPr>
          <w:rStyle w:val="jlqj4b"/>
          <w:rFonts w:ascii="Trebuchet MS" w:hAnsi="Trebuchet MS"/>
          <w:sz w:val="24"/>
          <w:szCs w:val="24"/>
          <w:lang w:val="ro-RO"/>
        </w:rPr>
        <w:t xml:space="preserve"> și bine ajustat</w:t>
      </w:r>
      <w:r>
        <w:rPr>
          <w:rStyle w:val="jlqj4b"/>
          <w:rFonts w:ascii="Trebuchet MS" w:hAnsi="Trebuchet MS"/>
          <w:sz w:val="24"/>
          <w:szCs w:val="24"/>
          <w:lang w:val="ro-RO"/>
        </w:rPr>
        <w:t>e</w:t>
      </w:r>
      <w:r w:rsidR="00574A45" w:rsidRPr="00D473F9">
        <w:rPr>
          <w:rStyle w:val="jlqj4b"/>
          <w:rFonts w:ascii="Trebuchet MS" w:hAnsi="Trebuchet MS"/>
          <w:sz w:val="24"/>
          <w:szCs w:val="24"/>
          <w:lang w:val="ro-RO"/>
        </w:rPr>
        <w:t>, curat</w:t>
      </w:r>
      <w:r>
        <w:rPr>
          <w:rStyle w:val="jlqj4b"/>
          <w:rFonts w:ascii="Trebuchet MS" w:hAnsi="Trebuchet MS"/>
          <w:sz w:val="24"/>
          <w:szCs w:val="24"/>
          <w:lang w:val="ro-RO"/>
        </w:rPr>
        <w:t>e</w:t>
      </w:r>
      <w:r w:rsidR="00574A45" w:rsidRPr="00D473F9">
        <w:rPr>
          <w:rStyle w:val="jlqj4b"/>
          <w:rFonts w:ascii="Trebuchet MS" w:hAnsi="Trebuchet MS"/>
          <w:sz w:val="24"/>
          <w:szCs w:val="24"/>
          <w:lang w:val="ro-RO"/>
        </w:rPr>
        <w:t>, verificat</w:t>
      </w:r>
      <w:r>
        <w:rPr>
          <w:rStyle w:val="jlqj4b"/>
          <w:rFonts w:ascii="Trebuchet MS" w:hAnsi="Trebuchet MS"/>
          <w:sz w:val="24"/>
          <w:szCs w:val="24"/>
          <w:lang w:val="ro-RO"/>
        </w:rPr>
        <w:t>e</w:t>
      </w:r>
      <w:r w:rsidR="00574A45" w:rsidRPr="00D473F9">
        <w:rPr>
          <w:rStyle w:val="jlqj4b"/>
          <w:rFonts w:ascii="Trebuchet MS" w:hAnsi="Trebuchet MS"/>
          <w:sz w:val="24"/>
          <w:szCs w:val="24"/>
          <w:lang w:val="ro-RO"/>
        </w:rPr>
        <w:t xml:space="preserve"> </w:t>
      </w:r>
      <w:r>
        <w:rPr>
          <w:rStyle w:val="jlqj4b"/>
          <w:rFonts w:ascii="Trebuchet MS" w:hAnsi="Trebuchet MS"/>
          <w:sz w:val="24"/>
          <w:szCs w:val="24"/>
          <w:lang w:val="ro-RO"/>
        </w:rPr>
        <w:t>ş</w:t>
      </w:r>
      <w:r w:rsidR="00574A45" w:rsidRPr="00D473F9">
        <w:rPr>
          <w:rStyle w:val="jlqj4b"/>
          <w:rFonts w:ascii="Trebuchet MS" w:hAnsi="Trebuchet MS"/>
          <w:sz w:val="24"/>
          <w:szCs w:val="24"/>
          <w:lang w:val="ro-RO"/>
        </w:rPr>
        <w:t xml:space="preserve">i </w:t>
      </w:r>
      <w:r>
        <w:rPr>
          <w:rStyle w:val="jlqj4b"/>
          <w:rFonts w:ascii="Trebuchet MS" w:hAnsi="Trebuchet MS"/>
          <w:sz w:val="24"/>
          <w:szCs w:val="24"/>
          <w:lang w:val="ro-RO"/>
        </w:rPr>
        <w:t>î</w:t>
      </w:r>
      <w:r w:rsidR="00574A45" w:rsidRPr="00D473F9">
        <w:rPr>
          <w:rStyle w:val="jlqj4b"/>
          <w:rFonts w:ascii="Trebuchet MS" w:hAnsi="Trebuchet MS"/>
          <w:sz w:val="24"/>
          <w:szCs w:val="24"/>
          <w:lang w:val="ro-RO"/>
        </w:rPr>
        <w:t>ntre</w:t>
      </w:r>
      <w:r>
        <w:rPr>
          <w:rStyle w:val="jlqj4b"/>
          <w:rFonts w:ascii="Trebuchet MS" w:hAnsi="Trebuchet MS"/>
          <w:sz w:val="24"/>
          <w:szCs w:val="24"/>
          <w:lang w:val="ro-RO"/>
        </w:rPr>
        <w:t>ţ</w:t>
      </w:r>
      <w:r w:rsidR="00574A45" w:rsidRPr="00D473F9">
        <w:rPr>
          <w:rStyle w:val="jlqj4b"/>
          <w:rFonts w:ascii="Trebuchet MS" w:hAnsi="Trebuchet MS"/>
          <w:sz w:val="24"/>
          <w:szCs w:val="24"/>
          <w:lang w:val="ro-RO"/>
        </w:rPr>
        <w:t>inut</w:t>
      </w:r>
      <w:r>
        <w:rPr>
          <w:rStyle w:val="jlqj4b"/>
          <w:rFonts w:ascii="Trebuchet MS" w:hAnsi="Trebuchet MS"/>
          <w:sz w:val="24"/>
          <w:szCs w:val="24"/>
          <w:lang w:val="ro-RO"/>
        </w:rPr>
        <w:t>e</w:t>
      </w:r>
      <w:r w:rsidR="00574A45" w:rsidRPr="00D473F9">
        <w:rPr>
          <w:rStyle w:val="jlqj4b"/>
          <w:rFonts w:ascii="Trebuchet MS" w:hAnsi="Trebuchet MS"/>
          <w:sz w:val="24"/>
          <w:szCs w:val="24"/>
          <w:lang w:val="ro-RO"/>
        </w:rPr>
        <w:t>, depozitat</w:t>
      </w:r>
      <w:r>
        <w:rPr>
          <w:rStyle w:val="jlqj4b"/>
          <w:rFonts w:ascii="Trebuchet MS" w:hAnsi="Trebuchet MS"/>
          <w:sz w:val="24"/>
          <w:szCs w:val="24"/>
          <w:lang w:val="ro-RO"/>
        </w:rPr>
        <w:t>e</w:t>
      </w:r>
      <w:r w:rsidR="00574A45" w:rsidRPr="00D473F9">
        <w:rPr>
          <w:rStyle w:val="jlqj4b"/>
          <w:rFonts w:ascii="Trebuchet MS" w:hAnsi="Trebuchet MS"/>
          <w:sz w:val="24"/>
          <w:szCs w:val="24"/>
          <w:lang w:val="ro-RO"/>
        </w:rPr>
        <w:t xml:space="preserve"> intr-un loc bine delimitat. </w:t>
      </w:r>
    </w:p>
    <w:p w:rsidR="00771355" w:rsidRDefault="00771355" w:rsidP="00771355">
      <w:pPr>
        <w:autoSpaceDE w:val="0"/>
        <w:autoSpaceDN w:val="0"/>
        <w:adjustRightInd w:val="0"/>
        <w:spacing w:after="120" w:line="276" w:lineRule="auto"/>
        <w:jc w:val="both"/>
        <w:rPr>
          <w:rStyle w:val="jlqj4b"/>
          <w:rFonts w:ascii="Trebuchet MS" w:hAnsi="Trebuchet MS"/>
          <w:sz w:val="24"/>
          <w:szCs w:val="24"/>
          <w:lang w:val="ro-RO"/>
        </w:rPr>
      </w:pPr>
      <w:r w:rsidRPr="00D473F9">
        <w:rPr>
          <w:rStyle w:val="jlqj4b"/>
          <w:rFonts w:ascii="Trebuchet MS" w:hAnsi="Trebuchet MS"/>
          <w:sz w:val="24"/>
          <w:szCs w:val="24"/>
          <w:lang w:val="ro-RO"/>
        </w:rPr>
        <w:t>-</w:t>
      </w:r>
      <w:r>
        <w:rPr>
          <w:rStyle w:val="jlqj4b"/>
          <w:rFonts w:ascii="Trebuchet MS" w:hAnsi="Trebuchet MS"/>
          <w:sz w:val="24"/>
          <w:szCs w:val="24"/>
          <w:lang w:val="ro-RO"/>
        </w:rPr>
        <w:t xml:space="preserve"> </w:t>
      </w:r>
      <w:r w:rsidRPr="00D473F9">
        <w:rPr>
          <w:rStyle w:val="jlqj4b"/>
          <w:rFonts w:ascii="Trebuchet MS" w:hAnsi="Trebuchet MS"/>
          <w:sz w:val="24"/>
          <w:szCs w:val="24"/>
          <w:lang w:val="ro-RO"/>
        </w:rPr>
        <w:t>asigurarea de locuri separate de depozitare pentru îmbrăcăminte</w:t>
      </w:r>
      <w:r>
        <w:rPr>
          <w:rStyle w:val="jlqj4b"/>
          <w:rFonts w:ascii="Trebuchet MS" w:hAnsi="Trebuchet MS"/>
          <w:sz w:val="24"/>
          <w:szCs w:val="24"/>
          <w:lang w:val="ro-RO"/>
        </w:rPr>
        <w:t>a de protecţie</w:t>
      </w:r>
      <w:r w:rsidRPr="00D473F9">
        <w:rPr>
          <w:rStyle w:val="jlqj4b"/>
          <w:rFonts w:ascii="Trebuchet MS" w:hAnsi="Trebuchet MS"/>
          <w:sz w:val="24"/>
          <w:szCs w:val="24"/>
          <w:lang w:val="ro-RO"/>
        </w:rPr>
        <w:t xml:space="preserve"> și îmbrăcăminte</w:t>
      </w:r>
      <w:r>
        <w:rPr>
          <w:rStyle w:val="jlqj4b"/>
          <w:rFonts w:ascii="Trebuchet MS" w:hAnsi="Trebuchet MS"/>
          <w:sz w:val="24"/>
          <w:szCs w:val="24"/>
          <w:lang w:val="ro-RO"/>
        </w:rPr>
        <w:t>a</w:t>
      </w:r>
      <w:r w:rsidRPr="00D473F9">
        <w:rPr>
          <w:rStyle w:val="jlqj4b"/>
          <w:rFonts w:ascii="Trebuchet MS" w:hAnsi="Trebuchet MS"/>
          <w:sz w:val="24"/>
          <w:szCs w:val="24"/>
          <w:lang w:val="ro-RO"/>
        </w:rPr>
        <w:t xml:space="preserve"> neprofesională</w:t>
      </w:r>
      <w:r>
        <w:rPr>
          <w:rStyle w:val="jlqj4b"/>
          <w:rFonts w:ascii="Trebuchet MS" w:hAnsi="Trebuchet MS"/>
          <w:sz w:val="24"/>
          <w:szCs w:val="24"/>
          <w:lang w:val="ro-RO"/>
        </w:rPr>
        <w:t>.</w:t>
      </w:r>
      <w:r w:rsidRPr="00D473F9">
        <w:rPr>
          <w:rStyle w:val="jlqj4b"/>
          <w:rFonts w:ascii="Trebuchet MS" w:hAnsi="Trebuchet MS"/>
          <w:sz w:val="24"/>
          <w:szCs w:val="24"/>
          <w:lang w:val="ro-RO"/>
        </w:rPr>
        <w:t xml:space="preserve"> </w:t>
      </w:r>
    </w:p>
    <w:p w:rsidR="0061025A" w:rsidRDefault="0061025A" w:rsidP="00771355">
      <w:pPr>
        <w:autoSpaceDE w:val="0"/>
        <w:autoSpaceDN w:val="0"/>
        <w:adjustRightInd w:val="0"/>
        <w:spacing w:after="120" w:line="276" w:lineRule="auto"/>
        <w:contextualSpacing/>
        <w:jc w:val="both"/>
        <w:rPr>
          <w:rStyle w:val="jlqj4b"/>
          <w:rFonts w:ascii="Trebuchet MS" w:hAnsi="Trebuchet MS"/>
          <w:sz w:val="24"/>
          <w:szCs w:val="24"/>
          <w:lang w:val="ro-RO"/>
        </w:rPr>
      </w:pPr>
      <w:r>
        <w:rPr>
          <w:rStyle w:val="jlqj4b"/>
          <w:rFonts w:ascii="Trebuchet MS" w:hAnsi="Trebuchet MS"/>
          <w:sz w:val="24"/>
          <w:szCs w:val="24"/>
          <w:lang w:val="ro-RO"/>
        </w:rPr>
        <w:t>Lucrătorii nu trebuie să suporte costul măsurilor de igienă şi protecţie individuală.</w:t>
      </w:r>
    </w:p>
    <w:p w:rsidR="0061025A" w:rsidRDefault="0061025A" w:rsidP="00771355">
      <w:pPr>
        <w:autoSpaceDE w:val="0"/>
        <w:autoSpaceDN w:val="0"/>
        <w:adjustRightInd w:val="0"/>
        <w:spacing w:after="120" w:line="276" w:lineRule="auto"/>
        <w:contextualSpacing/>
        <w:jc w:val="both"/>
        <w:rPr>
          <w:rStyle w:val="jlqj4b"/>
          <w:rFonts w:ascii="Trebuchet MS" w:hAnsi="Trebuchet MS"/>
          <w:sz w:val="24"/>
          <w:szCs w:val="24"/>
          <w:lang w:val="ro-RO"/>
        </w:rPr>
      </w:pPr>
    </w:p>
    <w:p w:rsidR="00200023" w:rsidRPr="002578EE" w:rsidRDefault="002578EE" w:rsidP="00D473F9">
      <w:pPr>
        <w:autoSpaceDE w:val="0"/>
        <w:autoSpaceDN w:val="0"/>
        <w:adjustRightInd w:val="0"/>
        <w:spacing w:after="0" w:line="276" w:lineRule="auto"/>
        <w:contextualSpacing/>
        <w:jc w:val="both"/>
        <w:rPr>
          <w:rStyle w:val="jlqj4b"/>
          <w:rFonts w:ascii="Trebuchet MS" w:hAnsi="Trebuchet MS"/>
          <w:b/>
          <w:sz w:val="24"/>
          <w:szCs w:val="24"/>
          <w:lang w:val="ro-RO"/>
        </w:rPr>
      </w:pPr>
      <w:r w:rsidRPr="002578EE">
        <w:rPr>
          <w:rStyle w:val="jlqj4b"/>
          <w:rFonts w:ascii="Trebuchet MS" w:hAnsi="Trebuchet MS"/>
          <w:b/>
          <w:sz w:val="24"/>
          <w:szCs w:val="24"/>
          <w:lang w:val="ro-RO"/>
        </w:rPr>
        <w:t>I</w:t>
      </w:r>
      <w:r w:rsidR="00574A45" w:rsidRPr="002578EE">
        <w:rPr>
          <w:rStyle w:val="jlqj4b"/>
          <w:rFonts w:ascii="Trebuchet MS" w:hAnsi="Trebuchet MS"/>
          <w:b/>
          <w:sz w:val="24"/>
          <w:szCs w:val="24"/>
          <w:lang w:val="ro-RO"/>
        </w:rPr>
        <w:t>nformare</w:t>
      </w:r>
      <w:r w:rsidR="00200023" w:rsidRPr="002578EE">
        <w:rPr>
          <w:rStyle w:val="jlqj4b"/>
          <w:rFonts w:ascii="Trebuchet MS" w:hAnsi="Trebuchet MS"/>
          <w:b/>
          <w:sz w:val="24"/>
          <w:szCs w:val="24"/>
          <w:lang w:val="ro-RO"/>
        </w:rPr>
        <w:t>a</w:t>
      </w:r>
      <w:r w:rsidR="00574A45" w:rsidRPr="002578EE">
        <w:rPr>
          <w:rStyle w:val="jlqj4b"/>
          <w:rFonts w:ascii="Trebuchet MS" w:hAnsi="Trebuchet MS"/>
          <w:b/>
          <w:sz w:val="24"/>
          <w:szCs w:val="24"/>
          <w:lang w:val="ro-RO"/>
        </w:rPr>
        <w:t xml:space="preserve"> </w:t>
      </w:r>
      <w:r w:rsidR="00200023" w:rsidRPr="002578EE">
        <w:rPr>
          <w:rStyle w:val="jlqj4b"/>
          <w:rFonts w:ascii="Trebuchet MS" w:hAnsi="Trebuchet MS"/>
          <w:b/>
          <w:sz w:val="24"/>
          <w:szCs w:val="24"/>
          <w:lang w:val="ro-RO"/>
        </w:rPr>
        <w:t>ş</w:t>
      </w:r>
      <w:r w:rsidR="00574A45" w:rsidRPr="002578EE">
        <w:rPr>
          <w:rStyle w:val="jlqj4b"/>
          <w:rFonts w:ascii="Trebuchet MS" w:hAnsi="Trebuchet MS"/>
          <w:b/>
          <w:sz w:val="24"/>
          <w:szCs w:val="24"/>
          <w:lang w:val="ro-RO"/>
        </w:rPr>
        <w:t xml:space="preserve">i </w:t>
      </w:r>
      <w:r w:rsidRPr="002578EE">
        <w:rPr>
          <w:rStyle w:val="jlqj4b"/>
          <w:rFonts w:ascii="Trebuchet MS" w:hAnsi="Trebuchet MS"/>
          <w:b/>
          <w:sz w:val="24"/>
          <w:szCs w:val="24"/>
          <w:lang w:val="ro-RO"/>
        </w:rPr>
        <w:t>instruirea lucr</w:t>
      </w:r>
      <w:r>
        <w:rPr>
          <w:rStyle w:val="jlqj4b"/>
          <w:rFonts w:ascii="Trebuchet MS" w:hAnsi="Trebuchet MS"/>
          <w:b/>
          <w:sz w:val="24"/>
          <w:szCs w:val="24"/>
          <w:lang w:val="ro-RO"/>
        </w:rPr>
        <w:t>ăt</w:t>
      </w:r>
      <w:r w:rsidRPr="002578EE">
        <w:rPr>
          <w:rStyle w:val="jlqj4b"/>
          <w:rFonts w:ascii="Trebuchet MS" w:hAnsi="Trebuchet MS"/>
          <w:b/>
          <w:sz w:val="24"/>
          <w:szCs w:val="24"/>
          <w:lang w:val="ro-RO"/>
        </w:rPr>
        <w:t>orilor</w:t>
      </w:r>
    </w:p>
    <w:p w:rsidR="00200023" w:rsidRDefault="00200023" w:rsidP="00D473F9">
      <w:pPr>
        <w:autoSpaceDE w:val="0"/>
        <w:autoSpaceDN w:val="0"/>
        <w:adjustRightInd w:val="0"/>
        <w:spacing w:after="0" w:line="276" w:lineRule="auto"/>
        <w:contextualSpacing/>
        <w:jc w:val="both"/>
        <w:rPr>
          <w:rStyle w:val="jlqj4b"/>
          <w:rFonts w:ascii="Trebuchet MS" w:hAnsi="Trebuchet MS"/>
          <w:color w:val="7030A0"/>
          <w:sz w:val="24"/>
          <w:szCs w:val="24"/>
          <w:lang w:val="ro-RO"/>
        </w:rPr>
      </w:pPr>
    </w:p>
    <w:p w:rsidR="00200023" w:rsidRPr="002578EE" w:rsidRDefault="00200023" w:rsidP="002578EE">
      <w:pPr>
        <w:autoSpaceDE w:val="0"/>
        <w:autoSpaceDN w:val="0"/>
        <w:adjustRightInd w:val="0"/>
        <w:spacing w:after="0" w:line="240" w:lineRule="auto"/>
        <w:jc w:val="both"/>
        <w:rPr>
          <w:rFonts w:ascii="Trebuchet MS" w:hAnsi="Trebuchet MS" w:cs="Courier New"/>
          <w:sz w:val="24"/>
          <w:szCs w:val="24"/>
        </w:rPr>
      </w:pPr>
      <w:proofErr w:type="spellStart"/>
      <w:r w:rsidRPr="002578EE">
        <w:rPr>
          <w:rFonts w:ascii="Trebuchet MS" w:hAnsi="Trebuchet MS" w:cs="Courier New"/>
          <w:sz w:val="24"/>
          <w:szCs w:val="24"/>
        </w:rPr>
        <w:t>Angajatorul</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trebuie</w:t>
      </w:r>
      <w:proofErr w:type="spellEnd"/>
      <w:r w:rsidRPr="002578EE">
        <w:rPr>
          <w:rFonts w:ascii="Trebuchet MS" w:hAnsi="Trebuchet MS" w:cs="Courier New"/>
          <w:sz w:val="24"/>
          <w:szCs w:val="24"/>
        </w:rPr>
        <w:t xml:space="preserve"> </w:t>
      </w:r>
      <w:proofErr w:type="spellStart"/>
      <w:proofErr w:type="gramStart"/>
      <w:r w:rsidRPr="002578EE">
        <w:rPr>
          <w:rFonts w:ascii="Trebuchet MS" w:hAnsi="Trebuchet MS" w:cs="Courier New"/>
          <w:sz w:val="24"/>
          <w:szCs w:val="24"/>
        </w:rPr>
        <w:t>să</w:t>
      </w:r>
      <w:proofErr w:type="spellEnd"/>
      <w:proofErr w:type="gram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ia</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măsuri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corespunzătoare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pentru</w:t>
      </w:r>
      <w:proofErr w:type="spellEnd"/>
      <w:r w:rsidRPr="002578EE">
        <w:rPr>
          <w:rFonts w:ascii="Trebuchet MS" w:hAnsi="Trebuchet MS" w:cs="Courier New"/>
          <w:sz w:val="24"/>
          <w:szCs w:val="24"/>
        </w:rPr>
        <w:t xml:space="preserve"> ca </w:t>
      </w:r>
      <w:proofErr w:type="spellStart"/>
      <w:r w:rsidRPr="002578EE">
        <w:rPr>
          <w:rFonts w:ascii="Trebuchet MS" w:hAnsi="Trebuchet MS" w:cs="Courier New"/>
          <w:sz w:val="24"/>
          <w:szCs w:val="24"/>
        </w:rPr>
        <w:t>lucrătorii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să</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primească</w:t>
      </w:r>
      <w:proofErr w:type="spellEnd"/>
      <w:r w:rsidRPr="002578EE">
        <w:rPr>
          <w:rFonts w:ascii="Trebuchet MS" w:hAnsi="Trebuchet MS" w:cs="Courier New"/>
          <w:sz w:val="24"/>
          <w:szCs w:val="24"/>
        </w:rPr>
        <w:t xml:space="preserve"> o </w:t>
      </w:r>
      <w:proofErr w:type="spellStart"/>
      <w:r w:rsidRPr="002578EE">
        <w:rPr>
          <w:rFonts w:ascii="Trebuchet MS" w:hAnsi="Trebuchet MS" w:cs="Courier New"/>
          <w:sz w:val="24"/>
          <w:szCs w:val="24"/>
        </w:rPr>
        <w:t>instruire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suficientă</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şi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adecvată</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în</w:t>
      </w:r>
      <w:proofErr w:type="spellEnd"/>
      <w:r w:rsidRPr="002578EE">
        <w:rPr>
          <w:rFonts w:ascii="Trebuchet MS" w:hAnsi="Trebuchet MS" w:cs="Courier New"/>
          <w:sz w:val="24"/>
          <w:szCs w:val="24"/>
        </w:rPr>
        <w:t xml:space="preserve"> special </w:t>
      </w:r>
      <w:proofErr w:type="spellStart"/>
      <w:r w:rsidRPr="002578EE">
        <w:rPr>
          <w:rFonts w:ascii="Trebuchet MS" w:hAnsi="Trebuchet MS" w:cs="Courier New"/>
          <w:sz w:val="24"/>
          <w:szCs w:val="24"/>
        </w:rPr>
        <w:t>referitor</w:t>
      </w:r>
      <w:proofErr w:type="spellEnd"/>
      <w:r w:rsidRPr="002578EE">
        <w:rPr>
          <w:rFonts w:ascii="Trebuchet MS" w:hAnsi="Trebuchet MS" w:cs="Courier New"/>
          <w:sz w:val="24"/>
          <w:szCs w:val="24"/>
        </w:rPr>
        <w:t xml:space="preserve"> la:</w:t>
      </w:r>
    </w:p>
    <w:p w:rsidR="00200023" w:rsidRPr="002578EE" w:rsidRDefault="00200023" w:rsidP="002578EE">
      <w:pPr>
        <w:autoSpaceDE w:val="0"/>
        <w:autoSpaceDN w:val="0"/>
        <w:adjustRightInd w:val="0"/>
        <w:spacing w:after="0" w:line="240" w:lineRule="auto"/>
        <w:jc w:val="both"/>
        <w:rPr>
          <w:rFonts w:ascii="Trebuchet MS" w:hAnsi="Trebuchet MS" w:cs="Courier New"/>
          <w:sz w:val="24"/>
          <w:szCs w:val="24"/>
        </w:rPr>
      </w:pPr>
      <w:r w:rsidRPr="002578EE">
        <w:rPr>
          <w:rFonts w:ascii="Trebuchet MS" w:hAnsi="Trebuchet MS" w:cs="Courier New"/>
          <w:sz w:val="24"/>
          <w:szCs w:val="24"/>
        </w:rPr>
        <w:t xml:space="preserve">    a) </w:t>
      </w:r>
      <w:proofErr w:type="spellStart"/>
      <w:proofErr w:type="gramStart"/>
      <w:r w:rsidRPr="002578EE">
        <w:rPr>
          <w:rFonts w:ascii="Trebuchet MS" w:hAnsi="Trebuchet MS" w:cs="Courier New"/>
          <w:sz w:val="24"/>
          <w:szCs w:val="24"/>
        </w:rPr>
        <w:t>riscurile</w:t>
      </w:r>
      <w:proofErr w:type="spellEnd"/>
      <w:proofErr w:type="gram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potenţiale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pentru</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sănătate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inclusiv</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riscurile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suplimentare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cauzate</w:t>
      </w:r>
      <w:proofErr w:type="spellEnd"/>
      <w:r w:rsidRPr="002578EE">
        <w:rPr>
          <w:rFonts w:ascii="Trebuchet MS" w:hAnsi="Trebuchet MS" w:cs="Courier New"/>
          <w:sz w:val="24"/>
          <w:szCs w:val="24"/>
        </w:rPr>
        <w:t xml:space="preserve"> de </w:t>
      </w:r>
      <w:proofErr w:type="spellStart"/>
      <w:r w:rsidRPr="002578EE">
        <w:rPr>
          <w:rFonts w:ascii="Trebuchet MS" w:hAnsi="Trebuchet MS" w:cs="Courier New"/>
          <w:sz w:val="24"/>
          <w:szCs w:val="24"/>
        </w:rPr>
        <w:t>consumul</w:t>
      </w:r>
      <w:proofErr w:type="spellEnd"/>
      <w:r w:rsidRPr="002578EE">
        <w:rPr>
          <w:rFonts w:ascii="Trebuchet MS" w:hAnsi="Trebuchet MS" w:cs="Courier New"/>
          <w:sz w:val="24"/>
          <w:szCs w:val="24"/>
        </w:rPr>
        <w:t xml:space="preserve"> de </w:t>
      </w:r>
      <w:proofErr w:type="spellStart"/>
      <w:r w:rsidRPr="002578EE">
        <w:rPr>
          <w:rFonts w:ascii="Trebuchet MS" w:hAnsi="Trebuchet MS" w:cs="Courier New"/>
          <w:sz w:val="24"/>
          <w:szCs w:val="24"/>
        </w:rPr>
        <w:t>tutun</w:t>
      </w:r>
      <w:proofErr w:type="spellEnd"/>
      <w:r w:rsidRPr="002578EE">
        <w:rPr>
          <w:rFonts w:ascii="Trebuchet MS" w:hAnsi="Trebuchet MS" w:cs="Courier New"/>
          <w:sz w:val="24"/>
          <w:szCs w:val="24"/>
        </w:rPr>
        <w:t>;</w:t>
      </w:r>
    </w:p>
    <w:p w:rsidR="00200023" w:rsidRPr="002578EE" w:rsidRDefault="00200023" w:rsidP="002578EE">
      <w:pPr>
        <w:autoSpaceDE w:val="0"/>
        <w:autoSpaceDN w:val="0"/>
        <w:adjustRightInd w:val="0"/>
        <w:spacing w:after="0" w:line="240" w:lineRule="auto"/>
        <w:jc w:val="both"/>
        <w:rPr>
          <w:rFonts w:ascii="Trebuchet MS" w:hAnsi="Trebuchet MS" w:cs="Courier New"/>
          <w:sz w:val="24"/>
          <w:szCs w:val="24"/>
        </w:rPr>
      </w:pPr>
      <w:r w:rsidRPr="002578EE">
        <w:rPr>
          <w:rFonts w:ascii="Trebuchet MS" w:hAnsi="Trebuchet MS" w:cs="Courier New"/>
          <w:sz w:val="24"/>
          <w:szCs w:val="24"/>
        </w:rPr>
        <w:lastRenderedPageBreak/>
        <w:t xml:space="preserve">    b) </w:t>
      </w:r>
      <w:proofErr w:type="spellStart"/>
      <w:proofErr w:type="gramStart"/>
      <w:r w:rsidRPr="002578EE">
        <w:rPr>
          <w:rFonts w:ascii="Trebuchet MS" w:hAnsi="Trebuchet MS" w:cs="Courier New"/>
          <w:sz w:val="24"/>
          <w:szCs w:val="24"/>
        </w:rPr>
        <w:t>măsurile</w:t>
      </w:r>
      <w:proofErr w:type="spellEnd"/>
      <w:proofErr w:type="gramEnd"/>
      <w:r w:rsidRPr="002578EE">
        <w:rPr>
          <w:rFonts w:ascii="Trebuchet MS" w:hAnsi="Trebuchet MS" w:cs="Courier New"/>
          <w:sz w:val="24"/>
          <w:szCs w:val="24"/>
        </w:rPr>
        <w:t xml:space="preserve"> care </w:t>
      </w:r>
      <w:proofErr w:type="spellStart"/>
      <w:r w:rsidRPr="002578EE">
        <w:rPr>
          <w:rFonts w:ascii="Trebuchet MS" w:hAnsi="Trebuchet MS" w:cs="Courier New"/>
          <w:sz w:val="24"/>
          <w:szCs w:val="24"/>
        </w:rPr>
        <w:t>trebuie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luate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pentru</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prevenirea</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expunerii</w:t>
      </w:r>
      <w:proofErr w:type="spellEnd"/>
      <w:r w:rsidRPr="002578EE">
        <w:rPr>
          <w:rFonts w:ascii="Trebuchet MS" w:hAnsi="Trebuchet MS" w:cs="Courier New"/>
          <w:sz w:val="24"/>
          <w:szCs w:val="24"/>
        </w:rPr>
        <w:t>;</w:t>
      </w:r>
    </w:p>
    <w:p w:rsidR="00200023" w:rsidRPr="002578EE" w:rsidRDefault="00200023" w:rsidP="002578EE">
      <w:pPr>
        <w:autoSpaceDE w:val="0"/>
        <w:autoSpaceDN w:val="0"/>
        <w:adjustRightInd w:val="0"/>
        <w:spacing w:after="0" w:line="240" w:lineRule="auto"/>
        <w:jc w:val="both"/>
        <w:rPr>
          <w:rFonts w:ascii="Trebuchet MS" w:hAnsi="Trebuchet MS" w:cs="Courier New"/>
          <w:sz w:val="24"/>
          <w:szCs w:val="24"/>
        </w:rPr>
      </w:pPr>
      <w:r w:rsidRPr="002578EE">
        <w:rPr>
          <w:rFonts w:ascii="Trebuchet MS" w:hAnsi="Trebuchet MS" w:cs="Courier New"/>
          <w:sz w:val="24"/>
          <w:szCs w:val="24"/>
        </w:rPr>
        <w:t xml:space="preserve">    c) </w:t>
      </w:r>
      <w:proofErr w:type="spellStart"/>
      <w:proofErr w:type="gramStart"/>
      <w:r w:rsidRPr="002578EE">
        <w:rPr>
          <w:rFonts w:ascii="Trebuchet MS" w:hAnsi="Trebuchet MS" w:cs="Courier New"/>
          <w:sz w:val="24"/>
          <w:szCs w:val="24"/>
        </w:rPr>
        <w:t>cerinţele</w:t>
      </w:r>
      <w:proofErr w:type="spellEnd"/>
      <w:proofErr w:type="gramEnd"/>
      <w:r w:rsidRPr="002578EE">
        <w:rPr>
          <w:rFonts w:ascii="Trebuchet MS" w:hAnsi="Trebuchet MS" w:cs="Courier New"/>
          <w:sz w:val="24"/>
          <w:szCs w:val="24"/>
        </w:rPr>
        <w:t xml:space="preserve"> de </w:t>
      </w:r>
      <w:proofErr w:type="spellStart"/>
      <w:r w:rsidRPr="002578EE">
        <w:rPr>
          <w:rFonts w:ascii="Trebuchet MS" w:hAnsi="Trebuchet MS" w:cs="Courier New"/>
          <w:sz w:val="24"/>
          <w:szCs w:val="24"/>
        </w:rPr>
        <w:t>igienă</w:t>
      </w:r>
      <w:proofErr w:type="spellEnd"/>
      <w:r w:rsidRPr="002578EE">
        <w:rPr>
          <w:rFonts w:ascii="Trebuchet MS" w:hAnsi="Trebuchet MS" w:cs="Courier New"/>
          <w:sz w:val="24"/>
          <w:szCs w:val="24"/>
        </w:rPr>
        <w:t>;</w:t>
      </w:r>
    </w:p>
    <w:p w:rsidR="00200023" w:rsidRPr="002578EE" w:rsidRDefault="00200023" w:rsidP="002578EE">
      <w:pPr>
        <w:autoSpaceDE w:val="0"/>
        <w:autoSpaceDN w:val="0"/>
        <w:adjustRightInd w:val="0"/>
        <w:spacing w:after="0" w:line="240" w:lineRule="auto"/>
        <w:jc w:val="both"/>
        <w:rPr>
          <w:rFonts w:ascii="Trebuchet MS" w:hAnsi="Trebuchet MS" w:cs="Courier New"/>
          <w:sz w:val="24"/>
          <w:szCs w:val="24"/>
        </w:rPr>
      </w:pPr>
      <w:r w:rsidRPr="002578EE">
        <w:rPr>
          <w:rFonts w:ascii="Trebuchet MS" w:hAnsi="Trebuchet MS" w:cs="Courier New"/>
          <w:sz w:val="24"/>
          <w:szCs w:val="24"/>
        </w:rPr>
        <w:t xml:space="preserve">    d) </w:t>
      </w:r>
      <w:proofErr w:type="spellStart"/>
      <w:proofErr w:type="gramStart"/>
      <w:r w:rsidRPr="002578EE">
        <w:rPr>
          <w:rFonts w:ascii="Trebuchet MS" w:hAnsi="Trebuchet MS" w:cs="Courier New"/>
          <w:sz w:val="24"/>
          <w:szCs w:val="24"/>
        </w:rPr>
        <w:t>purtarea</w:t>
      </w:r>
      <w:proofErr w:type="spellEnd"/>
      <w:proofErr w:type="gram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şi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utilizarea</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echipamentului</w:t>
      </w:r>
      <w:proofErr w:type="spellEnd"/>
      <w:r w:rsidRPr="002578EE">
        <w:rPr>
          <w:rFonts w:ascii="Trebuchet MS" w:hAnsi="Trebuchet MS" w:cs="Courier New"/>
          <w:sz w:val="24"/>
          <w:szCs w:val="24"/>
        </w:rPr>
        <w:t xml:space="preserve"> individual de </w:t>
      </w:r>
      <w:proofErr w:type="spellStart"/>
      <w:r w:rsidRPr="002578EE">
        <w:rPr>
          <w:rFonts w:ascii="Trebuchet MS" w:hAnsi="Trebuchet MS" w:cs="Courier New"/>
          <w:sz w:val="24"/>
          <w:szCs w:val="24"/>
        </w:rPr>
        <w:t>protecţie</w:t>
      </w:r>
      <w:proofErr w:type="spellEnd"/>
      <w:r w:rsidRPr="002578EE">
        <w:rPr>
          <w:rFonts w:ascii="Trebuchet MS" w:hAnsi="Trebuchet MS" w:cs="Courier New"/>
          <w:sz w:val="24"/>
          <w:szCs w:val="24"/>
        </w:rPr>
        <w:t>;</w:t>
      </w:r>
    </w:p>
    <w:p w:rsidR="00200023" w:rsidRPr="002578EE" w:rsidRDefault="00200023" w:rsidP="002578EE">
      <w:pPr>
        <w:autoSpaceDE w:val="0"/>
        <w:autoSpaceDN w:val="0"/>
        <w:adjustRightInd w:val="0"/>
        <w:spacing w:after="0" w:line="240" w:lineRule="auto"/>
        <w:jc w:val="both"/>
        <w:rPr>
          <w:rFonts w:ascii="Trebuchet MS" w:hAnsi="Trebuchet MS" w:cs="Courier New"/>
          <w:sz w:val="24"/>
          <w:szCs w:val="24"/>
        </w:rPr>
      </w:pPr>
      <w:r w:rsidRPr="002578EE">
        <w:rPr>
          <w:rFonts w:ascii="Trebuchet MS" w:hAnsi="Trebuchet MS" w:cs="Courier New"/>
          <w:sz w:val="24"/>
          <w:szCs w:val="24"/>
        </w:rPr>
        <w:t xml:space="preserve">    e) </w:t>
      </w:r>
      <w:proofErr w:type="spellStart"/>
      <w:proofErr w:type="gramStart"/>
      <w:r w:rsidRPr="002578EE">
        <w:rPr>
          <w:rFonts w:ascii="Trebuchet MS" w:hAnsi="Trebuchet MS" w:cs="Courier New"/>
          <w:sz w:val="24"/>
          <w:szCs w:val="24"/>
        </w:rPr>
        <w:t>măsurile</w:t>
      </w:r>
      <w:proofErr w:type="spellEnd"/>
      <w:proofErr w:type="gram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pe</w:t>
      </w:r>
      <w:proofErr w:type="spellEnd"/>
      <w:r w:rsidRPr="002578EE">
        <w:rPr>
          <w:rFonts w:ascii="Trebuchet MS" w:hAnsi="Trebuchet MS" w:cs="Courier New"/>
          <w:sz w:val="24"/>
          <w:szCs w:val="24"/>
        </w:rPr>
        <w:t xml:space="preserve"> care </w:t>
      </w:r>
      <w:proofErr w:type="spellStart"/>
      <w:r w:rsidRPr="002578EE">
        <w:rPr>
          <w:rFonts w:ascii="Trebuchet MS" w:hAnsi="Trebuchet MS" w:cs="Courier New"/>
          <w:sz w:val="24"/>
          <w:szCs w:val="24"/>
        </w:rPr>
        <w:t>trebuie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să</w:t>
      </w:r>
      <w:proofErr w:type="spellEnd"/>
      <w:r w:rsidRPr="002578EE">
        <w:rPr>
          <w:rFonts w:ascii="Trebuchet MS" w:hAnsi="Trebuchet MS" w:cs="Courier New"/>
          <w:sz w:val="24"/>
          <w:szCs w:val="24"/>
        </w:rPr>
        <w:t xml:space="preserve"> le </w:t>
      </w:r>
      <w:proofErr w:type="spellStart"/>
      <w:r w:rsidRPr="002578EE">
        <w:rPr>
          <w:rFonts w:ascii="Trebuchet MS" w:hAnsi="Trebuchet MS" w:cs="Courier New"/>
          <w:sz w:val="24"/>
          <w:szCs w:val="24"/>
        </w:rPr>
        <w:t>ia</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lucrătorii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în</w:t>
      </w:r>
      <w:proofErr w:type="spellEnd"/>
      <w:r w:rsidRPr="002578EE">
        <w:rPr>
          <w:rFonts w:ascii="Trebuchet MS" w:hAnsi="Trebuchet MS" w:cs="Courier New"/>
          <w:sz w:val="24"/>
          <w:szCs w:val="24"/>
        </w:rPr>
        <w:t xml:space="preserve"> special </w:t>
      </w:r>
      <w:proofErr w:type="spellStart"/>
      <w:r w:rsidRPr="002578EE">
        <w:rPr>
          <w:rFonts w:ascii="Trebuchet MS" w:hAnsi="Trebuchet MS" w:cs="Courier New"/>
          <w:sz w:val="24"/>
          <w:szCs w:val="24"/>
        </w:rPr>
        <w:t>personalul</w:t>
      </w:r>
      <w:proofErr w:type="spellEnd"/>
      <w:r w:rsidRPr="002578EE">
        <w:rPr>
          <w:rFonts w:ascii="Trebuchet MS" w:hAnsi="Trebuchet MS" w:cs="Courier New"/>
          <w:sz w:val="24"/>
          <w:szCs w:val="24"/>
        </w:rPr>
        <w:t xml:space="preserve"> de </w:t>
      </w:r>
      <w:proofErr w:type="spellStart"/>
      <w:r w:rsidRPr="002578EE">
        <w:rPr>
          <w:rFonts w:ascii="Trebuchet MS" w:hAnsi="Trebuchet MS" w:cs="Courier New"/>
          <w:sz w:val="24"/>
          <w:szCs w:val="24"/>
        </w:rPr>
        <w:t>intervenţie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în</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cazul</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producerii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unor</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incidente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şi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pentru</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prevenirea</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incidentelor</w:t>
      </w:r>
      <w:proofErr w:type="spellEnd"/>
      <w:r w:rsidRPr="002578EE">
        <w:rPr>
          <w:rFonts w:ascii="Trebuchet MS" w:hAnsi="Trebuchet MS" w:cs="Courier New"/>
          <w:sz w:val="24"/>
          <w:szCs w:val="24"/>
        </w:rPr>
        <w:t>.</w:t>
      </w:r>
    </w:p>
    <w:p w:rsidR="00200023" w:rsidRPr="002578EE" w:rsidRDefault="00200023" w:rsidP="002578EE">
      <w:pPr>
        <w:autoSpaceDE w:val="0"/>
        <w:autoSpaceDN w:val="0"/>
        <w:adjustRightInd w:val="0"/>
        <w:spacing w:after="0" w:line="240" w:lineRule="auto"/>
        <w:jc w:val="both"/>
        <w:rPr>
          <w:rFonts w:ascii="Trebuchet MS" w:hAnsi="Trebuchet MS" w:cs="Courier New"/>
          <w:sz w:val="24"/>
          <w:szCs w:val="24"/>
        </w:rPr>
      </w:pPr>
    </w:p>
    <w:p w:rsidR="00200023" w:rsidRPr="002578EE" w:rsidRDefault="00200023" w:rsidP="002578EE">
      <w:pPr>
        <w:autoSpaceDE w:val="0"/>
        <w:autoSpaceDN w:val="0"/>
        <w:adjustRightInd w:val="0"/>
        <w:spacing w:after="0" w:line="240" w:lineRule="auto"/>
        <w:jc w:val="both"/>
        <w:rPr>
          <w:rFonts w:ascii="Trebuchet MS" w:hAnsi="Trebuchet MS" w:cs="Courier New"/>
          <w:sz w:val="24"/>
          <w:szCs w:val="24"/>
        </w:rPr>
      </w:pPr>
      <w:proofErr w:type="spellStart"/>
      <w:r w:rsidRPr="002578EE">
        <w:rPr>
          <w:rFonts w:ascii="Trebuchet MS" w:hAnsi="Trebuchet MS" w:cs="Courier New"/>
          <w:sz w:val="24"/>
          <w:szCs w:val="24"/>
        </w:rPr>
        <w:t>Angajatorul</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trebuie</w:t>
      </w:r>
      <w:proofErr w:type="spellEnd"/>
      <w:r w:rsidRPr="002578EE">
        <w:rPr>
          <w:rFonts w:ascii="Trebuchet MS" w:hAnsi="Trebuchet MS" w:cs="Courier New"/>
          <w:sz w:val="24"/>
          <w:szCs w:val="24"/>
        </w:rPr>
        <w:t xml:space="preserve"> </w:t>
      </w:r>
      <w:proofErr w:type="spellStart"/>
      <w:proofErr w:type="gramStart"/>
      <w:r w:rsidRPr="002578EE">
        <w:rPr>
          <w:rFonts w:ascii="Trebuchet MS" w:hAnsi="Trebuchet MS" w:cs="Courier New"/>
          <w:sz w:val="24"/>
          <w:szCs w:val="24"/>
        </w:rPr>
        <w:t>să</w:t>
      </w:r>
      <w:proofErr w:type="spellEnd"/>
      <w:proofErr w:type="gram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informeze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lucrătorii</w:t>
      </w:r>
      <w:proofErr w:type="spellEnd"/>
      <w:r w:rsidRPr="002578EE">
        <w:rPr>
          <w:rFonts w:ascii="Trebuchet MS" w:hAnsi="Trebuchet MS" w:cs="Courier New"/>
          <w:sz w:val="24"/>
          <w:szCs w:val="24"/>
        </w:rPr>
        <w:t xml:space="preserve"> cu </w:t>
      </w:r>
      <w:proofErr w:type="spellStart"/>
      <w:r w:rsidRPr="002578EE">
        <w:rPr>
          <w:rFonts w:ascii="Trebuchet MS" w:hAnsi="Trebuchet MS" w:cs="Courier New"/>
          <w:sz w:val="24"/>
          <w:szCs w:val="24"/>
        </w:rPr>
        <w:t>privire</w:t>
      </w:r>
      <w:proofErr w:type="spellEnd"/>
      <w:r w:rsidRPr="002578EE">
        <w:rPr>
          <w:rFonts w:ascii="Trebuchet MS" w:hAnsi="Trebuchet MS" w:cs="Courier New"/>
          <w:sz w:val="24"/>
          <w:szCs w:val="24"/>
        </w:rPr>
        <w:t xml:space="preserve"> la </w:t>
      </w:r>
      <w:proofErr w:type="spellStart"/>
      <w:r w:rsidRPr="002578EE">
        <w:rPr>
          <w:rFonts w:ascii="Trebuchet MS" w:hAnsi="Trebuchet MS" w:cs="Courier New"/>
          <w:sz w:val="24"/>
          <w:szCs w:val="24"/>
        </w:rPr>
        <w:t>instalaţiile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şi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recipientele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lor</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auxiliare</w:t>
      </w:r>
      <w:proofErr w:type="spellEnd"/>
      <w:r w:rsidRPr="002578EE">
        <w:rPr>
          <w:rFonts w:ascii="Trebuchet MS" w:hAnsi="Trebuchet MS" w:cs="Courier New"/>
          <w:sz w:val="24"/>
          <w:szCs w:val="24"/>
        </w:rPr>
        <w:t xml:space="preserve"> care </w:t>
      </w:r>
      <w:proofErr w:type="spellStart"/>
      <w:r w:rsidRPr="002578EE">
        <w:rPr>
          <w:rFonts w:ascii="Trebuchet MS" w:hAnsi="Trebuchet MS" w:cs="Courier New"/>
          <w:sz w:val="24"/>
          <w:szCs w:val="24"/>
        </w:rPr>
        <w:t>conţin</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agenţi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cancerigeni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sau</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mutageni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să</w:t>
      </w:r>
      <w:proofErr w:type="spellEnd"/>
      <w:r w:rsidRPr="002578EE">
        <w:rPr>
          <w:rFonts w:ascii="Trebuchet MS" w:hAnsi="Trebuchet MS" w:cs="Courier New"/>
          <w:sz w:val="24"/>
          <w:szCs w:val="24"/>
        </w:rPr>
        <w:t xml:space="preserve"> </w:t>
      </w:r>
      <w:r w:rsidR="002578EE" w:rsidRPr="002578EE">
        <w:rPr>
          <w:rFonts w:ascii="Trebuchet MS" w:hAnsi="Trebuchet MS" w:cs="Courier New"/>
          <w:sz w:val="24"/>
          <w:szCs w:val="24"/>
        </w:rPr>
        <w:t xml:space="preserve">se </w:t>
      </w:r>
      <w:proofErr w:type="spellStart"/>
      <w:r w:rsidR="002578EE" w:rsidRPr="002578EE">
        <w:rPr>
          <w:rFonts w:ascii="Trebuchet MS" w:hAnsi="Trebuchet MS" w:cs="Courier New"/>
          <w:sz w:val="24"/>
          <w:szCs w:val="24"/>
        </w:rPr>
        <w:t>asigure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c</w:t>
      </w:r>
      <w:r w:rsidR="002578EE" w:rsidRPr="002578EE">
        <w:rPr>
          <w:rFonts w:ascii="Trebuchet MS" w:hAnsi="Trebuchet MS" w:cs="Courier New"/>
          <w:sz w:val="24"/>
          <w:szCs w:val="24"/>
        </w:rPr>
        <w:t>ă</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toate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aceste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recipiente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ambalaje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şi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instalaţii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să</w:t>
      </w:r>
      <w:proofErr w:type="spellEnd"/>
      <w:r w:rsidRPr="002578EE">
        <w:rPr>
          <w:rFonts w:ascii="Trebuchet MS" w:hAnsi="Trebuchet MS" w:cs="Courier New"/>
          <w:sz w:val="24"/>
          <w:szCs w:val="24"/>
        </w:rPr>
        <w:t xml:space="preserve"> fie </w:t>
      </w:r>
      <w:proofErr w:type="spellStart"/>
      <w:r w:rsidRPr="002578EE">
        <w:rPr>
          <w:rFonts w:ascii="Trebuchet MS" w:hAnsi="Trebuchet MS" w:cs="Courier New"/>
          <w:sz w:val="24"/>
          <w:szCs w:val="24"/>
        </w:rPr>
        <w:t>etichetate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clar</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şi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lizibil</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şi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să</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expună</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semnele</w:t>
      </w:r>
      <w:proofErr w:type="spellEnd"/>
      <w:r w:rsidRPr="002578EE">
        <w:rPr>
          <w:rFonts w:ascii="Trebuchet MS" w:hAnsi="Trebuchet MS" w:cs="Courier New"/>
          <w:sz w:val="24"/>
          <w:szCs w:val="24"/>
        </w:rPr>
        <w:t xml:space="preserve"> de </w:t>
      </w:r>
      <w:proofErr w:type="spellStart"/>
      <w:r w:rsidRPr="002578EE">
        <w:rPr>
          <w:rFonts w:ascii="Trebuchet MS" w:hAnsi="Trebuchet MS" w:cs="Courier New"/>
          <w:sz w:val="24"/>
          <w:szCs w:val="24"/>
        </w:rPr>
        <w:t>avertizare</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în</w:t>
      </w:r>
      <w:proofErr w:type="spellEnd"/>
      <w:r w:rsidRPr="002578EE">
        <w:rPr>
          <w:rFonts w:ascii="Trebuchet MS" w:hAnsi="Trebuchet MS" w:cs="Courier New"/>
          <w:sz w:val="24"/>
          <w:szCs w:val="24"/>
        </w:rPr>
        <w:t xml:space="preserve"> mod </w:t>
      </w:r>
      <w:proofErr w:type="spellStart"/>
      <w:r w:rsidRPr="002578EE">
        <w:rPr>
          <w:rFonts w:ascii="Trebuchet MS" w:hAnsi="Trebuchet MS" w:cs="Courier New"/>
          <w:sz w:val="24"/>
          <w:szCs w:val="24"/>
        </w:rPr>
        <w:t>cât</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mai</w:t>
      </w:r>
      <w:proofErr w:type="spellEnd"/>
      <w:r w:rsidRPr="002578EE">
        <w:rPr>
          <w:rFonts w:ascii="Trebuchet MS" w:hAnsi="Trebuchet MS" w:cs="Courier New"/>
          <w:sz w:val="24"/>
          <w:szCs w:val="24"/>
        </w:rPr>
        <w:t xml:space="preserve"> </w:t>
      </w:r>
      <w:proofErr w:type="spellStart"/>
      <w:r w:rsidRPr="002578EE">
        <w:rPr>
          <w:rFonts w:ascii="Trebuchet MS" w:hAnsi="Trebuchet MS" w:cs="Courier New"/>
          <w:sz w:val="24"/>
          <w:szCs w:val="24"/>
        </w:rPr>
        <w:t>vizibil</w:t>
      </w:r>
      <w:proofErr w:type="spellEnd"/>
      <w:r w:rsidRPr="002578EE">
        <w:rPr>
          <w:rFonts w:ascii="Trebuchet MS" w:hAnsi="Trebuchet MS" w:cs="Courier New"/>
          <w:sz w:val="24"/>
          <w:szCs w:val="24"/>
        </w:rPr>
        <w:t>.</w:t>
      </w:r>
    </w:p>
    <w:p w:rsidR="00200023" w:rsidRDefault="00200023" w:rsidP="00200023">
      <w:pPr>
        <w:autoSpaceDE w:val="0"/>
        <w:autoSpaceDN w:val="0"/>
        <w:adjustRightInd w:val="0"/>
        <w:spacing w:after="0" w:line="240" w:lineRule="auto"/>
        <w:rPr>
          <w:rFonts w:ascii="Courier New" w:hAnsi="Courier New" w:cs="Courier New"/>
        </w:rPr>
      </w:pPr>
    </w:p>
    <w:p w:rsidR="004270FC" w:rsidRPr="0061025A" w:rsidRDefault="00DD0992" w:rsidP="002578EE">
      <w:pPr>
        <w:autoSpaceDE w:val="0"/>
        <w:autoSpaceDN w:val="0"/>
        <w:adjustRightInd w:val="0"/>
        <w:spacing w:after="0" w:line="240" w:lineRule="auto"/>
        <w:rPr>
          <w:rStyle w:val="jlqj4b"/>
          <w:rFonts w:ascii="Trebuchet MS" w:hAnsi="Trebuchet MS"/>
          <w:b/>
          <w:sz w:val="24"/>
          <w:szCs w:val="24"/>
          <w:lang w:val="ro-RO"/>
        </w:rPr>
      </w:pPr>
      <w:r w:rsidRPr="0061025A">
        <w:rPr>
          <w:rStyle w:val="jlqj4b"/>
          <w:rFonts w:ascii="Trebuchet MS" w:hAnsi="Trebuchet MS"/>
          <w:b/>
          <w:sz w:val="24"/>
          <w:szCs w:val="24"/>
          <w:lang w:val="ro-RO"/>
        </w:rPr>
        <w:t>Supraveghere</w:t>
      </w:r>
      <w:r w:rsidR="008B7DD4" w:rsidRPr="0061025A">
        <w:rPr>
          <w:rStyle w:val="jlqj4b"/>
          <w:rFonts w:ascii="Trebuchet MS" w:hAnsi="Trebuchet MS"/>
          <w:b/>
          <w:sz w:val="24"/>
          <w:szCs w:val="24"/>
          <w:lang w:val="ro-RO"/>
        </w:rPr>
        <w:t>a</w:t>
      </w:r>
      <w:r w:rsidRPr="0061025A">
        <w:rPr>
          <w:rStyle w:val="jlqj4b"/>
          <w:rFonts w:ascii="Trebuchet MS" w:hAnsi="Trebuchet MS"/>
          <w:b/>
          <w:sz w:val="24"/>
          <w:szCs w:val="24"/>
          <w:lang w:val="ro-RO"/>
        </w:rPr>
        <w:t xml:space="preserve"> medicală </w:t>
      </w:r>
    </w:p>
    <w:p w:rsidR="0061025A" w:rsidRPr="004A7770" w:rsidRDefault="0061025A" w:rsidP="004270FC">
      <w:pPr>
        <w:autoSpaceDE w:val="0"/>
        <w:autoSpaceDN w:val="0"/>
        <w:adjustRightInd w:val="0"/>
        <w:spacing w:before="120" w:after="120" w:line="276" w:lineRule="auto"/>
        <w:contextualSpacing/>
        <w:jc w:val="both"/>
        <w:rPr>
          <w:rStyle w:val="jlqj4b"/>
          <w:rFonts w:ascii="Trebuchet MS" w:hAnsi="Trebuchet MS"/>
          <w:b/>
          <w:color w:val="7030A0"/>
          <w:sz w:val="24"/>
          <w:szCs w:val="24"/>
          <w:lang w:val="ro-RO"/>
        </w:rPr>
      </w:pPr>
    </w:p>
    <w:p w:rsidR="0061025A" w:rsidRPr="0061025A" w:rsidRDefault="0076349F" w:rsidP="00200023">
      <w:pPr>
        <w:autoSpaceDE w:val="0"/>
        <w:autoSpaceDN w:val="0"/>
        <w:adjustRightInd w:val="0"/>
        <w:spacing w:after="120" w:line="276" w:lineRule="auto"/>
        <w:jc w:val="both"/>
        <w:rPr>
          <w:rFonts w:ascii="Trebuchet MS" w:hAnsi="Trebuchet MS" w:cs="Courier New"/>
          <w:sz w:val="24"/>
          <w:szCs w:val="24"/>
        </w:rPr>
      </w:pPr>
      <w:proofErr w:type="spellStart"/>
      <w:r w:rsidRPr="0076349F">
        <w:rPr>
          <w:rFonts w:ascii="Trebuchet MS" w:hAnsi="Trebuchet MS" w:cs="Courier New"/>
          <w:sz w:val="24"/>
          <w:szCs w:val="24"/>
        </w:rPr>
        <w:t>Măsurile</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pentru</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supravegherea</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medicală</w:t>
      </w:r>
      <w:proofErr w:type="spellEnd"/>
      <w:r w:rsidRPr="0076349F">
        <w:rPr>
          <w:rFonts w:ascii="Trebuchet MS" w:hAnsi="Trebuchet MS" w:cs="Courier New"/>
          <w:sz w:val="24"/>
          <w:szCs w:val="24"/>
        </w:rPr>
        <w:t xml:space="preserve"> a </w:t>
      </w:r>
      <w:proofErr w:type="spellStart"/>
      <w:r w:rsidRPr="0076349F">
        <w:rPr>
          <w:rFonts w:ascii="Trebuchet MS" w:hAnsi="Trebuchet MS" w:cs="Courier New"/>
          <w:sz w:val="24"/>
          <w:szCs w:val="24"/>
        </w:rPr>
        <w:t>lucrătorilor</w:t>
      </w:r>
      <w:proofErr w:type="spellEnd"/>
      <w:r w:rsidRPr="0076349F">
        <w:rPr>
          <w:rFonts w:ascii="Trebuchet MS" w:hAnsi="Trebuchet MS" w:cs="Courier New"/>
          <w:sz w:val="24"/>
          <w:szCs w:val="24"/>
        </w:rPr>
        <w:t xml:space="preserve"> se </w:t>
      </w:r>
      <w:proofErr w:type="spellStart"/>
      <w:r w:rsidRPr="0076349F">
        <w:rPr>
          <w:rFonts w:ascii="Trebuchet MS" w:hAnsi="Trebuchet MS" w:cs="Courier New"/>
          <w:sz w:val="24"/>
          <w:szCs w:val="24"/>
        </w:rPr>
        <w:t>asigură</w:t>
      </w:r>
      <w:proofErr w:type="spellEnd"/>
      <w:r w:rsidRPr="0076349F">
        <w:rPr>
          <w:rFonts w:ascii="Trebuchet MS" w:hAnsi="Trebuchet MS" w:cs="Courier New"/>
          <w:sz w:val="24"/>
          <w:szCs w:val="24"/>
        </w:rPr>
        <w:t xml:space="preserve"> de </w:t>
      </w:r>
      <w:proofErr w:type="spellStart"/>
      <w:r w:rsidRPr="0076349F">
        <w:rPr>
          <w:rFonts w:ascii="Trebuchet MS" w:hAnsi="Trebuchet MS" w:cs="Courier New"/>
          <w:sz w:val="24"/>
          <w:szCs w:val="24"/>
        </w:rPr>
        <w:t>către</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angajator</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astfel</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încât</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fiecare</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lucrător</w:t>
      </w:r>
      <w:proofErr w:type="spellEnd"/>
      <w:r w:rsidRPr="0076349F">
        <w:rPr>
          <w:rFonts w:ascii="Trebuchet MS" w:hAnsi="Trebuchet MS" w:cs="Courier New"/>
          <w:sz w:val="24"/>
          <w:szCs w:val="24"/>
        </w:rPr>
        <w:t xml:space="preserve"> care </w:t>
      </w:r>
      <w:proofErr w:type="spellStart"/>
      <w:r w:rsidRPr="0076349F">
        <w:rPr>
          <w:rFonts w:ascii="Trebuchet MS" w:hAnsi="Trebuchet MS" w:cs="Courier New"/>
          <w:sz w:val="24"/>
          <w:szCs w:val="24"/>
        </w:rPr>
        <w:t>desfăşoară</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activităţi</w:t>
      </w:r>
      <w:proofErr w:type="spellEnd"/>
      <w:r w:rsidRPr="0076349F">
        <w:rPr>
          <w:rFonts w:ascii="Trebuchet MS" w:hAnsi="Trebuchet MS" w:cs="Courier New"/>
          <w:sz w:val="24"/>
          <w:szCs w:val="24"/>
        </w:rPr>
        <w:t xml:space="preserve"> cu </w:t>
      </w:r>
      <w:proofErr w:type="spellStart"/>
      <w:r w:rsidRPr="0076349F">
        <w:rPr>
          <w:rFonts w:ascii="Trebuchet MS" w:hAnsi="Trebuchet MS" w:cs="Courier New"/>
          <w:sz w:val="24"/>
          <w:szCs w:val="24"/>
        </w:rPr>
        <w:t>risc</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pentru</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securitatea</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şi</w:t>
      </w:r>
      <w:proofErr w:type="spellEnd"/>
      <w:r w:rsidRPr="0076349F">
        <w:rPr>
          <w:rFonts w:ascii="Trebuchet MS" w:hAnsi="Trebuchet MS" w:cs="Courier New"/>
          <w:sz w:val="24"/>
          <w:szCs w:val="24"/>
        </w:rPr>
        <w:t>/</w:t>
      </w:r>
      <w:proofErr w:type="spellStart"/>
      <w:r w:rsidRPr="0076349F">
        <w:rPr>
          <w:rFonts w:ascii="Trebuchet MS" w:hAnsi="Trebuchet MS" w:cs="Courier New"/>
          <w:sz w:val="24"/>
          <w:szCs w:val="24"/>
        </w:rPr>
        <w:t>sau</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sănătatea</w:t>
      </w:r>
      <w:proofErr w:type="spellEnd"/>
      <w:r w:rsidRPr="0076349F">
        <w:rPr>
          <w:rFonts w:ascii="Trebuchet MS" w:hAnsi="Trebuchet MS" w:cs="Courier New"/>
          <w:sz w:val="24"/>
          <w:szCs w:val="24"/>
        </w:rPr>
        <w:t xml:space="preserve"> </w:t>
      </w:r>
      <w:proofErr w:type="spellStart"/>
      <w:proofErr w:type="gramStart"/>
      <w:r w:rsidRPr="0076349F">
        <w:rPr>
          <w:rFonts w:ascii="Trebuchet MS" w:hAnsi="Trebuchet MS" w:cs="Courier New"/>
          <w:sz w:val="24"/>
          <w:szCs w:val="24"/>
        </w:rPr>
        <w:t>sa</w:t>
      </w:r>
      <w:proofErr w:type="spellEnd"/>
      <w:proofErr w:type="gramEnd"/>
      <w:r w:rsidRPr="0076349F">
        <w:rPr>
          <w:rFonts w:ascii="Trebuchet MS" w:hAnsi="Trebuchet MS" w:cs="Courier New"/>
          <w:sz w:val="24"/>
          <w:szCs w:val="24"/>
        </w:rPr>
        <w:t xml:space="preserve"> la </w:t>
      </w:r>
      <w:proofErr w:type="spellStart"/>
      <w:r w:rsidRPr="0076349F">
        <w:rPr>
          <w:rFonts w:ascii="Trebuchet MS" w:hAnsi="Trebuchet MS" w:cs="Courier New"/>
          <w:sz w:val="24"/>
          <w:szCs w:val="24"/>
        </w:rPr>
        <w:t>locul</w:t>
      </w:r>
      <w:proofErr w:type="spellEnd"/>
      <w:r w:rsidRPr="0076349F">
        <w:rPr>
          <w:rFonts w:ascii="Trebuchet MS" w:hAnsi="Trebuchet MS" w:cs="Courier New"/>
          <w:sz w:val="24"/>
          <w:szCs w:val="24"/>
        </w:rPr>
        <w:t xml:space="preserve"> de </w:t>
      </w:r>
      <w:proofErr w:type="spellStart"/>
      <w:r w:rsidRPr="0076349F">
        <w:rPr>
          <w:rFonts w:ascii="Trebuchet MS" w:hAnsi="Trebuchet MS" w:cs="Courier New"/>
          <w:sz w:val="24"/>
          <w:szCs w:val="24"/>
        </w:rPr>
        <w:t>muncă</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să</w:t>
      </w:r>
      <w:proofErr w:type="spellEnd"/>
      <w:r w:rsidRPr="0076349F">
        <w:rPr>
          <w:rFonts w:ascii="Trebuchet MS" w:hAnsi="Trebuchet MS" w:cs="Courier New"/>
          <w:sz w:val="24"/>
          <w:szCs w:val="24"/>
        </w:rPr>
        <w:t xml:space="preserve"> fie </w:t>
      </w:r>
      <w:proofErr w:type="spellStart"/>
      <w:r w:rsidRPr="0076349F">
        <w:rPr>
          <w:rFonts w:ascii="Trebuchet MS" w:hAnsi="Trebuchet MS" w:cs="Courier New"/>
          <w:sz w:val="24"/>
          <w:szCs w:val="24"/>
        </w:rPr>
        <w:t>supus</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unei</w:t>
      </w:r>
      <w:proofErr w:type="spellEnd"/>
      <w:r w:rsidRPr="0076349F">
        <w:rPr>
          <w:rFonts w:ascii="Trebuchet MS" w:hAnsi="Trebuchet MS" w:cs="Courier New"/>
          <w:sz w:val="24"/>
          <w:szCs w:val="24"/>
        </w:rPr>
        <w:t xml:space="preserve"> </w:t>
      </w:r>
      <w:proofErr w:type="spellStart"/>
      <w:r w:rsidRPr="0076349F">
        <w:rPr>
          <w:rFonts w:ascii="Trebuchet MS" w:hAnsi="Trebuchet MS" w:cs="Courier New"/>
          <w:sz w:val="24"/>
          <w:szCs w:val="24"/>
        </w:rPr>
        <w:t>supravegheri</w:t>
      </w:r>
      <w:proofErr w:type="spellEnd"/>
      <w:r w:rsidRPr="0076349F">
        <w:rPr>
          <w:rFonts w:ascii="Trebuchet MS" w:hAnsi="Trebuchet MS" w:cs="Courier New"/>
          <w:sz w:val="24"/>
          <w:szCs w:val="24"/>
        </w:rPr>
        <w:t xml:space="preserve"> </w:t>
      </w:r>
      <w:proofErr w:type="spellStart"/>
      <w:r w:rsidRPr="0061025A">
        <w:rPr>
          <w:rFonts w:ascii="Trebuchet MS" w:hAnsi="Trebuchet MS" w:cs="Courier New"/>
          <w:sz w:val="24"/>
          <w:szCs w:val="24"/>
        </w:rPr>
        <w:t>medicale</w:t>
      </w:r>
      <w:proofErr w:type="spellEnd"/>
      <w:r w:rsidRPr="0061025A">
        <w:rPr>
          <w:rStyle w:val="jlqj4b"/>
          <w:rFonts w:ascii="Trebuchet MS" w:hAnsi="Trebuchet MS"/>
          <w:sz w:val="24"/>
          <w:szCs w:val="24"/>
          <w:lang w:val="ro-RO"/>
        </w:rPr>
        <w:t xml:space="preserve"> </w:t>
      </w:r>
      <w:r w:rsidR="00DD0992" w:rsidRPr="0061025A">
        <w:rPr>
          <w:rStyle w:val="jlqj4b"/>
          <w:rFonts w:ascii="Trebuchet MS" w:hAnsi="Trebuchet MS"/>
          <w:sz w:val="24"/>
          <w:szCs w:val="24"/>
          <w:lang w:val="ro-RO"/>
        </w:rPr>
        <w:t>înainte de expunere, apoi la intervale regulate în timpul exp</w:t>
      </w:r>
      <w:r w:rsidR="008B7DD4" w:rsidRPr="0061025A">
        <w:rPr>
          <w:rStyle w:val="jlqj4b"/>
          <w:rFonts w:ascii="Trebuchet MS" w:hAnsi="Trebuchet MS"/>
          <w:sz w:val="24"/>
          <w:szCs w:val="24"/>
          <w:lang w:val="ro-RO"/>
        </w:rPr>
        <w:t>unerii</w:t>
      </w:r>
      <w:r w:rsidR="00DD0992" w:rsidRPr="0061025A">
        <w:rPr>
          <w:rStyle w:val="jlqj4b"/>
          <w:rFonts w:ascii="Trebuchet MS" w:hAnsi="Trebuchet MS"/>
          <w:sz w:val="24"/>
          <w:szCs w:val="24"/>
          <w:lang w:val="ro-RO"/>
        </w:rPr>
        <w:t xml:space="preserve"> şi după încheierea </w:t>
      </w:r>
      <w:r w:rsidR="008B7DD4" w:rsidRPr="0061025A">
        <w:rPr>
          <w:rStyle w:val="jlqj4b"/>
          <w:rFonts w:ascii="Trebuchet MS" w:hAnsi="Trebuchet MS"/>
          <w:sz w:val="24"/>
          <w:szCs w:val="24"/>
          <w:lang w:val="ro-RO"/>
        </w:rPr>
        <w:t>acesteia</w:t>
      </w:r>
      <w:r w:rsidR="0061025A">
        <w:rPr>
          <w:rStyle w:val="jlqj4b"/>
          <w:rFonts w:ascii="Trebuchet MS" w:hAnsi="Trebuchet MS"/>
          <w:sz w:val="24"/>
          <w:szCs w:val="24"/>
          <w:lang w:val="ro-RO"/>
        </w:rPr>
        <w:t>.</w:t>
      </w:r>
      <w:r w:rsidRPr="0061025A">
        <w:rPr>
          <w:rStyle w:val="jlqj4b"/>
          <w:rFonts w:ascii="Trebuchet MS" w:hAnsi="Trebuchet MS"/>
          <w:sz w:val="24"/>
          <w:szCs w:val="24"/>
          <w:lang w:val="ro-RO"/>
        </w:rPr>
        <w:t xml:space="preserve"> </w:t>
      </w:r>
      <w:r w:rsidR="0061025A" w:rsidRPr="0061025A">
        <w:rPr>
          <w:rStyle w:val="jlqj4b"/>
          <w:rFonts w:ascii="Trebuchet MS" w:hAnsi="Trebuchet MS"/>
          <w:sz w:val="24"/>
          <w:szCs w:val="24"/>
          <w:lang w:val="ro-RO"/>
        </w:rPr>
        <w:t>D</w:t>
      </w:r>
      <w:r w:rsidR="00DD0992" w:rsidRPr="0061025A">
        <w:rPr>
          <w:rStyle w:val="jlqj4b"/>
          <w:rFonts w:ascii="Trebuchet MS" w:hAnsi="Trebuchet MS"/>
          <w:sz w:val="24"/>
          <w:szCs w:val="24"/>
          <w:lang w:val="ro-RO"/>
        </w:rPr>
        <w:t>a</w:t>
      </w:r>
      <w:r w:rsidR="008B7DD4" w:rsidRPr="0061025A">
        <w:rPr>
          <w:rStyle w:val="jlqj4b"/>
          <w:rFonts w:ascii="Trebuchet MS" w:hAnsi="Trebuchet MS"/>
          <w:sz w:val="24"/>
          <w:szCs w:val="24"/>
          <w:lang w:val="ro-RO"/>
        </w:rPr>
        <w:t>că</w:t>
      </w:r>
      <w:r w:rsidR="00DD0992" w:rsidRPr="0061025A">
        <w:rPr>
          <w:rStyle w:val="jlqj4b"/>
          <w:rFonts w:ascii="Trebuchet MS" w:hAnsi="Trebuchet MS"/>
          <w:sz w:val="24"/>
          <w:szCs w:val="24"/>
          <w:lang w:val="ro-RO"/>
        </w:rPr>
        <w:t xml:space="preserve"> un </w:t>
      </w:r>
      <w:r w:rsidR="0061025A">
        <w:rPr>
          <w:rStyle w:val="jlqj4b"/>
          <w:rFonts w:ascii="Trebuchet MS" w:hAnsi="Trebuchet MS"/>
          <w:sz w:val="24"/>
          <w:szCs w:val="24"/>
          <w:lang w:val="ro-RO"/>
        </w:rPr>
        <w:t>lucră</w:t>
      </w:r>
      <w:r w:rsidR="00DD0992" w:rsidRPr="0061025A">
        <w:rPr>
          <w:rStyle w:val="jlqj4b"/>
          <w:rFonts w:ascii="Trebuchet MS" w:hAnsi="Trebuchet MS"/>
          <w:sz w:val="24"/>
          <w:szCs w:val="24"/>
          <w:lang w:val="ro-RO"/>
        </w:rPr>
        <w:t xml:space="preserve">tor este suspectat de </w:t>
      </w:r>
      <w:r w:rsidR="0061025A">
        <w:rPr>
          <w:rStyle w:val="jlqj4b"/>
          <w:rFonts w:ascii="Trebuchet MS" w:hAnsi="Trebuchet MS"/>
          <w:sz w:val="24"/>
          <w:szCs w:val="24"/>
          <w:lang w:val="ro-RO"/>
        </w:rPr>
        <w:t>manifestări clinice</w:t>
      </w:r>
      <w:r w:rsidR="00DD0992" w:rsidRPr="0061025A">
        <w:rPr>
          <w:rStyle w:val="jlqj4b"/>
          <w:rFonts w:ascii="Trebuchet MS" w:hAnsi="Trebuchet MS"/>
          <w:sz w:val="24"/>
          <w:szCs w:val="24"/>
          <w:lang w:val="ro-RO"/>
        </w:rPr>
        <w:t xml:space="preserve"> ca urmare a expuner</w:t>
      </w:r>
      <w:r w:rsidR="0061025A" w:rsidRPr="0061025A">
        <w:rPr>
          <w:rStyle w:val="jlqj4b"/>
          <w:rFonts w:ascii="Trebuchet MS" w:hAnsi="Trebuchet MS"/>
          <w:sz w:val="24"/>
          <w:szCs w:val="24"/>
          <w:lang w:val="ro-RO"/>
        </w:rPr>
        <w:t>ii la agenţi cancerigeni</w:t>
      </w:r>
      <w:r w:rsidR="00DD0992" w:rsidRPr="0061025A">
        <w:rPr>
          <w:rStyle w:val="jlqj4b"/>
          <w:rFonts w:ascii="Trebuchet MS" w:hAnsi="Trebuchet MS"/>
          <w:sz w:val="24"/>
          <w:szCs w:val="24"/>
          <w:lang w:val="ro-RO"/>
        </w:rPr>
        <w:t xml:space="preserve">, </w:t>
      </w:r>
      <w:proofErr w:type="spellStart"/>
      <w:r w:rsidR="0061025A" w:rsidRPr="0061025A">
        <w:rPr>
          <w:rFonts w:ascii="Trebuchet MS" w:hAnsi="Trebuchet MS" w:cs="Courier New"/>
          <w:sz w:val="24"/>
          <w:szCs w:val="24"/>
        </w:rPr>
        <w:t>medicul</w:t>
      </w:r>
      <w:proofErr w:type="spellEnd"/>
      <w:r w:rsidR="0061025A" w:rsidRPr="0061025A">
        <w:rPr>
          <w:rFonts w:ascii="Trebuchet MS" w:hAnsi="Trebuchet MS" w:cs="Courier New"/>
          <w:sz w:val="24"/>
          <w:szCs w:val="24"/>
        </w:rPr>
        <w:t xml:space="preserve"> de </w:t>
      </w:r>
      <w:proofErr w:type="spellStart"/>
      <w:r w:rsidR="0061025A" w:rsidRPr="0061025A">
        <w:rPr>
          <w:rFonts w:ascii="Trebuchet MS" w:hAnsi="Trebuchet MS" w:cs="Courier New"/>
          <w:sz w:val="24"/>
          <w:szCs w:val="24"/>
        </w:rPr>
        <w:t>medicina</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muncii</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poate</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solicita</w:t>
      </w:r>
      <w:proofErr w:type="spellEnd"/>
      <w:r w:rsidR="0061025A" w:rsidRPr="0061025A">
        <w:rPr>
          <w:rFonts w:ascii="Trebuchet MS" w:hAnsi="Trebuchet MS" w:cs="Courier New"/>
          <w:sz w:val="24"/>
          <w:szCs w:val="24"/>
        </w:rPr>
        <w:t xml:space="preserve"> ca </w:t>
      </w:r>
      <w:proofErr w:type="spellStart"/>
      <w:r w:rsidR="0061025A" w:rsidRPr="0061025A">
        <w:rPr>
          <w:rFonts w:ascii="Trebuchet MS" w:hAnsi="Trebuchet MS" w:cs="Courier New"/>
          <w:sz w:val="24"/>
          <w:szCs w:val="24"/>
        </w:rPr>
        <w:t>şi</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alţi</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lucrători</w:t>
      </w:r>
      <w:proofErr w:type="spellEnd"/>
      <w:r w:rsidR="0061025A" w:rsidRPr="0061025A">
        <w:rPr>
          <w:rFonts w:ascii="Trebuchet MS" w:hAnsi="Trebuchet MS" w:cs="Courier New"/>
          <w:sz w:val="24"/>
          <w:szCs w:val="24"/>
        </w:rPr>
        <w:t xml:space="preserve"> care au </w:t>
      </w:r>
      <w:proofErr w:type="spellStart"/>
      <w:r w:rsidR="0061025A" w:rsidRPr="0061025A">
        <w:rPr>
          <w:rFonts w:ascii="Trebuchet MS" w:hAnsi="Trebuchet MS" w:cs="Courier New"/>
          <w:sz w:val="24"/>
          <w:szCs w:val="24"/>
        </w:rPr>
        <w:t>suferit</w:t>
      </w:r>
      <w:proofErr w:type="spellEnd"/>
      <w:r w:rsidR="0061025A" w:rsidRPr="0061025A">
        <w:rPr>
          <w:rFonts w:ascii="Trebuchet MS" w:hAnsi="Trebuchet MS" w:cs="Courier New"/>
          <w:sz w:val="24"/>
          <w:szCs w:val="24"/>
        </w:rPr>
        <w:t xml:space="preserve"> o </w:t>
      </w:r>
      <w:proofErr w:type="spellStart"/>
      <w:r w:rsidR="0061025A" w:rsidRPr="0061025A">
        <w:rPr>
          <w:rFonts w:ascii="Trebuchet MS" w:hAnsi="Trebuchet MS" w:cs="Courier New"/>
          <w:sz w:val="24"/>
          <w:szCs w:val="24"/>
        </w:rPr>
        <w:t>expunere</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similară</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să</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facă</w:t>
      </w:r>
      <w:proofErr w:type="spellEnd"/>
      <w:r w:rsidR="0061025A" w:rsidRPr="0061025A">
        <w:rPr>
          <w:rFonts w:ascii="Trebuchet MS" w:hAnsi="Trebuchet MS" w:cs="Courier New"/>
          <w:sz w:val="24"/>
          <w:szCs w:val="24"/>
        </w:rPr>
        <w:t xml:space="preserve"> </w:t>
      </w:r>
      <w:proofErr w:type="spellStart"/>
      <w:r w:rsidR="0061025A" w:rsidRPr="0061025A">
        <w:rPr>
          <w:rFonts w:ascii="Trebuchet MS" w:hAnsi="Trebuchet MS" w:cs="Courier New"/>
          <w:sz w:val="24"/>
          <w:szCs w:val="24"/>
        </w:rPr>
        <w:t>obie</w:t>
      </w:r>
      <w:r w:rsidR="0061025A">
        <w:rPr>
          <w:rFonts w:ascii="Trebuchet MS" w:hAnsi="Trebuchet MS" w:cs="Courier New"/>
          <w:sz w:val="24"/>
          <w:szCs w:val="24"/>
        </w:rPr>
        <w:t>ctul</w:t>
      </w:r>
      <w:proofErr w:type="spellEnd"/>
      <w:r w:rsidR="0061025A">
        <w:rPr>
          <w:rFonts w:ascii="Trebuchet MS" w:hAnsi="Trebuchet MS" w:cs="Courier New"/>
          <w:sz w:val="24"/>
          <w:szCs w:val="24"/>
        </w:rPr>
        <w:t xml:space="preserve"> </w:t>
      </w:r>
      <w:proofErr w:type="spellStart"/>
      <w:r w:rsidR="0061025A">
        <w:rPr>
          <w:rFonts w:ascii="Trebuchet MS" w:hAnsi="Trebuchet MS" w:cs="Courier New"/>
          <w:sz w:val="24"/>
          <w:szCs w:val="24"/>
        </w:rPr>
        <w:t>unei</w:t>
      </w:r>
      <w:proofErr w:type="spellEnd"/>
      <w:r w:rsidR="0061025A">
        <w:rPr>
          <w:rFonts w:ascii="Trebuchet MS" w:hAnsi="Trebuchet MS" w:cs="Courier New"/>
          <w:sz w:val="24"/>
          <w:szCs w:val="24"/>
        </w:rPr>
        <w:t xml:space="preserve"> </w:t>
      </w:r>
      <w:proofErr w:type="spellStart"/>
      <w:r w:rsidR="0061025A">
        <w:rPr>
          <w:rFonts w:ascii="Trebuchet MS" w:hAnsi="Trebuchet MS" w:cs="Courier New"/>
          <w:sz w:val="24"/>
          <w:szCs w:val="24"/>
        </w:rPr>
        <w:t>supravegheri</w:t>
      </w:r>
      <w:proofErr w:type="spellEnd"/>
      <w:r w:rsidR="0061025A">
        <w:rPr>
          <w:rFonts w:ascii="Trebuchet MS" w:hAnsi="Trebuchet MS" w:cs="Courier New"/>
          <w:sz w:val="24"/>
          <w:szCs w:val="24"/>
        </w:rPr>
        <w:t xml:space="preserve"> </w:t>
      </w:r>
      <w:proofErr w:type="spellStart"/>
      <w:r w:rsidR="0061025A">
        <w:rPr>
          <w:rFonts w:ascii="Trebuchet MS" w:hAnsi="Trebuchet MS" w:cs="Courier New"/>
          <w:sz w:val="24"/>
          <w:szCs w:val="24"/>
        </w:rPr>
        <w:t>medicale</w:t>
      </w:r>
      <w:proofErr w:type="spellEnd"/>
      <w:r w:rsidR="0061025A">
        <w:rPr>
          <w:rFonts w:ascii="Trebuchet MS" w:hAnsi="Trebuchet MS" w:cs="Courier New"/>
          <w:sz w:val="24"/>
          <w:szCs w:val="24"/>
        </w:rPr>
        <w:t xml:space="preserve">, </w:t>
      </w:r>
      <w:proofErr w:type="spellStart"/>
      <w:r w:rsidR="0061025A">
        <w:rPr>
          <w:rFonts w:ascii="Trebuchet MS" w:hAnsi="Trebuchet MS" w:cs="Courier New"/>
          <w:sz w:val="24"/>
          <w:szCs w:val="24"/>
        </w:rPr>
        <w:t>iar</w:t>
      </w:r>
      <w:proofErr w:type="spellEnd"/>
      <w:r w:rsidR="0061025A">
        <w:rPr>
          <w:rFonts w:ascii="Trebuchet MS" w:hAnsi="Trebuchet MS" w:cs="Courier New"/>
          <w:sz w:val="24"/>
          <w:szCs w:val="24"/>
        </w:rPr>
        <w:t xml:space="preserve"> </w:t>
      </w:r>
      <w:proofErr w:type="spellStart"/>
      <w:r w:rsidR="0061025A">
        <w:rPr>
          <w:rFonts w:ascii="Trebuchet MS" w:hAnsi="Trebuchet MS" w:cs="Courier New"/>
          <w:sz w:val="24"/>
          <w:szCs w:val="24"/>
        </w:rPr>
        <w:t>riscul</w:t>
      </w:r>
      <w:proofErr w:type="spellEnd"/>
      <w:r w:rsidR="00EC1CA0">
        <w:rPr>
          <w:rFonts w:ascii="Trebuchet MS" w:hAnsi="Trebuchet MS" w:cs="Courier New"/>
          <w:sz w:val="24"/>
          <w:szCs w:val="24"/>
        </w:rPr>
        <w:t xml:space="preserve"> de </w:t>
      </w:r>
      <w:proofErr w:type="spellStart"/>
      <w:r w:rsidR="00EC1CA0">
        <w:rPr>
          <w:rFonts w:ascii="Trebuchet MS" w:hAnsi="Trebuchet MS" w:cs="Courier New"/>
          <w:sz w:val="24"/>
          <w:szCs w:val="24"/>
        </w:rPr>
        <w:t>expunere</w:t>
      </w:r>
      <w:proofErr w:type="spellEnd"/>
      <w:r w:rsidR="0061025A">
        <w:rPr>
          <w:rFonts w:ascii="Trebuchet MS" w:hAnsi="Trebuchet MS" w:cs="Courier New"/>
          <w:sz w:val="24"/>
          <w:szCs w:val="24"/>
        </w:rPr>
        <w:t xml:space="preserve"> </w:t>
      </w:r>
      <w:proofErr w:type="spellStart"/>
      <w:r w:rsidR="0061025A">
        <w:rPr>
          <w:rFonts w:ascii="Trebuchet MS" w:hAnsi="Trebuchet MS" w:cs="Courier New"/>
          <w:sz w:val="24"/>
          <w:szCs w:val="24"/>
        </w:rPr>
        <w:t>trebuie</w:t>
      </w:r>
      <w:proofErr w:type="spellEnd"/>
      <w:r w:rsidR="0061025A">
        <w:rPr>
          <w:rFonts w:ascii="Trebuchet MS" w:hAnsi="Trebuchet MS" w:cs="Courier New"/>
          <w:sz w:val="24"/>
          <w:szCs w:val="24"/>
        </w:rPr>
        <w:t xml:space="preserve"> </w:t>
      </w:r>
      <w:proofErr w:type="spellStart"/>
      <w:r w:rsidR="0061025A">
        <w:rPr>
          <w:rFonts w:ascii="Trebuchet MS" w:hAnsi="Trebuchet MS" w:cs="Courier New"/>
          <w:sz w:val="24"/>
          <w:szCs w:val="24"/>
        </w:rPr>
        <w:t>reevaluat</w:t>
      </w:r>
      <w:proofErr w:type="spellEnd"/>
      <w:r w:rsidR="0061025A">
        <w:rPr>
          <w:rFonts w:ascii="Trebuchet MS" w:hAnsi="Trebuchet MS" w:cs="Courier New"/>
          <w:sz w:val="24"/>
          <w:szCs w:val="24"/>
        </w:rPr>
        <w:t>.</w:t>
      </w:r>
    </w:p>
    <w:p w:rsidR="006425B5" w:rsidRPr="001F1135" w:rsidRDefault="008B7DD4" w:rsidP="0061025A">
      <w:pPr>
        <w:autoSpaceDE w:val="0"/>
        <w:autoSpaceDN w:val="0"/>
        <w:adjustRightInd w:val="0"/>
        <w:spacing w:before="120" w:after="120" w:line="276" w:lineRule="auto"/>
        <w:contextualSpacing/>
        <w:jc w:val="both"/>
        <w:rPr>
          <w:rStyle w:val="jlqj4b"/>
          <w:rFonts w:ascii="Trebuchet MS" w:hAnsi="Trebuchet MS"/>
          <w:sz w:val="24"/>
          <w:szCs w:val="24"/>
          <w:lang w:val="ro-RO"/>
        </w:rPr>
      </w:pPr>
      <w:r w:rsidRPr="001F1135">
        <w:rPr>
          <w:rStyle w:val="jlqj4b"/>
          <w:rFonts w:ascii="Trebuchet MS" w:hAnsi="Trebuchet MS"/>
          <w:sz w:val="24"/>
          <w:szCs w:val="24"/>
          <w:lang w:val="ro-RO"/>
        </w:rPr>
        <w:t>L</w:t>
      </w:r>
      <w:r w:rsidR="00DD0992" w:rsidRPr="001F1135">
        <w:rPr>
          <w:rStyle w:val="jlqj4b"/>
          <w:rFonts w:ascii="Trebuchet MS" w:hAnsi="Trebuchet MS"/>
          <w:sz w:val="24"/>
          <w:szCs w:val="24"/>
          <w:lang w:val="ro-RO"/>
        </w:rPr>
        <w:t xml:space="preserve">ucrătorii trebuie să aibă acces la </w:t>
      </w:r>
      <w:r w:rsidR="001F1135" w:rsidRPr="001F1135">
        <w:rPr>
          <w:rStyle w:val="jlqj4b"/>
          <w:rFonts w:ascii="Trebuchet MS" w:hAnsi="Trebuchet MS"/>
          <w:sz w:val="24"/>
          <w:szCs w:val="24"/>
          <w:lang w:val="ro-RO"/>
        </w:rPr>
        <w:t>rezultatele</w:t>
      </w:r>
      <w:r w:rsidR="00DD0992" w:rsidRPr="001F1135">
        <w:rPr>
          <w:rStyle w:val="jlqj4b"/>
          <w:rFonts w:ascii="Trebuchet MS" w:hAnsi="Trebuchet MS"/>
          <w:sz w:val="24"/>
          <w:szCs w:val="24"/>
          <w:lang w:val="ro-RO"/>
        </w:rPr>
        <w:t xml:space="preserve"> personale</w:t>
      </w:r>
      <w:r w:rsidR="001F1135" w:rsidRPr="001F1135">
        <w:rPr>
          <w:rStyle w:val="jlqj4b"/>
          <w:rFonts w:ascii="Trebuchet MS" w:hAnsi="Trebuchet MS"/>
          <w:sz w:val="24"/>
          <w:szCs w:val="24"/>
          <w:lang w:val="ro-RO"/>
        </w:rPr>
        <w:t xml:space="preserve"> ale</w:t>
      </w:r>
      <w:r w:rsidR="00DD0992" w:rsidRPr="001F1135">
        <w:rPr>
          <w:rStyle w:val="jlqj4b"/>
          <w:rFonts w:ascii="Trebuchet MS" w:hAnsi="Trebuchet MS"/>
          <w:sz w:val="24"/>
          <w:szCs w:val="24"/>
          <w:lang w:val="ro-RO"/>
        </w:rPr>
        <w:t xml:space="preserve"> </w:t>
      </w:r>
      <w:proofErr w:type="spellStart"/>
      <w:r w:rsidR="001F1135" w:rsidRPr="001F1135">
        <w:rPr>
          <w:rFonts w:ascii="Trebuchet MS" w:hAnsi="Trebuchet MS" w:cs="Courier New"/>
          <w:sz w:val="24"/>
          <w:szCs w:val="24"/>
        </w:rPr>
        <w:t>supravegherii</w:t>
      </w:r>
      <w:proofErr w:type="spellEnd"/>
      <w:r w:rsidR="001F1135" w:rsidRPr="001F1135">
        <w:rPr>
          <w:rFonts w:ascii="Trebuchet MS" w:hAnsi="Trebuchet MS" w:cs="Courier New"/>
          <w:sz w:val="24"/>
          <w:szCs w:val="24"/>
        </w:rPr>
        <w:t xml:space="preserve"> </w:t>
      </w:r>
      <w:proofErr w:type="spellStart"/>
      <w:r w:rsidR="001F1135" w:rsidRPr="001F1135">
        <w:rPr>
          <w:rFonts w:ascii="Trebuchet MS" w:hAnsi="Trebuchet MS" w:cs="Courier New"/>
          <w:sz w:val="24"/>
          <w:szCs w:val="24"/>
        </w:rPr>
        <w:t>medicale</w:t>
      </w:r>
      <w:proofErr w:type="spellEnd"/>
      <w:r w:rsidR="001F1135" w:rsidRPr="001F1135">
        <w:rPr>
          <w:rFonts w:ascii="Courier New" w:hAnsi="Courier New" w:cs="Courier New"/>
        </w:rPr>
        <w:t xml:space="preserve"> </w:t>
      </w:r>
      <w:r w:rsidR="00DD0992" w:rsidRPr="001F1135">
        <w:rPr>
          <w:rStyle w:val="jlqj4b"/>
          <w:rFonts w:ascii="Trebuchet MS" w:hAnsi="Trebuchet MS"/>
          <w:sz w:val="24"/>
          <w:szCs w:val="24"/>
          <w:lang w:val="ro-RO"/>
        </w:rPr>
        <w:t>și să primească informații</w:t>
      </w:r>
      <w:r w:rsidR="001F1135" w:rsidRPr="001F1135">
        <w:rPr>
          <w:rStyle w:val="jlqj4b"/>
          <w:rFonts w:ascii="Trebuchet MS" w:hAnsi="Trebuchet MS"/>
          <w:sz w:val="24"/>
          <w:szCs w:val="24"/>
          <w:lang w:val="ro-RO"/>
        </w:rPr>
        <w:t xml:space="preserve"> şi recomandări</w:t>
      </w:r>
      <w:r w:rsidR="00DD0992" w:rsidRPr="001F1135">
        <w:rPr>
          <w:rStyle w:val="jlqj4b"/>
          <w:rFonts w:ascii="Trebuchet MS" w:hAnsi="Trebuchet MS"/>
          <w:sz w:val="24"/>
          <w:szCs w:val="24"/>
          <w:lang w:val="ro-RO"/>
        </w:rPr>
        <w:t xml:space="preserve"> despre supraveghere</w:t>
      </w:r>
      <w:r w:rsidR="001F1135" w:rsidRPr="001F1135">
        <w:rPr>
          <w:rStyle w:val="jlqj4b"/>
          <w:rFonts w:ascii="Trebuchet MS" w:hAnsi="Trebuchet MS"/>
          <w:sz w:val="24"/>
          <w:szCs w:val="24"/>
          <w:lang w:val="ro-RO"/>
        </w:rPr>
        <w:t>a</w:t>
      </w:r>
      <w:r w:rsidR="00DD0992" w:rsidRPr="001F1135">
        <w:rPr>
          <w:rStyle w:val="jlqj4b"/>
          <w:rFonts w:ascii="Trebuchet MS" w:hAnsi="Trebuchet MS"/>
          <w:sz w:val="24"/>
          <w:szCs w:val="24"/>
          <w:lang w:val="ro-RO"/>
        </w:rPr>
        <w:t xml:space="preserve"> medicală </w:t>
      </w:r>
      <w:r w:rsidR="001F1135" w:rsidRPr="001F1135">
        <w:rPr>
          <w:rStyle w:val="jlqj4b"/>
          <w:rFonts w:ascii="Trebuchet MS" w:hAnsi="Trebuchet MS"/>
          <w:sz w:val="24"/>
          <w:szCs w:val="24"/>
          <w:lang w:val="ro-RO"/>
        </w:rPr>
        <w:t>de care pot beneficia</w:t>
      </w:r>
      <w:r w:rsidR="00DD0992" w:rsidRPr="001F1135">
        <w:rPr>
          <w:rStyle w:val="jlqj4b"/>
          <w:rFonts w:ascii="Trebuchet MS" w:hAnsi="Trebuchet MS"/>
          <w:sz w:val="24"/>
          <w:szCs w:val="24"/>
          <w:lang w:val="ro-RO"/>
        </w:rPr>
        <w:t xml:space="preserve"> după încheierea exp</w:t>
      </w:r>
      <w:r w:rsidR="006425B5" w:rsidRPr="001F1135">
        <w:rPr>
          <w:rStyle w:val="jlqj4b"/>
          <w:rFonts w:ascii="Trebuchet MS" w:hAnsi="Trebuchet MS"/>
          <w:sz w:val="24"/>
          <w:szCs w:val="24"/>
          <w:lang w:val="ro-RO"/>
        </w:rPr>
        <w:t>unerii</w:t>
      </w:r>
      <w:r w:rsidR="00DD0992" w:rsidRPr="001F1135">
        <w:rPr>
          <w:rStyle w:val="jlqj4b"/>
          <w:rFonts w:ascii="Trebuchet MS" w:hAnsi="Trebuchet MS"/>
          <w:sz w:val="24"/>
          <w:szCs w:val="24"/>
          <w:lang w:val="ro-RO"/>
        </w:rPr>
        <w:t xml:space="preserve">. Lucrătorii sau angajatorul pot solicita o revizuire a rezultatelor supravegherii medicale. </w:t>
      </w:r>
    </w:p>
    <w:p w:rsidR="0061025A" w:rsidRPr="004A7770" w:rsidRDefault="0061025A" w:rsidP="006425B5">
      <w:pPr>
        <w:autoSpaceDE w:val="0"/>
        <w:autoSpaceDN w:val="0"/>
        <w:adjustRightInd w:val="0"/>
        <w:spacing w:before="120" w:after="120" w:line="276" w:lineRule="auto"/>
        <w:contextualSpacing/>
        <w:jc w:val="both"/>
        <w:rPr>
          <w:rStyle w:val="jlqj4b"/>
          <w:rFonts w:ascii="Trebuchet MS" w:hAnsi="Trebuchet MS"/>
          <w:color w:val="7030A0"/>
          <w:sz w:val="24"/>
          <w:szCs w:val="24"/>
          <w:lang w:val="ro-RO"/>
        </w:rPr>
      </w:pPr>
    </w:p>
    <w:p w:rsidR="006425B5" w:rsidRPr="00200023" w:rsidRDefault="00DD0992" w:rsidP="001F1135">
      <w:pPr>
        <w:autoSpaceDE w:val="0"/>
        <w:autoSpaceDN w:val="0"/>
        <w:adjustRightInd w:val="0"/>
        <w:spacing w:before="120" w:after="120" w:line="276" w:lineRule="auto"/>
        <w:contextualSpacing/>
        <w:jc w:val="both"/>
        <w:rPr>
          <w:rStyle w:val="jlqj4b"/>
          <w:rFonts w:ascii="Trebuchet MS" w:hAnsi="Trebuchet MS"/>
          <w:sz w:val="24"/>
          <w:szCs w:val="24"/>
          <w:lang w:val="ro-RO"/>
        </w:rPr>
      </w:pPr>
      <w:r w:rsidRPr="00200023">
        <w:rPr>
          <w:rStyle w:val="jlqj4b"/>
          <w:rFonts w:ascii="Trebuchet MS" w:hAnsi="Trebuchet MS"/>
          <w:b/>
          <w:sz w:val="24"/>
          <w:szCs w:val="24"/>
          <w:lang w:val="ro-RO"/>
        </w:rPr>
        <w:t>Notificare și evidență</w:t>
      </w:r>
      <w:r w:rsidRPr="00200023">
        <w:rPr>
          <w:rStyle w:val="jlqj4b"/>
          <w:rFonts w:ascii="Trebuchet MS" w:hAnsi="Trebuchet MS"/>
          <w:sz w:val="24"/>
          <w:szCs w:val="24"/>
          <w:lang w:val="ro-RO"/>
        </w:rPr>
        <w:t xml:space="preserve"> </w:t>
      </w:r>
      <w:bookmarkStart w:id="0" w:name="_GoBack"/>
      <w:bookmarkEnd w:id="0"/>
    </w:p>
    <w:p w:rsidR="001F1135" w:rsidRPr="004A7770" w:rsidRDefault="001F1135" w:rsidP="001F1135">
      <w:pPr>
        <w:autoSpaceDE w:val="0"/>
        <w:autoSpaceDN w:val="0"/>
        <w:adjustRightInd w:val="0"/>
        <w:spacing w:before="120" w:after="120" w:line="276" w:lineRule="auto"/>
        <w:contextualSpacing/>
        <w:jc w:val="both"/>
        <w:rPr>
          <w:rStyle w:val="jlqj4b"/>
          <w:rFonts w:ascii="Trebuchet MS" w:hAnsi="Trebuchet MS"/>
          <w:color w:val="7030A0"/>
          <w:sz w:val="24"/>
          <w:szCs w:val="24"/>
          <w:lang w:val="ro-RO"/>
        </w:rPr>
      </w:pPr>
    </w:p>
    <w:p w:rsidR="001F1135" w:rsidRPr="00200023" w:rsidRDefault="00DD0992" w:rsidP="00200023">
      <w:pPr>
        <w:autoSpaceDE w:val="0"/>
        <w:autoSpaceDN w:val="0"/>
        <w:adjustRightInd w:val="0"/>
        <w:spacing w:after="120" w:line="276" w:lineRule="auto"/>
        <w:jc w:val="both"/>
        <w:rPr>
          <w:rStyle w:val="jlqj4b"/>
          <w:rFonts w:ascii="Trebuchet MS" w:hAnsi="Trebuchet MS"/>
          <w:sz w:val="24"/>
          <w:szCs w:val="24"/>
          <w:lang w:val="ro-RO"/>
        </w:rPr>
      </w:pPr>
      <w:r w:rsidRPr="00200023">
        <w:rPr>
          <w:rStyle w:val="jlqj4b"/>
          <w:rFonts w:ascii="Trebuchet MS" w:hAnsi="Trebuchet MS"/>
          <w:sz w:val="24"/>
          <w:szCs w:val="24"/>
          <w:lang w:val="ro-RO"/>
        </w:rPr>
        <w:t xml:space="preserve">Angajatorii trebuie să păstreze o listă a lucrătorilor expuși și </w:t>
      </w:r>
      <w:r w:rsidR="001F1135" w:rsidRPr="00200023">
        <w:rPr>
          <w:rStyle w:val="jlqj4b"/>
          <w:rFonts w:ascii="Trebuchet MS" w:hAnsi="Trebuchet MS"/>
          <w:sz w:val="24"/>
          <w:szCs w:val="24"/>
          <w:lang w:val="ro-RO"/>
        </w:rPr>
        <w:t xml:space="preserve">să </w:t>
      </w:r>
      <w:r w:rsidRPr="00200023">
        <w:rPr>
          <w:rStyle w:val="jlqj4b"/>
          <w:rFonts w:ascii="Trebuchet MS" w:hAnsi="Trebuchet MS"/>
          <w:sz w:val="24"/>
          <w:szCs w:val="24"/>
          <w:lang w:val="ro-RO"/>
        </w:rPr>
        <w:t>acord</w:t>
      </w:r>
      <w:r w:rsidR="001F1135" w:rsidRPr="00200023">
        <w:rPr>
          <w:rStyle w:val="jlqj4b"/>
          <w:rFonts w:ascii="Trebuchet MS" w:hAnsi="Trebuchet MS"/>
          <w:sz w:val="24"/>
          <w:szCs w:val="24"/>
          <w:lang w:val="ro-RO"/>
        </w:rPr>
        <w:t>e</w:t>
      </w:r>
      <w:r w:rsidRPr="00200023">
        <w:rPr>
          <w:rStyle w:val="jlqj4b"/>
          <w:rFonts w:ascii="Trebuchet MS" w:hAnsi="Trebuchet MS"/>
          <w:sz w:val="24"/>
          <w:szCs w:val="24"/>
          <w:lang w:val="ro-RO"/>
        </w:rPr>
        <w:t xml:space="preserve"> acces la date persoanelor autorizate (medici, autorități, lucrători și reprezentanți). </w:t>
      </w:r>
      <w:r w:rsidR="00200023" w:rsidRPr="00200023">
        <w:rPr>
          <w:rStyle w:val="jlqj4b"/>
          <w:rFonts w:ascii="Trebuchet MS" w:hAnsi="Trebuchet MS"/>
          <w:sz w:val="24"/>
          <w:szCs w:val="24"/>
          <w:lang w:val="ro-RO"/>
        </w:rPr>
        <w:t>Listele</w:t>
      </w:r>
      <w:r w:rsidRPr="00200023">
        <w:rPr>
          <w:rStyle w:val="jlqj4b"/>
          <w:rFonts w:ascii="Trebuchet MS" w:hAnsi="Trebuchet MS"/>
          <w:sz w:val="24"/>
          <w:szCs w:val="24"/>
          <w:lang w:val="ro-RO"/>
        </w:rPr>
        <w:t xml:space="preserve"> trebuie păstrat</w:t>
      </w:r>
      <w:r w:rsidR="00200023" w:rsidRPr="00200023">
        <w:rPr>
          <w:rStyle w:val="jlqj4b"/>
          <w:rFonts w:ascii="Trebuchet MS" w:hAnsi="Trebuchet MS"/>
          <w:sz w:val="24"/>
          <w:szCs w:val="24"/>
          <w:lang w:val="ro-RO"/>
        </w:rPr>
        <w:t>e</w:t>
      </w:r>
      <w:r w:rsidRPr="00200023">
        <w:rPr>
          <w:rStyle w:val="jlqj4b"/>
          <w:rFonts w:ascii="Trebuchet MS" w:hAnsi="Trebuchet MS"/>
          <w:sz w:val="24"/>
          <w:szCs w:val="24"/>
          <w:lang w:val="ro-RO"/>
        </w:rPr>
        <w:t xml:space="preserve"> cel puțin 40 de ani după terminarea expunerii și transferat</w:t>
      </w:r>
      <w:r w:rsidR="00E80494" w:rsidRPr="00200023">
        <w:rPr>
          <w:rStyle w:val="jlqj4b"/>
          <w:rFonts w:ascii="Trebuchet MS" w:hAnsi="Trebuchet MS"/>
          <w:sz w:val="24"/>
          <w:szCs w:val="24"/>
          <w:lang w:val="ro-RO"/>
        </w:rPr>
        <w:t>e</w:t>
      </w:r>
      <w:r w:rsidRPr="00200023">
        <w:rPr>
          <w:rStyle w:val="jlqj4b"/>
          <w:rFonts w:ascii="Trebuchet MS" w:hAnsi="Trebuchet MS"/>
          <w:sz w:val="24"/>
          <w:szCs w:val="24"/>
          <w:lang w:val="ro-RO"/>
        </w:rPr>
        <w:t xml:space="preserve"> autorităților </w:t>
      </w:r>
      <w:r w:rsidR="00200023" w:rsidRPr="00200023">
        <w:rPr>
          <w:rStyle w:val="jlqj4b"/>
          <w:rFonts w:ascii="Trebuchet MS" w:hAnsi="Trebuchet MS"/>
          <w:sz w:val="24"/>
          <w:szCs w:val="24"/>
          <w:lang w:val="ro-RO"/>
        </w:rPr>
        <w:t>competente</w:t>
      </w:r>
      <w:r w:rsidRPr="00200023">
        <w:rPr>
          <w:rStyle w:val="jlqj4b"/>
          <w:rFonts w:ascii="Trebuchet MS" w:hAnsi="Trebuchet MS"/>
          <w:sz w:val="24"/>
          <w:szCs w:val="24"/>
          <w:lang w:val="ro-RO"/>
        </w:rPr>
        <w:t xml:space="preserve"> în cazul în care societatea își încetează existența. </w:t>
      </w:r>
    </w:p>
    <w:p w:rsidR="00200023" w:rsidRPr="00200023" w:rsidRDefault="00200023" w:rsidP="00200023">
      <w:pPr>
        <w:autoSpaceDE w:val="0"/>
        <w:autoSpaceDN w:val="0"/>
        <w:adjustRightInd w:val="0"/>
        <w:spacing w:after="120" w:line="276" w:lineRule="auto"/>
        <w:jc w:val="both"/>
        <w:rPr>
          <w:rFonts w:ascii="Trebuchet MS" w:hAnsi="Trebuchet MS" w:cs="Courier New"/>
          <w:sz w:val="24"/>
          <w:szCs w:val="24"/>
        </w:rPr>
      </w:pPr>
      <w:proofErr w:type="spellStart"/>
      <w:r w:rsidRPr="00200023">
        <w:rPr>
          <w:rFonts w:ascii="Trebuchet MS" w:hAnsi="Trebuchet MS" w:cs="Courier New"/>
          <w:sz w:val="24"/>
          <w:szCs w:val="24"/>
        </w:rPr>
        <w:t>Autorităţile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competente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inspectoratului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teritorial</w:t>
      </w:r>
      <w:proofErr w:type="spellEnd"/>
      <w:r w:rsidRPr="00200023">
        <w:rPr>
          <w:rFonts w:ascii="Trebuchet MS" w:hAnsi="Trebuchet MS" w:cs="Courier New"/>
          <w:sz w:val="24"/>
          <w:szCs w:val="24"/>
        </w:rPr>
        <w:t xml:space="preserve"> de </w:t>
      </w:r>
      <w:proofErr w:type="spellStart"/>
      <w:r w:rsidRPr="00200023">
        <w:rPr>
          <w:rFonts w:ascii="Trebuchet MS" w:hAnsi="Trebuchet MS" w:cs="Courier New"/>
          <w:sz w:val="24"/>
          <w:szCs w:val="24"/>
        </w:rPr>
        <w:t>muncă</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direcţiile</w:t>
      </w:r>
      <w:proofErr w:type="spellEnd"/>
      <w:r w:rsidRPr="00200023">
        <w:rPr>
          <w:rFonts w:ascii="Trebuchet MS" w:hAnsi="Trebuchet MS" w:cs="Courier New"/>
          <w:sz w:val="24"/>
          <w:szCs w:val="24"/>
        </w:rPr>
        <w:t xml:space="preserve"> de </w:t>
      </w:r>
      <w:proofErr w:type="spellStart"/>
      <w:r w:rsidRPr="00200023">
        <w:rPr>
          <w:rFonts w:ascii="Trebuchet MS" w:hAnsi="Trebuchet MS" w:cs="Courier New"/>
          <w:sz w:val="24"/>
          <w:szCs w:val="24"/>
        </w:rPr>
        <w:t>sănătate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publică</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judeţene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sau</w:t>
      </w:r>
      <w:proofErr w:type="spellEnd"/>
      <w:r w:rsidRPr="00200023">
        <w:rPr>
          <w:rFonts w:ascii="Trebuchet MS" w:hAnsi="Trebuchet MS" w:cs="Courier New"/>
          <w:sz w:val="24"/>
          <w:szCs w:val="24"/>
        </w:rPr>
        <w:t xml:space="preserve"> a </w:t>
      </w:r>
      <w:proofErr w:type="spellStart"/>
      <w:r w:rsidRPr="00200023">
        <w:rPr>
          <w:rFonts w:ascii="Trebuchet MS" w:hAnsi="Trebuchet MS" w:cs="Courier New"/>
          <w:sz w:val="24"/>
          <w:szCs w:val="24"/>
        </w:rPr>
        <w:t>municipiului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Bucureşti</w:t>
      </w:r>
      <w:proofErr w:type="spellEnd"/>
      <w:proofErr w:type="gramStart"/>
      <w:r w:rsidRPr="00200023">
        <w:rPr>
          <w:rFonts w:ascii="Trebuchet MS" w:hAnsi="Trebuchet MS" w:cs="Courier New"/>
          <w:sz w:val="24"/>
          <w:szCs w:val="24"/>
        </w:rPr>
        <w:t>)</w:t>
      </w:r>
      <w:proofErr w:type="spellStart"/>
      <w:r w:rsidRPr="00200023">
        <w:rPr>
          <w:rFonts w:ascii="Trebuchet MS" w:hAnsi="Trebuchet MS" w:cs="Courier New"/>
          <w:sz w:val="24"/>
          <w:szCs w:val="24"/>
        </w:rPr>
        <w:t>vor</w:t>
      </w:r>
      <w:proofErr w:type="spellEnd"/>
      <w:proofErr w:type="gram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fi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informate</w:t>
      </w:r>
      <w:proofErr w:type="spellEnd"/>
      <w:r w:rsidRPr="00200023">
        <w:rPr>
          <w:rFonts w:ascii="Trebuchet MS" w:hAnsi="Trebuchet MS" w:cs="Courier New"/>
          <w:sz w:val="24"/>
          <w:szCs w:val="24"/>
        </w:rPr>
        <w:t xml:space="preserve"> la </w:t>
      </w:r>
      <w:proofErr w:type="spellStart"/>
      <w:r w:rsidRPr="00200023">
        <w:rPr>
          <w:rFonts w:ascii="Trebuchet MS" w:hAnsi="Trebuchet MS" w:cs="Courier New"/>
          <w:sz w:val="24"/>
          <w:szCs w:val="24"/>
        </w:rPr>
        <w:t>cerere</w:t>
      </w:r>
      <w:proofErr w:type="spellEnd"/>
      <w:r w:rsidRPr="00200023">
        <w:rPr>
          <w:rFonts w:ascii="Trebuchet MS" w:hAnsi="Trebuchet MS" w:cs="Courier New"/>
          <w:sz w:val="24"/>
          <w:szCs w:val="24"/>
        </w:rPr>
        <w:t xml:space="preserve">, cu </w:t>
      </w:r>
      <w:proofErr w:type="spellStart"/>
      <w:r w:rsidRPr="00200023">
        <w:rPr>
          <w:rFonts w:ascii="Trebuchet MS" w:hAnsi="Trebuchet MS" w:cs="Courier New"/>
          <w:sz w:val="24"/>
          <w:szCs w:val="24"/>
        </w:rPr>
        <w:t>privire</w:t>
      </w:r>
      <w:proofErr w:type="spellEnd"/>
      <w:r w:rsidRPr="00200023">
        <w:rPr>
          <w:rFonts w:ascii="Trebuchet MS" w:hAnsi="Trebuchet MS" w:cs="Courier New"/>
          <w:sz w:val="24"/>
          <w:szCs w:val="24"/>
        </w:rPr>
        <w:t xml:space="preserve"> la:</w:t>
      </w:r>
    </w:p>
    <w:p w:rsidR="00200023" w:rsidRPr="00200023" w:rsidRDefault="00200023" w:rsidP="00200023">
      <w:pPr>
        <w:autoSpaceDE w:val="0"/>
        <w:autoSpaceDN w:val="0"/>
        <w:adjustRightInd w:val="0"/>
        <w:spacing w:after="0" w:line="276" w:lineRule="auto"/>
        <w:rPr>
          <w:rFonts w:ascii="Trebuchet MS" w:hAnsi="Trebuchet MS" w:cs="Courier New"/>
          <w:sz w:val="24"/>
          <w:szCs w:val="24"/>
        </w:rPr>
      </w:pPr>
      <w:r w:rsidRPr="00200023">
        <w:rPr>
          <w:rFonts w:ascii="Trebuchet MS" w:hAnsi="Trebuchet MS" w:cs="Courier New"/>
          <w:sz w:val="24"/>
          <w:szCs w:val="24"/>
        </w:rPr>
        <w:t xml:space="preserve">     a) </w:t>
      </w:r>
      <w:proofErr w:type="spellStart"/>
      <w:proofErr w:type="gramStart"/>
      <w:r w:rsidRPr="00200023">
        <w:rPr>
          <w:rFonts w:ascii="Trebuchet MS" w:hAnsi="Trebuchet MS" w:cs="Courier New"/>
          <w:sz w:val="24"/>
          <w:szCs w:val="24"/>
        </w:rPr>
        <w:t>activităţile</w:t>
      </w:r>
      <w:proofErr w:type="spellEnd"/>
      <w:proofErr w:type="gram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desfăşurate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şi</w:t>
      </w:r>
      <w:proofErr w:type="spellEnd"/>
      <w:r w:rsidRPr="00200023">
        <w:rPr>
          <w:rFonts w:ascii="Trebuchet MS" w:hAnsi="Trebuchet MS" w:cs="Courier New"/>
          <w:sz w:val="24"/>
          <w:szCs w:val="24"/>
        </w:rPr>
        <w:t>/</w:t>
      </w:r>
      <w:proofErr w:type="spellStart"/>
      <w:r w:rsidRPr="00200023">
        <w:rPr>
          <w:rFonts w:ascii="Trebuchet MS" w:hAnsi="Trebuchet MS" w:cs="Courier New"/>
          <w:sz w:val="24"/>
          <w:szCs w:val="24"/>
        </w:rPr>
        <w:t>sau</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procesele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industriale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folosite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inclusiv</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motivele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pentru</w:t>
      </w:r>
      <w:proofErr w:type="spellEnd"/>
      <w:r w:rsidRPr="00200023">
        <w:rPr>
          <w:rFonts w:ascii="Trebuchet MS" w:hAnsi="Trebuchet MS" w:cs="Courier New"/>
          <w:sz w:val="24"/>
          <w:szCs w:val="24"/>
        </w:rPr>
        <w:t xml:space="preserve"> care se </w:t>
      </w:r>
      <w:proofErr w:type="spellStart"/>
      <w:r w:rsidRPr="00200023">
        <w:rPr>
          <w:rFonts w:ascii="Trebuchet MS" w:hAnsi="Trebuchet MS" w:cs="Courier New"/>
          <w:sz w:val="24"/>
          <w:szCs w:val="24"/>
        </w:rPr>
        <w:t>utilizează</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agenţi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cancerigeni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sau</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mutageni</w:t>
      </w:r>
      <w:proofErr w:type="spellEnd"/>
      <w:r w:rsidRPr="00200023">
        <w:rPr>
          <w:rFonts w:ascii="Trebuchet MS" w:hAnsi="Trebuchet MS" w:cs="Courier New"/>
          <w:sz w:val="24"/>
          <w:szCs w:val="24"/>
        </w:rPr>
        <w:t>;</w:t>
      </w:r>
    </w:p>
    <w:p w:rsidR="00200023" w:rsidRPr="00200023" w:rsidRDefault="00200023" w:rsidP="00200023">
      <w:pPr>
        <w:autoSpaceDE w:val="0"/>
        <w:autoSpaceDN w:val="0"/>
        <w:adjustRightInd w:val="0"/>
        <w:spacing w:after="0" w:line="276" w:lineRule="auto"/>
        <w:rPr>
          <w:rFonts w:ascii="Trebuchet MS" w:hAnsi="Trebuchet MS" w:cs="Courier New"/>
          <w:sz w:val="24"/>
          <w:szCs w:val="24"/>
        </w:rPr>
      </w:pPr>
      <w:r w:rsidRPr="00200023">
        <w:rPr>
          <w:rFonts w:ascii="Trebuchet MS" w:hAnsi="Trebuchet MS" w:cs="Courier New"/>
          <w:sz w:val="24"/>
          <w:szCs w:val="24"/>
        </w:rPr>
        <w:t xml:space="preserve">    b) </w:t>
      </w:r>
      <w:proofErr w:type="spellStart"/>
      <w:proofErr w:type="gramStart"/>
      <w:r w:rsidRPr="00200023">
        <w:rPr>
          <w:rFonts w:ascii="Trebuchet MS" w:hAnsi="Trebuchet MS" w:cs="Courier New"/>
          <w:sz w:val="24"/>
          <w:szCs w:val="24"/>
        </w:rPr>
        <w:t>cantităţile</w:t>
      </w:r>
      <w:proofErr w:type="spellEnd"/>
      <w:proofErr w:type="gramEnd"/>
      <w:r w:rsidRPr="00200023">
        <w:rPr>
          <w:rFonts w:ascii="Trebuchet MS" w:hAnsi="Trebuchet MS" w:cs="Courier New"/>
          <w:sz w:val="24"/>
          <w:szCs w:val="24"/>
        </w:rPr>
        <w:t xml:space="preserve"> fabricate </w:t>
      </w:r>
      <w:proofErr w:type="spellStart"/>
      <w:r w:rsidRPr="00200023">
        <w:rPr>
          <w:rFonts w:ascii="Trebuchet MS" w:hAnsi="Trebuchet MS" w:cs="Courier New"/>
          <w:sz w:val="24"/>
          <w:szCs w:val="24"/>
        </w:rPr>
        <w:t>sau</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utilizate</w:t>
      </w:r>
      <w:proofErr w:type="spellEnd"/>
      <w:r w:rsidRPr="00200023">
        <w:rPr>
          <w:rFonts w:ascii="Trebuchet MS" w:hAnsi="Trebuchet MS" w:cs="Courier New"/>
          <w:sz w:val="24"/>
          <w:szCs w:val="24"/>
        </w:rPr>
        <w:t xml:space="preserve"> de </w:t>
      </w:r>
      <w:proofErr w:type="spellStart"/>
      <w:r w:rsidRPr="00200023">
        <w:rPr>
          <w:rFonts w:ascii="Trebuchet MS" w:hAnsi="Trebuchet MS" w:cs="Courier New"/>
          <w:sz w:val="24"/>
          <w:szCs w:val="24"/>
        </w:rPr>
        <w:t>substanţe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ori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amestecuri</w:t>
      </w:r>
      <w:proofErr w:type="spellEnd"/>
      <w:r w:rsidRPr="00200023">
        <w:rPr>
          <w:rFonts w:ascii="Trebuchet MS" w:hAnsi="Trebuchet MS" w:cs="Courier New"/>
          <w:sz w:val="24"/>
          <w:szCs w:val="24"/>
        </w:rPr>
        <w:t xml:space="preserve"> care </w:t>
      </w:r>
      <w:proofErr w:type="spellStart"/>
      <w:r w:rsidRPr="00200023">
        <w:rPr>
          <w:rFonts w:ascii="Trebuchet MS" w:hAnsi="Trebuchet MS" w:cs="Courier New"/>
          <w:sz w:val="24"/>
          <w:szCs w:val="24"/>
        </w:rPr>
        <w:t>conţin</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agenţi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cancerigeni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sau</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mutageni</w:t>
      </w:r>
      <w:proofErr w:type="spellEnd"/>
      <w:r w:rsidRPr="00200023">
        <w:rPr>
          <w:rFonts w:ascii="Trebuchet MS" w:hAnsi="Trebuchet MS" w:cs="Courier New"/>
          <w:sz w:val="24"/>
          <w:szCs w:val="24"/>
        </w:rPr>
        <w:t>;</w:t>
      </w:r>
    </w:p>
    <w:p w:rsidR="00200023" w:rsidRPr="00200023" w:rsidRDefault="00200023" w:rsidP="00200023">
      <w:pPr>
        <w:autoSpaceDE w:val="0"/>
        <w:autoSpaceDN w:val="0"/>
        <w:adjustRightInd w:val="0"/>
        <w:spacing w:after="0" w:line="276" w:lineRule="auto"/>
        <w:rPr>
          <w:rFonts w:ascii="Trebuchet MS" w:hAnsi="Trebuchet MS" w:cs="Courier New"/>
          <w:sz w:val="24"/>
          <w:szCs w:val="24"/>
        </w:rPr>
      </w:pPr>
      <w:r w:rsidRPr="00200023">
        <w:rPr>
          <w:rFonts w:ascii="Trebuchet MS" w:hAnsi="Trebuchet MS" w:cs="Courier New"/>
          <w:sz w:val="24"/>
          <w:szCs w:val="24"/>
        </w:rPr>
        <w:t xml:space="preserve">    c) </w:t>
      </w:r>
      <w:proofErr w:type="spellStart"/>
      <w:proofErr w:type="gramStart"/>
      <w:r w:rsidRPr="00200023">
        <w:rPr>
          <w:rFonts w:ascii="Trebuchet MS" w:hAnsi="Trebuchet MS" w:cs="Courier New"/>
          <w:sz w:val="24"/>
          <w:szCs w:val="24"/>
        </w:rPr>
        <w:t>numărul</w:t>
      </w:r>
      <w:proofErr w:type="spellEnd"/>
      <w:proofErr w:type="gram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lucrătorilor</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expuşi</w:t>
      </w:r>
      <w:proofErr w:type="spellEnd"/>
      <w:r w:rsidRPr="00200023">
        <w:rPr>
          <w:rFonts w:ascii="Trebuchet MS" w:hAnsi="Trebuchet MS" w:cs="Courier New"/>
          <w:sz w:val="24"/>
          <w:szCs w:val="24"/>
        </w:rPr>
        <w:t>;</w:t>
      </w:r>
    </w:p>
    <w:p w:rsidR="00200023" w:rsidRPr="00200023" w:rsidRDefault="00200023" w:rsidP="00200023">
      <w:pPr>
        <w:autoSpaceDE w:val="0"/>
        <w:autoSpaceDN w:val="0"/>
        <w:adjustRightInd w:val="0"/>
        <w:spacing w:after="0" w:line="276" w:lineRule="auto"/>
        <w:rPr>
          <w:rFonts w:ascii="Trebuchet MS" w:hAnsi="Trebuchet MS" w:cs="Courier New"/>
          <w:sz w:val="24"/>
          <w:szCs w:val="24"/>
        </w:rPr>
      </w:pPr>
      <w:r w:rsidRPr="00200023">
        <w:rPr>
          <w:rFonts w:ascii="Trebuchet MS" w:hAnsi="Trebuchet MS" w:cs="Courier New"/>
          <w:sz w:val="24"/>
          <w:szCs w:val="24"/>
        </w:rPr>
        <w:t xml:space="preserve">    d) </w:t>
      </w:r>
      <w:proofErr w:type="spellStart"/>
      <w:proofErr w:type="gramStart"/>
      <w:r w:rsidRPr="00200023">
        <w:rPr>
          <w:rFonts w:ascii="Trebuchet MS" w:hAnsi="Trebuchet MS" w:cs="Courier New"/>
          <w:sz w:val="24"/>
          <w:szCs w:val="24"/>
        </w:rPr>
        <w:t>măsurile</w:t>
      </w:r>
      <w:proofErr w:type="spellEnd"/>
      <w:proofErr w:type="gramEnd"/>
      <w:r w:rsidRPr="00200023">
        <w:rPr>
          <w:rFonts w:ascii="Trebuchet MS" w:hAnsi="Trebuchet MS" w:cs="Courier New"/>
          <w:sz w:val="24"/>
          <w:szCs w:val="24"/>
        </w:rPr>
        <w:t xml:space="preserve"> de </w:t>
      </w:r>
      <w:proofErr w:type="spellStart"/>
      <w:r w:rsidRPr="00200023">
        <w:rPr>
          <w:rFonts w:ascii="Trebuchet MS" w:hAnsi="Trebuchet MS" w:cs="Courier New"/>
          <w:sz w:val="24"/>
          <w:szCs w:val="24"/>
        </w:rPr>
        <w:t>prevenire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luate</w:t>
      </w:r>
      <w:proofErr w:type="spellEnd"/>
      <w:r w:rsidRPr="00200023">
        <w:rPr>
          <w:rFonts w:ascii="Trebuchet MS" w:hAnsi="Trebuchet MS" w:cs="Courier New"/>
          <w:sz w:val="24"/>
          <w:szCs w:val="24"/>
        </w:rPr>
        <w:t>;</w:t>
      </w:r>
    </w:p>
    <w:p w:rsidR="00200023" w:rsidRPr="00200023" w:rsidRDefault="00200023" w:rsidP="00200023">
      <w:pPr>
        <w:autoSpaceDE w:val="0"/>
        <w:autoSpaceDN w:val="0"/>
        <w:adjustRightInd w:val="0"/>
        <w:spacing w:after="0" w:line="276" w:lineRule="auto"/>
        <w:rPr>
          <w:rFonts w:ascii="Trebuchet MS" w:hAnsi="Trebuchet MS" w:cs="Courier New"/>
          <w:sz w:val="24"/>
          <w:szCs w:val="24"/>
        </w:rPr>
      </w:pPr>
      <w:r w:rsidRPr="00200023">
        <w:rPr>
          <w:rFonts w:ascii="Trebuchet MS" w:hAnsi="Trebuchet MS" w:cs="Courier New"/>
          <w:sz w:val="24"/>
          <w:szCs w:val="24"/>
        </w:rPr>
        <w:t xml:space="preserve">    e) </w:t>
      </w:r>
      <w:proofErr w:type="spellStart"/>
      <w:proofErr w:type="gramStart"/>
      <w:r w:rsidRPr="00200023">
        <w:rPr>
          <w:rFonts w:ascii="Trebuchet MS" w:hAnsi="Trebuchet MS" w:cs="Courier New"/>
          <w:sz w:val="24"/>
          <w:szCs w:val="24"/>
        </w:rPr>
        <w:t>tipul</w:t>
      </w:r>
      <w:proofErr w:type="spellEnd"/>
      <w:proofErr w:type="gram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echipamentului</w:t>
      </w:r>
      <w:proofErr w:type="spellEnd"/>
      <w:r w:rsidRPr="00200023">
        <w:rPr>
          <w:rFonts w:ascii="Trebuchet MS" w:hAnsi="Trebuchet MS" w:cs="Courier New"/>
          <w:sz w:val="24"/>
          <w:szCs w:val="24"/>
        </w:rPr>
        <w:t xml:space="preserve"> de </w:t>
      </w:r>
      <w:proofErr w:type="spellStart"/>
      <w:r w:rsidRPr="00200023">
        <w:rPr>
          <w:rFonts w:ascii="Trebuchet MS" w:hAnsi="Trebuchet MS" w:cs="Courier New"/>
          <w:sz w:val="24"/>
          <w:szCs w:val="24"/>
        </w:rPr>
        <w:t>protecţie</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utilizat</w:t>
      </w:r>
      <w:proofErr w:type="spellEnd"/>
      <w:r w:rsidRPr="00200023">
        <w:rPr>
          <w:rFonts w:ascii="Trebuchet MS" w:hAnsi="Trebuchet MS" w:cs="Courier New"/>
          <w:sz w:val="24"/>
          <w:szCs w:val="24"/>
        </w:rPr>
        <w:t>;</w:t>
      </w:r>
    </w:p>
    <w:p w:rsidR="00200023" w:rsidRPr="00200023" w:rsidRDefault="00200023" w:rsidP="00200023">
      <w:pPr>
        <w:autoSpaceDE w:val="0"/>
        <w:autoSpaceDN w:val="0"/>
        <w:adjustRightInd w:val="0"/>
        <w:spacing w:after="0" w:line="276" w:lineRule="auto"/>
        <w:rPr>
          <w:rFonts w:ascii="Trebuchet MS" w:hAnsi="Trebuchet MS" w:cs="Courier New"/>
          <w:sz w:val="24"/>
          <w:szCs w:val="24"/>
        </w:rPr>
      </w:pPr>
      <w:r w:rsidRPr="00200023">
        <w:rPr>
          <w:rFonts w:ascii="Trebuchet MS" w:hAnsi="Trebuchet MS" w:cs="Courier New"/>
          <w:sz w:val="24"/>
          <w:szCs w:val="24"/>
        </w:rPr>
        <w:t xml:space="preserve">    f) </w:t>
      </w:r>
      <w:proofErr w:type="spellStart"/>
      <w:proofErr w:type="gramStart"/>
      <w:r w:rsidRPr="00200023">
        <w:rPr>
          <w:rFonts w:ascii="Trebuchet MS" w:hAnsi="Trebuchet MS" w:cs="Courier New"/>
          <w:sz w:val="24"/>
          <w:szCs w:val="24"/>
        </w:rPr>
        <w:t>natura</w:t>
      </w:r>
      <w:proofErr w:type="spellEnd"/>
      <w:proofErr w:type="gram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şi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gradul</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expunerii</w:t>
      </w:r>
      <w:proofErr w:type="spellEnd"/>
      <w:r w:rsidRPr="00200023">
        <w:rPr>
          <w:rFonts w:ascii="Trebuchet MS" w:hAnsi="Trebuchet MS" w:cs="Courier New"/>
          <w:sz w:val="24"/>
          <w:szCs w:val="24"/>
        </w:rPr>
        <w:t>;</w:t>
      </w:r>
    </w:p>
    <w:p w:rsidR="00200023" w:rsidRPr="00200023" w:rsidRDefault="00200023" w:rsidP="00200023">
      <w:pPr>
        <w:autoSpaceDE w:val="0"/>
        <w:autoSpaceDN w:val="0"/>
        <w:adjustRightInd w:val="0"/>
        <w:spacing w:after="0" w:line="276" w:lineRule="auto"/>
        <w:rPr>
          <w:rFonts w:ascii="Trebuchet MS" w:hAnsi="Trebuchet MS" w:cs="Courier New"/>
          <w:sz w:val="24"/>
          <w:szCs w:val="24"/>
        </w:rPr>
      </w:pPr>
      <w:r w:rsidRPr="00200023">
        <w:rPr>
          <w:rFonts w:ascii="Trebuchet MS" w:hAnsi="Trebuchet MS" w:cs="Courier New"/>
          <w:sz w:val="24"/>
          <w:szCs w:val="24"/>
        </w:rPr>
        <w:t xml:space="preserve">    g) </w:t>
      </w:r>
      <w:proofErr w:type="spellStart"/>
      <w:proofErr w:type="gramStart"/>
      <w:r w:rsidRPr="00200023">
        <w:rPr>
          <w:rFonts w:ascii="Trebuchet MS" w:hAnsi="Trebuchet MS" w:cs="Courier New"/>
          <w:sz w:val="24"/>
          <w:szCs w:val="24"/>
        </w:rPr>
        <w:t>cazurile</w:t>
      </w:r>
      <w:proofErr w:type="spellEnd"/>
      <w:proofErr w:type="gramEnd"/>
      <w:r w:rsidRPr="00200023">
        <w:rPr>
          <w:rFonts w:ascii="Trebuchet MS" w:hAnsi="Trebuchet MS" w:cs="Courier New"/>
          <w:sz w:val="24"/>
          <w:szCs w:val="24"/>
        </w:rPr>
        <w:t xml:space="preserve"> de </w:t>
      </w:r>
      <w:proofErr w:type="spellStart"/>
      <w:r w:rsidRPr="00200023">
        <w:rPr>
          <w:rFonts w:ascii="Trebuchet MS" w:hAnsi="Trebuchet MS" w:cs="Courier New"/>
          <w:sz w:val="24"/>
          <w:szCs w:val="24"/>
        </w:rPr>
        <w:t>înlocuire</w:t>
      </w:r>
      <w:proofErr w:type="spellEnd"/>
      <w:r w:rsidRPr="00200023">
        <w:rPr>
          <w:rFonts w:ascii="Trebuchet MS" w:hAnsi="Trebuchet MS" w:cs="Courier New"/>
          <w:sz w:val="24"/>
          <w:szCs w:val="24"/>
        </w:rPr>
        <w:t xml:space="preserve"> a </w:t>
      </w:r>
      <w:proofErr w:type="spellStart"/>
      <w:r w:rsidRPr="00200023">
        <w:rPr>
          <w:rFonts w:ascii="Trebuchet MS" w:hAnsi="Trebuchet MS" w:cs="Courier New"/>
          <w:sz w:val="24"/>
          <w:szCs w:val="24"/>
        </w:rPr>
        <w:t>agenţilor</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cancerigeni</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sau</w:t>
      </w:r>
      <w:proofErr w:type="spellEnd"/>
      <w:r w:rsidRPr="00200023">
        <w:rPr>
          <w:rFonts w:ascii="Trebuchet MS" w:hAnsi="Trebuchet MS" w:cs="Courier New"/>
          <w:sz w:val="24"/>
          <w:szCs w:val="24"/>
        </w:rPr>
        <w:t xml:space="preserve"> </w:t>
      </w:r>
      <w:proofErr w:type="spellStart"/>
      <w:r w:rsidRPr="00200023">
        <w:rPr>
          <w:rFonts w:ascii="Trebuchet MS" w:hAnsi="Trebuchet MS" w:cs="Courier New"/>
          <w:sz w:val="24"/>
          <w:szCs w:val="24"/>
        </w:rPr>
        <w:t>mutageni</w:t>
      </w:r>
      <w:proofErr w:type="spellEnd"/>
      <w:r w:rsidRPr="00200023">
        <w:rPr>
          <w:rFonts w:ascii="Trebuchet MS" w:hAnsi="Trebuchet MS" w:cs="Courier New"/>
          <w:sz w:val="24"/>
          <w:szCs w:val="24"/>
        </w:rPr>
        <w:t>.</w:t>
      </w:r>
    </w:p>
    <w:p w:rsidR="00200023" w:rsidRDefault="00200023" w:rsidP="00D473F9">
      <w:pPr>
        <w:autoSpaceDE w:val="0"/>
        <w:autoSpaceDN w:val="0"/>
        <w:adjustRightInd w:val="0"/>
        <w:spacing w:after="0" w:line="276" w:lineRule="auto"/>
        <w:jc w:val="both"/>
        <w:rPr>
          <w:rStyle w:val="jlqj4b"/>
          <w:rFonts w:ascii="Trebuchet MS" w:hAnsi="Trebuchet MS"/>
          <w:color w:val="7030A0"/>
          <w:sz w:val="24"/>
          <w:szCs w:val="24"/>
          <w:lang w:val="ro-RO"/>
        </w:rPr>
      </w:pPr>
    </w:p>
    <w:p w:rsidR="002578EE" w:rsidRPr="002578EE" w:rsidRDefault="002578EE" w:rsidP="002578EE">
      <w:pPr>
        <w:autoSpaceDE w:val="0"/>
        <w:autoSpaceDN w:val="0"/>
        <w:adjustRightInd w:val="0"/>
        <w:spacing w:after="0" w:line="276" w:lineRule="auto"/>
        <w:jc w:val="both"/>
        <w:rPr>
          <w:rFonts w:ascii="Trebuchet MS" w:hAnsi="Trebuchet MS"/>
          <w:b/>
          <w:bCs/>
          <w:iCs/>
          <w:sz w:val="24"/>
          <w:szCs w:val="24"/>
          <w:lang w:val="ro-RO"/>
        </w:rPr>
      </w:pPr>
      <w:r>
        <w:rPr>
          <w:rFonts w:ascii="Trebuchet MS" w:hAnsi="Trebuchet MS"/>
          <w:b/>
          <w:bCs/>
          <w:iCs/>
          <w:sz w:val="24"/>
          <w:szCs w:val="24"/>
          <w:lang w:val="ro-RO"/>
        </w:rPr>
        <w:t>Atenţie! Lista prezentată mai jos nu este exhaustivă! Pentru identificarea agenţilor cancerigeni şi mutageni din unitate se vor solicita şi consulta Fişele cu date de securitate ale tuturor substanţelor şi amestecurilor din unitate.</w:t>
      </w:r>
    </w:p>
    <w:p w:rsidR="002578EE" w:rsidRPr="002578EE" w:rsidRDefault="002578EE" w:rsidP="002578EE">
      <w:pPr>
        <w:autoSpaceDE w:val="0"/>
        <w:autoSpaceDN w:val="0"/>
        <w:adjustRightInd w:val="0"/>
        <w:spacing w:after="0" w:line="276" w:lineRule="auto"/>
        <w:rPr>
          <w:rFonts w:ascii="Trebuchet MS" w:hAnsi="Trebuchet MS"/>
          <w:bCs/>
          <w:iCs/>
          <w:sz w:val="24"/>
          <w:szCs w:val="24"/>
          <w:lang w:val="ro-RO"/>
        </w:rPr>
      </w:pPr>
    </w:p>
    <w:p w:rsidR="00AF55C3" w:rsidRPr="003F4AED" w:rsidRDefault="0015252F" w:rsidP="003F4AED">
      <w:pPr>
        <w:autoSpaceDE w:val="0"/>
        <w:autoSpaceDN w:val="0"/>
        <w:adjustRightInd w:val="0"/>
        <w:spacing w:after="0" w:line="276" w:lineRule="auto"/>
        <w:jc w:val="center"/>
        <w:rPr>
          <w:rFonts w:ascii="Trebuchet MS" w:hAnsi="Trebuchet MS"/>
          <w:i/>
          <w:iCs/>
          <w:sz w:val="24"/>
          <w:szCs w:val="24"/>
          <w:lang w:val="ro-RO"/>
        </w:rPr>
      </w:pPr>
      <w:r w:rsidRPr="003F4AED">
        <w:rPr>
          <w:rFonts w:ascii="Trebuchet MS" w:hAnsi="Trebuchet MS"/>
          <w:b/>
          <w:bCs/>
          <w:i/>
          <w:iCs/>
          <w:sz w:val="24"/>
          <w:szCs w:val="24"/>
          <w:lang w:val="ro-RO"/>
        </w:rPr>
        <w:lastRenderedPageBreak/>
        <w:t>Substanţe cancerigene 1A, 1B care au prevăzute v</w:t>
      </w:r>
      <w:r w:rsidR="00AF55C3" w:rsidRPr="003F4AED">
        <w:rPr>
          <w:rFonts w:ascii="Trebuchet MS" w:hAnsi="Trebuchet MS"/>
          <w:b/>
          <w:bCs/>
          <w:i/>
          <w:iCs/>
          <w:sz w:val="24"/>
          <w:szCs w:val="24"/>
          <w:lang w:val="ro-RO"/>
        </w:rPr>
        <w:t xml:space="preserve">alori-limită obligatorii de expunere profesională </w:t>
      </w:r>
      <w:r w:rsidRPr="003F4AED">
        <w:rPr>
          <w:rFonts w:ascii="Trebuchet MS" w:hAnsi="Trebuchet MS"/>
          <w:b/>
          <w:bCs/>
          <w:i/>
          <w:iCs/>
          <w:sz w:val="24"/>
          <w:szCs w:val="24"/>
          <w:lang w:val="ro-RO"/>
        </w:rPr>
        <w:t>conform Anexei nr.1 la Hotărârea  Guvernului nr.1218/2006</w:t>
      </w:r>
    </w:p>
    <w:p w:rsidR="00AF55C3" w:rsidRPr="003F4AED" w:rsidRDefault="00AF55C3" w:rsidP="003F4AED">
      <w:pPr>
        <w:spacing w:line="276" w:lineRule="auto"/>
        <w:rPr>
          <w:rFonts w:ascii="Trebuchet MS" w:hAnsi="Trebuchet MS"/>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7"/>
        <w:gridCol w:w="951"/>
        <w:gridCol w:w="992"/>
        <w:gridCol w:w="1843"/>
        <w:gridCol w:w="567"/>
        <w:gridCol w:w="709"/>
        <w:gridCol w:w="709"/>
        <w:gridCol w:w="708"/>
        <w:gridCol w:w="709"/>
        <w:gridCol w:w="1292"/>
      </w:tblGrid>
      <w:tr w:rsidR="00AF55C3" w:rsidRPr="003F4AED" w:rsidTr="00304411">
        <w:trPr>
          <w:jc w:val="center"/>
        </w:trPr>
        <w:tc>
          <w:tcPr>
            <w:tcW w:w="877"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ind w:right="-14"/>
              <w:jc w:val="both"/>
              <w:rPr>
                <w:rFonts w:ascii="Trebuchet MS" w:hAnsi="Trebuchet MS"/>
                <w:b/>
                <w:bCs/>
                <w:sz w:val="16"/>
                <w:szCs w:val="16"/>
              </w:rPr>
            </w:pPr>
            <w:r w:rsidRPr="003F4AED">
              <w:rPr>
                <w:rFonts w:ascii="Trebuchet MS" w:hAnsi="Trebuchet MS"/>
                <w:b/>
                <w:sz w:val="16"/>
                <w:szCs w:val="16"/>
              </w:rPr>
              <w:t>Nr.</w:t>
            </w:r>
          </w:p>
          <w:p w:rsidR="00AF55C3" w:rsidRPr="003F4AED" w:rsidRDefault="00AF55C3" w:rsidP="003F4AED">
            <w:pPr>
              <w:spacing w:after="0" w:line="276" w:lineRule="auto"/>
              <w:ind w:right="-14"/>
              <w:jc w:val="both"/>
              <w:rPr>
                <w:rFonts w:ascii="Trebuchet MS" w:hAnsi="Trebuchet MS"/>
                <w:b/>
                <w:sz w:val="16"/>
                <w:szCs w:val="16"/>
              </w:rPr>
            </w:pPr>
            <w:proofErr w:type="spellStart"/>
            <w:proofErr w:type="gramStart"/>
            <w:r w:rsidRPr="003F4AED">
              <w:rPr>
                <w:rFonts w:ascii="Trebuchet MS" w:hAnsi="Trebuchet MS"/>
                <w:b/>
                <w:sz w:val="16"/>
                <w:szCs w:val="16"/>
              </w:rPr>
              <w:t>crt</w:t>
            </w:r>
            <w:proofErr w:type="spellEnd"/>
            <w:proofErr w:type="gramEnd"/>
            <w:r w:rsidRPr="003F4AED">
              <w:rPr>
                <w:rFonts w:ascii="Trebuchet MS" w:hAnsi="Trebuchet MS"/>
                <w:b/>
                <w:sz w:val="16"/>
                <w:szCs w:val="16"/>
              </w:rPr>
              <w:t>.</w:t>
            </w:r>
          </w:p>
          <w:p w:rsidR="00AF55C3" w:rsidRPr="003F4AED" w:rsidRDefault="00AF55C3" w:rsidP="003F4AED">
            <w:pPr>
              <w:tabs>
                <w:tab w:val="left" w:pos="461"/>
              </w:tabs>
              <w:spacing w:after="0" w:line="276" w:lineRule="auto"/>
              <w:ind w:right="57"/>
              <w:jc w:val="both"/>
              <w:rPr>
                <w:rFonts w:ascii="Trebuchet MS" w:hAnsi="Trebuchet MS"/>
                <w:b/>
                <w:sz w:val="16"/>
                <w:szCs w:val="16"/>
              </w:rPr>
            </w:pPr>
          </w:p>
        </w:tc>
        <w:tc>
          <w:tcPr>
            <w:tcW w:w="951" w:type="dxa"/>
            <w:vMerge w:val="restart"/>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ind w:right="57"/>
              <w:jc w:val="center"/>
              <w:rPr>
                <w:rFonts w:ascii="Trebuchet MS" w:hAnsi="Trebuchet MS"/>
                <w:b/>
                <w:sz w:val="16"/>
                <w:szCs w:val="16"/>
              </w:rPr>
            </w:pPr>
          </w:p>
          <w:p w:rsidR="00AF55C3" w:rsidRPr="003F4AED" w:rsidRDefault="00AF55C3" w:rsidP="003F4AED">
            <w:pPr>
              <w:spacing w:after="0" w:line="276" w:lineRule="auto"/>
              <w:ind w:right="57"/>
              <w:jc w:val="center"/>
              <w:rPr>
                <w:rFonts w:ascii="Trebuchet MS" w:hAnsi="Trebuchet MS"/>
                <w:sz w:val="16"/>
                <w:szCs w:val="16"/>
              </w:rPr>
            </w:pPr>
            <w:r w:rsidRPr="003F4AED">
              <w:rPr>
                <w:rFonts w:ascii="Trebuchet MS" w:hAnsi="Trebuchet MS"/>
                <w:b/>
                <w:sz w:val="16"/>
                <w:szCs w:val="16"/>
              </w:rPr>
              <w:t>CAS</w:t>
            </w:r>
            <w:r w:rsidRPr="003F4AED">
              <w:rPr>
                <w:rFonts w:ascii="Trebuchet MS" w:hAnsi="Trebuchet MS"/>
                <w:sz w:val="16"/>
                <w:szCs w:val="16"/>
              </w:rPr>
              <w:t>(</w:t>
            </w:r>
            <w:r w:rsidRPr="003F4AED">
              <w:rPr>
                <w:rFonts w:ascii="Trebuchet MS" w:hAnsi="Trebuchet MS"/>
                <w:sz w:val="16"/>
                <w:szCs w:val="16"/>
                <w:vertAlign w:val="superscript"/>
              </w:rPr>
              <w:t>1</w:t>
            </w:r>
            <w:r w:rsidRPr="003F4AED">
              <w:rPr>
                <w:rFonts w:ascii="Trebuchet MS" w:hAnsi="Trebuchet MS"/>
                <w:sz w:val="16"/>
                <w:szCs w:val="16"/>
              </w:rPr>
              <w:t>)</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jc w:val="right"/>
              <w:rPr>
                <w:rFonts w:ascii="Trebuchet MS" w:hAnsi="Trebuchet MS"/>
                <w:b/>
                <w:sz w:val="16"/>
                <w:szCs w:val="16"/>
              </w:rPr>
            </w:pPr>
          </w:p>
          <w:p w:rsidR="00AF55C3" w:rsidRPr="003F4AED" w:rsidRDefault="00AF55C3" w:rsidP="003F4AED">
            <w:pPr>
              <w:spacing w:after="0" w:line="276" w:lineRule="auto"/>
              <w:jc w:val="center"/>
              <w:rPr>
                <w:rFonts w:ascii="Trebuchet MS" w:hAnsi="Trebuchet MS"/>
                <w:b/>
                <w:sz w:val="16"/>
                <w:szCs w:val="16"/>
              </w:rPr>
            </w:pPr>
            <w:r w:rsidRPr="003F4AED">
              <w:rPr>
                <w:rFonts w:ascii="Trebuchet MS" w:hAnsi="Trebuchet MS"/>
                <w:b/>
                <w:sz w:val="16"/>
                <w:szCs w:val="16"/>
              </w:rPr>
              <w:t>EC</w:t>
            </w:r>
            <w:r w:rsidRPr="003F4AED">
              <w:rPr>
                <w:rFonts w:ascii="Trebuchet MS" w:hAnsi="Trebuchet MS"/>
                <w:sz w:val="16"/>
                <w:szCs w:val="16"/>
              </w:rPr>
              <w:t>(</w:t>
            </w:r>
            <w:r w:rsidRPr="003F4AED">
              <w:rPr>
                <w:rFonts w:ascii="Trebuchet MS" w:hAnsi="Trebuchet MS"/>
                <w:sz w:val="16"/>
                <w:szCs w:val="16"/>
                <w:vertAlign w:val="superscript"/>
              </w:rPr>
              <w:t>2</w:t>
            </w:r>
            <w:r w:rsidRPr="003F4AED">
              <w:rPr>
                <w:rFonts w:ascii="Trebuchet MS" w:hAnsi="Trebuchet MS"/>
                <w:sz w:val="16"/>
                <w:szCs w:val="16"/>
              </w:rPr>
              <w:t>)</w:t>
            </w:r>
          </w:p>
          <w:p w:rsidR="00AF55C3" w:rsidRPr="003F4AED" w:rsidRDefault="00AF55C3" w:rsidP="003F4AED">
            <w:pPr>
              <w:spacing w:after="0" w:line="276" w:lineRule="auto"/>
              <w:jc w:val="center"/>
              <w:rPr>
                <w:rFonts w:ascii="Trebuchet MS" w:hAnsi="Trebuchet MS"/>
                <w:sz w:val="16"/>
                <w:szCs w:val="16"/>
              </w:rPr>
            </w:pPr>
            <w:r w:rsidRPr="003F4AED">
              <w:rPr>
                <w:rFonts w:ascii="Trebuchet MS" w:hAnsi="Trebuchet MS"/>
                <w:b/>
                <w:sz w:val="16"/>
                <w:szCs w:val="16"/>
              </w:rPr>
              <w:t>(EINECS)</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rPr>
                <w:rFonts w:ascii="Trebuchet MS" w:hAnsi="Trebuchet MS"/>
                <w:b/>
                <w:sz w:val="16"/>
                <w:szCs w:val="16"/>
              </w:rPr>
            </w:pPr>
          </w:p>
          <w:p w:rsidR="00AF55C3" w:rsidRPr="003F4AED" w:rsidRDefault="00AF55C3" w:rsidP="003F4AED">
            <w:pPr>
              <w:spacing w:after="0" w:line="276" w:lineRule="auto"/>
              <w:rPr>
                <w:rFonts w:ascii="Trebuchet MS" w:hAnsi="Trebuchet MS"/>
                <w:b/>
                <w:sz w:val="16"/>
                <w:szCs w:val="16"/>
              </w:rPr>
            </w:pPr>
          </w:p>
          <w:p w:rsidR="00AF55C3" w:rsidRPr="003F4AED" w:rsidRDefault="00AF55C3" w:rsidP="003F4AED">
            <w:pPr>
              <w:spacing w:after="0" w:line="276" w:lineRule="auto"/>
              <w:rPr>
                <w:rFonts w:ascii="Trebuchet MS" w:hAnsi="Trebuchet MS"/>
                <w:sz w:val="16"/>
                <w:szCs w:val="16"/>
              </w:rPr>
            </w:pPr>
            <w:proofErr w:type="spellStart"/>
            <w:r w:rsidRPr="003F4AED">
              <w:rPr>
                <w:rFonts w:ascii="Trebuchet MS" w:hAnsi="Trebuchet MS"/>
                <w:b/>
                <w:sz w:val="16"/>
                <w:szCs w:val="16"/>
              </w:rPr>
              <w:t>Denumirea</w:t>
            </w:r>
            <w:proofErr w:type="spellEnd"/>
            <w:r w:rsidRPr="003F4AED">
              <w:rPr>
                <w:rFonts w:ascii="Trebuchet MS" w:hAnsi="Trebuchet MS"/>
                <w:b/>
                <w:sz w:val="16"/>
                <w:szCs w:val="16"/>
              </w:rPr>
              <w:t xml:space="preserve"> </w:t>
            </w:r>
            <w:proofErr w:type="spellStart"/>
            <w:r w:rsidRPr="003F4AED">
              <w:rPr>
                <w:rFonts w:ascii="Trebuchet MS" w:hAnsi="Trebuchet MS"/>
                <w:b/>
                <w:sz w:val="16"/>
                <w:szCs w:val="16"/>
              </w:rPr>
              <w:t>agentului</w:t>
            </w:r>
            <w:proofErr w:type="spellEnd"/>
            <w:r w:rsidRPr="003F4AED">
              <w:rPr>
                <w:rFonts w:ascii="Trebuchet MS" w:hAnsi="Trebuchet MS"/>
                <w:b/>
                <w:sz w:val="16"/>
                <w:szCs w:val="16"/>
              </w:rPr>
              <w:t xml:space="preserve"> </w:t>
            </w:r>
            <w:proofErr w:type="spellStart"/>
            <w:r w:rsidRPr="003F4AED">
              <w:rPr>
                <w:rFonts w:ascii="Trebuchet MS" w:hAnsi="Trebuchet MS"/>
                <w:b/>
                <w:sz w:val="16"/>
                <w:szCs w:val="16"/>
              </w:rPr>
              <w:t>chimic</w:t>
            </w:r>
            <w:proofErr w:type="spellEnd"/>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tcPr>
          <w:p w:rsidR="00AF55C3" w:rsidRPr="003F4AED" w:rsidRDefault="00AF55C3" w:rsidP="003F4AED">
            <w:pPr>
              <w:spacing w:after="0" w:line="276" w:lineRule="auto"/>
              <w:ind w:right="-57"/>
              <w:jc w:val="both"/>
              <w:rPr>
                <w:rFonts w:ascii="Trebuchet MS" w:hAnsi="Trebuchet MS"/>
                <w:b/>
                <w:sz w:val="16"/>
                <w:szCs w:val="16"/>
              </w:rPr>
            </w:pPr>
            <w:r w:rsidRPr="003F4AED">
              <w:rPr>
                <w:rFonts w:ascii="Trebuchet MS" w:hAnsi="Trebuchet MS"/>
                <w:b/>
                <w:sz w:val="16"/>
                <w:szCs w:val="16"/>
              </w:rPr>
              <w:t xml:space="preserve"> </w:t>
            </w:r>
            <w:proofErr w:type="spellStart"/>
            <w:r w:rsidRPr="003F4AED">
              <w:rPr>
                <w:rFonts w:ascii="Trebuchet MS" w:hAnsi="Trebuchet MS"/>
                <w:b/>
                <w:sz w:val="16"/>
                <w:szCs w:val="16"/>
              </w:rPr>
              <w:t>Acţiunea</w:t>
            </w:r>
            <w:proofErr w:type="spellEnd"/>
          </w:p>
          <w:p w:rsidR="00AF55C3" w:rsidRPr="003F4AED" w:rsidRDefault="00AF55C3" w:rsidP="003F4AED">
            <w:pPr>
              <w:spacing w:after="0" w:line="276" w:lineRule="auto"/>
              <w:ind w:right="-57"/>
              <w:jc w:val="both"/>
              <w:rPr>
                <w:rFonts w:ascii="Trebuchet MS" w:hAnsi="Trebuchet MS"/>
                <w:sz w:val="16"/>
                <w:szCs w:val="16"/>
              </w:rPr>
            </w:pPr>
            <w:r w:rsidRPr="003F4AED">
              <w:rPr>
                <w:rFonts w:ascii="Trebuchet MS" w:hAnsi="Trebuchet MS"/>
                <w:b/>
                <w:sz w:val="16"/>
                <w:szCs w:val="16"/>
              </w:rPr>
              <w:t xml:space="preserve"> </w:t>
            </w:r>
            <w:proofErr w:type="spellStart"/>
            <w:r w:rsidRPr="003F4AED">
              <w:rPr>
                <w:rFonts w:ascii="Trebuchet MS" w:hAnsi="Trebuchet MS"/>
                <w:b/>
                <w:sz w:val="16"/>
                <w:szCs w:val="16"/>
              </w:rPr>
              <w:t>cutanată</w:t>
            </w:r>
            <w:proofErr w:type="spellEnd"/>
            <w:r w:rsidRPr="003F4AED">
              <w:rPr>
                <w:rFonts w:ascii="Trebuchet MS" w:hAnsi="Trebuchet MS"/>
                <w:sz w:val="16"/>
                <w:szCs w:val="16"/>
              </w:rPr>
              <w:t>(</w:t>
            </w:r>
            <w:r w:rsidRPr="003F4AED">
              <w:rPr>
                <w:rFonts w:ascii="Trebuchet MS" w:hAnsi="Trebuchet MS"/>
                <w:sz w:val="16"/>
                <w:szCs w:val="16"/>
                <w:vertAlign w:val="superscript"/>
              </w:rPr>
              <w:t>3</w:t>
            </w:r>
            <w:r w:rsidRPr="003F4AED">
              <w:rPr>
                <w:rFonts w:ascii="Trebuchet MS" w:hAnsi="Trebuchet MS"/>
                <w:sz w:val="16"/>
                <w:szCs w:val="16"/>
              </w:rPr>
              <w:t>)</w:t>
            </w:r>
          </w:p>
        </w:tc>
        <w:tc>
          <w:tcPr>
            <w:tcW w:w="2835" w:type="dxa"/>
            <w:gridSpan w:val="4"/>
            <w:tcBorders>
              <w:top w:val="single" w:sz="12" w:space="0" w:color="auto"/>
              <w:left w:val="single" w:sz="12" w:space="0" w:color="auto"/>
              <w:bottom w:val="single" w:sz="12" w:space="0" w:color="auto"/>
              <w:right w:val="single" w:sz="12" w:space="0" w:color="auto"/>
            </w:tcBorders>
            <w:shd w:val="clear" w:color="auto" w:fill="auto"/>
          </w:tcPr>
          <w:p w:rsidR="0023255D" w:rsidRPr="003F4AED" w:rsidRDefault="00AF55C3" w:rsidP="003F4AED">
            <w:pPr>
              <w:autoSpaceDE w:val="0"/>
              <w:autoSpaceDN w:val="0"/>
              <w:adjustRightInd w:val="0"/>
              <w:spacing w:after="0" w:line="276" w:lineRule="auto"/>
              <w:jc w:val="center"/>
              <w:rPr>
                <w:rFonts w:ascii="Trebuchet MS" w:hAnsi="Trebuchet MS"/>
                <w:b/>
                <w:sz w:val="16"/>
                <w:szCs w:val="16"/>
              </w:rPr>
            </w:pPr>
            <w:proofErr w:type="spellStart"/>
            <w:r w:rsidRPr="003F4AED">
              <w:rPr>
                <w:rFonts w:ascii="Trebuchet MS" w:hAnsi="Trebuchet MS"/>
                <w:b/>
                <w:sz w:val="16"/>
                <w:szCs w:val="16"/>
              </w:rPr>
              <w:t>Valoare</w:t>
            </w:r>
            <w:proofErr w:type="spellEnd"/>
            <w:r w:rsidRPr="003F4AED">
              <w:rPr>
                <w:rFonts w:ascii="Trebuchet MS" w:hAnsi="Trebuchet MS"/>
                <w:b/>
                <w:sz w:val="16"/>
                <w:szCs w:val="16"/>
              </w:rPr>
              <w:t xml:space="preserve"> </w:t>
            </w:r>
            <w:proofErr w:type="spellStart"/>
            <w:r w:rsidRPr="003F4AED">
              <w:rPr>
                <w:rFonts w:ascii="Trebuchet MS" w:hAnsi="Trebuchet MS"/>
                <w:b/>
                <w:sz w:val="16"/>
                <w:szCs w:val="16"/>
              </w:rPr>
              <w:t>limită</w:t>
            </w:r>
            <w:proofErr w:type="spellEnd"/>
            <w:r w:rsidRPr="003F4AED">
              <w:rPr>
                <w:rFonts w:ascii="Trebuchet MS" w:hAnsi="Trebuchet MS"/>
                <w:b/>
                <w:sz w:val="16"/>
                <w:szCs w:val="16"/>
              </w:rPr>
              <w:t xml:space="preserve"> </w:t>
            </w:r>
            <w:r w:rsidR="0023255D" w:rsidRPr="003F4AED">
              <w:rPr>
                <w:rFonts w:ascii="Trebuchet MS" w:hAnsi="Trebuchet MS"/>
                <w:b/>
                <w:sz w:val="16"/>
                <w:szCs w:val="16"/>
              </w:rPr>
              <w:t xml:space="preserve">de </w:t>
            </w:r>
            <w:proofErr w:type="spellStart"/>
            <w:r w:rsidR="0023255D" w:rsidRPr="003F4AED">
              <w:rPr>
                <w:rFonts w:ascii="Trebuchet MS" w:hAnsi="Trebuchet MS"/>
                <w:b/>
                <w:sz w:val="16"/>
                <w:szCs w:val="16"/>
              </w:rPr>
              <w:t>expunere</w:t>
            </w:r>
            <w:proofErr w:type="spellEnd"/>
            <w:r w:rsidR="0023255D" w:rsidRPr="003F4AED">
              <w:rPr>
                <w:rFonts w:ascii="Trebuchet MS" w:hAnsi="Trebuchet MS"/>
                <w:b/>
                <w:sz w:val="16"/>
                <w:szCs w:val="16"/>
              </w:rPr>
              <w:t xml:space="preserve"> </w:t>
            </w:r>
            <w:proofErr w:type="spellStart"/>
            <w:r w:rsidR="0023255D" w:rsidRPr="003F4AED">
              <w:rPr>
                <w:rFonts w:ascii="Trebuchet MS" w:hAnsi="Trebuchet MS"/>
                <w:b/>
                <w:sz w:val="16"/>
                <w:szCs w:val="16"/>
              </w:rPr>
              <w:t>profesională</w:t>
            </w:r>
            <w:proofErr w:type="spellEnd"/>
            <w:r w:rsidR="0023255D" w:rsidRPr="003F4AED">
              <w:rPr>
                <w:rFonts w:ascii="Trebuchet MS" w:hAnsi="Trebuchet MS"/>
                <w:b/>
                <w:sz w:val="16"/>
                <w:szCs w:val="16"/>
              </w:rPr>
              <w:t xml:space="preserve"> </w:t>
            </w:r>
          </w:p>
          <w:p w:rsidR="00AF55C3" w:rsidRPr="003F4AED" w:rsidRDefault="00AF55C3" w:rsidP="003F4AED">
            <w:pPr>
              <w:spacing w:after="0" w:line="276" w:lineRule="auto"/>
              <w:jc w:val="both"/>
              <w:rPr>
                <w:rFonts w:ascii="Trebuchet MS" w:hAnsi="Trebuchet MS"/>
                <w:sz w:val="16"/>
                <w:szCs w:val="16"/>
              </w:rPr>
            </w:pPr>
          </w:p>
        </w:tc>
        <w:tc>
          <w:tcPr>
            <w:tcW w:w="1292" w:type="dxa"/>
            <w:vMerge w:val="restart"/>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ind w:right="-108"/>
              <w:jc w:val="both"/>
              <w:rPr>
                <w:rFonts w:ascii="Trebuchet MS" w:hAnsi="Trebuchet MS"/>
                <w:b/>
                <w:sz w:val="16"/>
                <w:szCs w:val="16"/>
              </w:rPr>
            </w:pPr>
          </w:p>
          <w:p w:rsidR="00AF55C3" w:rsidRPr="003F4AED" w:rsidRDefault="00AF55C3" w:rsidP="003F4AED">
            <w:pPr>
              <w:spacing w:after="0" w:line="276" w:lineRule="auto"/>
              <w:ind w:right="-108"/>
              <w:jc w:val="both"/>
              <w:rPr>
                <w:rFonts w:ascii="Trebuchet MS" w:hAnsi="Trebuchet MS"/>
                <w:b/>
                <w:sz w:val="16"/>
                <w:szCs w:val="16"/>
              </w:rPr>
            </w:pPr>
          </w:p>
          <w:p w:rsidR="00AF55C3" w:rsidRPr="003F4AED" w:rsidRDefault="00AF55C3" w:rsidP="003F4AED">
            <w:pPr>
              <w:spacing w:after="0" w:line="276" w:lineRule="auto"/>
              <w:ind w:right="-108"/>
              <w:jc w:val="both"/>
              <w:rPr>
                <w:rFonts w:ascii="Trebuchet MS" w:hAnsi="Trebuchet MS"/>
                <w:sz w:val="16"/>
                <w:szCs w:val="16"/>
              </w:rPr>
            </w:pPr>
            <w:proofErr w:type="spellStart"/>
            <w:r w:rsidRPr="003F4AED">
              <w:rPr>
                <w:rFonts w:ascii="Trebuchet MS" w:hAnsi="Trebuchet MS"/>
                <w:b/>
                <w:sz w:val="16"/>
                <w:szCs w:val="16"/>
              </w:rPr>
              <w:t>Menţiuni</w:t>
            </w:r>
            <w:proofErr w:type="spellEnd"/>
            <w:r w:rsidRPr="003F4AED">
              <w:rPr>
                <w:rFonts w:ascii="Trebuchet MS" w:hAnsi="Trebuchet MS"/>
                <w:sz w:val="16"/>
                <w:szCs w:val="16"/>
              </w:rPr>
              <w:t>(</w:t>
            </w:r>
            <w:r w:rsidRPr="003F4AED">
              <w:rPr>
                <w:rFonts w:ascii="Trebuchet MS" w:hAnsi="Trebuchet MS"/>
                <w:sz w:val="16"/>
                <w:szCs w:val="16"/>
                <w:vertAlign w:val="superscript"/>
              </w:rPr>
              <w:t>8</w:t>
            </w:r>
            <w:r w:rsidRPr="003F4AED">
              <w:rPr>
                <w:rFonts w:ascii="Trebuchet MS" w:hAnsi="Trebuchet MS"/>
                <w:sz w:val="16"/>
                <w:szCs w:val="16"/>
              </w:rPr>
              <w:t>)</w:t>
            </w:r>
            <w:r w:rsidRPr="003F4AED">
              <w:rPr>
                <w:rFonts w:ascii="Trebuchet MS" w:hAnsi="Trebuchet MS"/>
                <w:b/>
                <w:sz w:val="16"/>
                <w:szCs w:val="16"/>
              </w:rPr>
              <w:t xml:space="preserve"> </w:t>
            </w:r>
          </w:p>
        </w:tc>
      </w:tr>
      <w:tr w:rsidR="00AF55C3" w:rsidRPr="003F4AED" w:rsidTr="00304411">
        <w:trPr>
          <w:jc w:val="center"/>
        </w:trPr>
        <w:tc>
          <w:tcPr>
            <w:tcW w:w="877" w:type="dxa"/>
            <w:vMerge/>
            <w:tcBorders>
              <w:left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ind w:right="57"/>
              <w:jc w:val="both"/>
              <w:rPr>
                <w:rFonts w:ascii="Trebuchet MS" w:hAnsi="Trebuchet MS"/>
                <w:sz w:val="16"/>
                <w:szCs w:val="16"/>
              </w:rPr>
            </w:pPr>
          </w:p>
        </w:tc>
        <w:tc>
          <w:tcPr>
            <w:tcW w:w="951" w:type="dxa"/>
            <w:vMerge/>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p>
        </w:tc>
        <w:tc>
          <w:tcPr>
            <w:tcW w:w="992" w:type="dxa"/>
            <w:vMerge/>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jc w:val="right"/>
              <w:rPr>
                <w:rFonts w:ascii="Trebuchet MS" w:hAnsi="Trebuchet MS"/>
                <w:sz w:val="16"/>
                <w:szCs w:val="16"/>
              </w:rPr>
            </w:pPr>
          </w:p>
        </w:tc>
        <w:tc>
          <w:tcPr>
            <w:tcW w:w="1843" w:type="dxa"/>
            <w:vMerge/>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rPr>
                <w:rFonts w:ascii="Trebuchet MS" w:hAnsi="Trebuchet MS"/>
                <w:sz w:val="16"/>
                <w:szCs w:val="16"/>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jc w:val="both"/>
              <w:rPr>
                <w:rFonts w:ascii="Trebuchet MS" w:hAnsi="Trebuchet MS"/>
                <w:sz w:val="16"/>
                <w:szCs w:val="16"/>
              </w:rPr>
            </w:pPr>
          </w:p>
        </w:tc>
        <w:tc>
          <w:tcPr>
            <w:tcW w:w="1418" w:type="dxa"/>
            <w:gridSpan w:val="2"/>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jc w:val="both"/>
              <w:rPr>
                <w:rFonts w:ascii="Trebuchet MS" w:hAnsi="Trebuchet MS"/>
                <w:b/>
                <w:sz w:val="16"/>
                <w:szCs w:val="16"/>
              </w:rPr>
            </w:pPr>
          </w:p>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b/>
                <w:sz w:val="16"/>
                <w:szCs w:val="16"/>
              </w:rPr>
              <w:t>8 ore</w:t>
            </w:r>
            <w:r w:rsidRPr="003F4AED">
              <w:rPr>
                <w:rFonts w:ascii="Trebuchet MS" w:hAnsi="Trebuchet MS"/>
                <w:sz w:val="16"/>
                <w:szCs w:val="16"/>
              </w:rPr>
              <w:t>(</w:t>
            </w:r>
            <w:r w:rsidRPr="003F4AED">
              <w:rPr>
                <w:rFonts w:ascii="Trebuchet MS" w:hAnsi="Trebuchet MS"/>
                <w:sz w:val="16"/>
                <w:szCs w:val="16"/>
                <w:vertAlign w:val="superscript"/>
              </w:rPr>
              <w:t>4</w:t>
            </w:r>
            <w:r w:rsidRPr="003F4AED">
              <w:rPr>
                <w:rFonts w:ascii="Trebuchet MS" w:hAnsi="Trebuchet MS"/>
                <w:sz w:val="16"/>
                <w:szCs w:val="16"/>
              </w:rPr>
              <w:t>)</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jc w:val="both"/>
              <w:rPr>
                <w:rFonts w:ascii="Trebuchet MS" w:hAnsi="Trebuchet MS"/>
                <w:sz w:val="16"/>
                <w:szCs w:val="16"/>
              </w:rPr>
            </w:pPr>
            <w:proofErr w:type="spellStart"/>
            <w:r w:rsidRPr="003F4AED">
              <w:rPr>
                <w:rFonts w:ascii="Trebuchet MS" w:hAnsi="Trebuchet MS"/>
                <w:b/>
                <w:sz w:val="16"/>
                <w:szCs w:val="16"/>
              </w:rPr>
              <w:t>Termen</w:t>
            </w:r>
            <w:proofErr w:type="spellEnd"/>
            <w:r w:rsidRPr="003F4AED">
              <w:rPr>
                <w:rFonts w:ascii="Trebuchet MS" w:hAnsi="Trebuchet MS"/>
                <w:b/>
                <w:sz w:val="16"/>
                <w:szCs w:val="16"/>
              </w:rPr>
              <w:t xml:space="preserve"> </w:t>
            </w:r>
            <w:proofErr w:type="spellStart"/>
            <w:r w:rsidRPr="003F4AED">
              <w:rPr>
                <w:rFonts w:ascii="Trebuchet MS" w:hAnsi="Trebuchet MS"/>
                <w:b/>
                <w:sz w:val="16"/>
                <w:szCs w:val="16"/>
              </w:rPr>
              <w:t>scurt</w:t>
            </w:r>
            <w:proofErr w:type="spellEnd"/>
            <w:r w:rsidRPr="003F4AED">
              <w:rPr>
                <w:rFonts w:ascii="Trebuchet MS" w:hAnsi="Trebuchet MS"/>
                <w:b/>
                <w:sz w:val="16"/>
                <w:szCs w:val="16"/>
              </w:rPr>
              <w:t xml:space="preserve"> </w:t>
            </w:r>
            <w:r w:rsidRPr="003F4AED">
              <w:rPr>
                <w:rFonts w:ascii="Trebuchet MS" w:hAnsi="Trebuchet MS"/>
                <w:sz w:val="16"/>
                <w:szCs w:val="16"/>
              </w:rPr>
              <w:t>(</w:t>
            </w:r>
            <w:r w:rsidRPr="003F4AED">
              <w:rPr>
                <w:rFonts w:ascii="Trebuchet MS" w:hAnsi="Trebuchet MS"/>
                <w:sz w:val="16"/>
                <w:szCs w:val="16"/>
                <w:vertAlign w:val="superscript"/>
              </w:rPr>
              <w:t>5</w:t>
            </w:r>
            <w:r w:rsidRPr="003F4AED">
              <w:rPr>
                <w:rFonts w:ascii="Trebuchet MS" w:hAnsi="Trebuchet MS"/>
                <w:sz w:val="16"/>
                <w:szCs w:val="16"/>
              </w:rPr>
              <w:t>)</w:t>
            </w:r>
            <w:r w:rsidRPr="003F4AED">
              <w:rPr>
                <w:rFonts w:ascii="Trebuchet MS" w:hAnsi="Trebuchet MS"/>
                <w:b/>
                <w:sz w:val="16"/>
                <w:szCs w:val="16"/>
              </w:rPr>
              <w:t xml:space="preserve"> (15min)</w:t>
            </w:r>
          </w:p>
        </w:tc>
        <w:tc>
          <w:tcPr>
            <w:tcW w:w="1292" w:type="dxa"/>
            <w:vMerge/>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ind w:right="-108"/>
              <w:jc w:val="both"/>
              <w:rPr>
                <w:rFonts w:ascii="Trebuchet MS" w:hAnsi="Trebuchet MS"/>
                <w:sz w:val="16"/>
                <w:szCs w:val="16"/>
              </w:rPr>
            </w:pPr>
          </w:p>
        </w:tc>
      </w:tr>
      <w:tr w:rsidR="00AF55C3" w:rsidRPr="003F4AED" w:rsidTr="00304411">
        <w:trPr>
          <w:trHeight w:val="325"/>
          <w:jc w:val="center"/>
        </w:trPr>
        <w:tc>
          <w:tcPr>
            <w:tcW w:w="877" w:type="dxa"/>
            <w:vMerge/>
            <w:tcBorders>
              <w:left w:val="single" w:sz="12" w:space="0" w:color="auto"/>
              <w:bottom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ind w:right="57"/>
              <w:jc w:val="both"/>
              <w:rPr>
                <w:rFonts w:ascii="Trebuchet MS" w:hAnsi="Trebuchet MS"/>
                <w:sz w:val="16"/>
                <w:szCs w:val="16"/>
              </w:rPr>
            </w:pPr>
          </w:p>
        </w:tc>
        <w:tc>
          <w:tcPr>
            <w:tcW w:w="951" w:type="dxa"/>
            <w:vMerge/>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p>
        </w:tc>
        <w:tc>
          <w:tcPr>
            <w:tcW w:w="992" w:type="dxa"/>
            <w:vMerge/>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AF55C3" w:rsidRPr="003F4AED" w:rsidRDefault="00AF55C3" w:rsidP="003F4AED">
            <w:pPr>
              <w:spacing w:after="0" w:line="276" w:lineRule="auto"/>
              <w:jc w:val="right"/>
              <w:rPr>
                <w:rFonts w:ascii="Trebuchet MS" w:hAnsi="Trebuchet MS"/>
                <w:sz w:val="16"/>
                <w:szCs w:val="16"/>
              </w:rPr>
            </w:pPr>
          </w:p>
        </w:tc>
        <w:tc>
          <w:tcPr>
            <w:tcW w:w="1843" w:type="dxa"/>
            <w:vMerge/>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rPr>
                <w:rFonts w:ascii="Trebuchet MS" w:hAnsi="Trebuchet MS"/>
                <w:sz w:val="16"/>
                <w:szCs w:val="16"/>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jc w:val="both"/>
              <w:rPr>
                <w:rFonts w:ascii="Trebuchet MS" w:hAnsi="Trebuchet MS"/>
                <w:sz w:val="16"/>
                <w:szCs w:val="16"/>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ind w:left="-174" w:right="-111"/>
              <w:jc w:val="both"/>
              <w:rPr>
                <w:rFonts w:ascii="Trebuchet MS" w:hAnsi="Trebuchet MS"/>
                <w:sz w:val="16"/>
                <w:szCs w:val="16"/>
              </w:rPr>
            </w:pPr>
            <w:r w:rsidRPr="003F4AED">
              <w:rPr>
                <w:rFonts w:ascii="Trebuchet MS" w:hAnsi="Trebuchet MS"/>
                <w:b/>
                <w:sz w:val="16"/>
                <w:szCs w:val="16"/>
              </w:rPr>
              <w:t xml:space="preserve">  mg/m</w:t>
            </w:r>
            <w:r w:rsidRPr="003F4AED">
              <w:rPr>
                <w:rFonts w:ascii="Trebuchet MS" w:hAnsi="Trebuchet MS"/>
                <w:b/>
                <w:sz w:val="16"/>
                <w:szCs w:val="16"/>
                <w:vertAlign w:val="superscript"/>
              </w:rPr>
              <w:t>3</w:t>
            </w:r>
            <w:r w:rsidRPr="003F4AED">
              <w:rPr>
                <w:rFonts w:ascii="Trebuchet MS" w:hAnsi="Trebuchet MS"/>
                <w:sz w:val="16"/>
                <w:szCs w:val="16"/>
              </w:rPr>
              <w:t>(</w:t>
            </w:r>
            <w:r w:rsidRPr="003F4AED">
              <w:rPr>
                <w:rFonts w:ascii="Trebuchet MS" w:hAnsi="Trebuchet MS"/>
                <w:sz w:val="16"/>
                <w:szCs w:val="16"/>
                <w:vertAlign w:val="superscript"/>
              </w:rPr>
              <w:t>6</w:t>
            </w:r>
            <w:r w:rsidRPr="003F4AED">
              <w:rPr>
                <w:rFonts w:ascii="Trebuchet MS" w:hAnsi="Trebuchet MS"/>
                <w:sz w:val="16"/>
                <w:szCs w:val="16"/>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ind w:left="-105" w:right="-162"/>
              <w:jc w:val="both"/>
              <w:rPr>
                <w:rFonts w:ascii="Trebuchet MS" w:hAnsi="Trebuchet MS"/>
                <w:sz w:val="16"/>
                <w:szCs w:val="16"/>
              </w:rPr>
            </w:pPr>
            <w:proofErr w:type="spellStart"/>
            <w:r w:rsidRPr="003F4AED">
              <w:rPr>
                <w:rFonts w:ascii="Trebuchet MS" w:hAnsi="Trebuchet MS"/>
                <w:b/>
                <w:sz w:val="16"/>
                <w:szCs w:val="16"/>
              </w:rPr>
              <w:t>ppm</w:t>
            </w:r>
            <w:proofErr w:type="spellEnd"/>
            <w:r w:rsidRPr="003F4AED">
              <w:rPr>
                <w:rFonts w:ascii="Trebuchet MS" w:hAnsi="Trebuchet MS"/>
                <w:sz w:val="16"/>
                <w:szCs w:val="16"/>
              </w:rPr>
              <w:t>(</w:t>
            </w:r>
            <w:r w:rsidRPr="003F4AED">
              <w:rPr>
                <w:rFonts w:ascii="Trebuchet MS" w:hAnsi="Trebuchet MS"/>
                <w:sz w:val="16"/>
                <w:szCs w:val="16"/>
                <w:vertAlign w:val="superscript"/>
              </w:rPr>
              <w:t>7</w:t>
            </w:r>
            <w:r w:rsidRPr="003F4AED">
              <w:rPr>
                <w:rFonts w:ascii="Trebuchet MS" w:hAnsi="Trebuchet MS"/>
                <w:sz w:val="16"/>
                <w:szCs w:val="16"/>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ind w:left="-57" w:right="-156"/>
              <w:jc w:val="both"/>
              <w:rPr>
                <w:rFonts w:ascii="Trebuchet MS" w:hAnsi="Trebuchet MS"/>
                <w:sz w:val="16"/>
                <w:szCs w:val="16"/>
              </w:rPr>
            </w:pPr>
            <w:r w:rsidRPr="003F4AED">
              <w:rPr>
                <w:rFonts w:ascii="Trebuchet MS" w:hAnsi="Trebuchet MS"/>
                <w:b/>
                <w:sz w:val="16"/>
                <w:szCs w:val="16"/>
              </w:rPr>
              <w:t>mg/m</w:t>
            </w:r>
            <w:r w:rsidRPr="003F4AED">
              <w:rPr>
                <w:rFonts w:ascii="Trebuchet MS" w:hAnsi="Trebuchet MS"/>
                <w:b/>
                <w:sz w:val="16"/>
                <w:szCs w:val="16"/>
                <w:vertAlign w:val="superscript"/>
              </w:rPr>
              <w:t>3</w:t>
            </w:r>
            <w:r w:rsidRPr="003F4AED">
              <w:rPr>
                <w:rFonts w:ascii="Trebuchet MS" w:hAnsi="Trebuchet MS"/>
                <w:sz w:val="16"/>
                <w:szCs w:val="16"/>
              </w:rPr>
              <w:t>(</w:t>
            </w:r>
            <w:r w:rsidRPr="003F4AED">
              <w:rPr>
                <w:rFonts w:ascii="Trebuchet MS" w:hAnsi="Trebuchet MS"/>
                <w:sz w:val="16"/>
                <w:szCs w:val="16"/>
                <w:vertAlign w:val="superscript"/>
              </w:rPr>
              <w:t>6</w:t>
            </w:r>
            <w:r w:rsidRPr="003F4AED">
              <w:rPr>
                <w:rFonts w:ascii="Trebuchet MS" w:hAnsi="Trebuchet MS"/>
                <w:sz w:val="16"/>
                <w:szCs w:val="16"/>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jc w:val="both"/>
              <w:rPr>
                <w:rFonts w:ascii="Trebuchet MS" w:hAnsi="Trebuchet MS"/>
                <w:sz w:val="16"/>
                <w:szCs w:val="16"/>
              </w:rPr>
            </w:pPr>
            <w:proofErr w:type="spellStart"/>
            <w:r w:rsidRPr="003F4AED">
              <w:rPr>
                <w:rFonts w:ascii="Trebuchet MS" w:hAnsi="Trebuchet MS"/>
                <w:b/>
                <w:sz w:val="16"/>
                <w:szCs w:val="16"/>
              </w:rPr>
              <w:t>ppm</w:t>
            </w:r>
            <w:proofErr w:type="spellEnd"/>
            <w:r w:rsidRPr="003F4AED">
              <w:rPr>
                <w:rFonts w:ascii="Trebuchet MS" w:hAnsi="Trebuchet MS"/>
                <w:sz w:val="16"/>
                <w:szCs w:val="16"/>
              </w:rPr>
              <w:t>(</w:t>
            </w:r>
            <w:r w:rsidRPr="003F4AED">
              <w:rPr>
                <w:rFonts w:ascii="Trebuchet MS" w:hAnsi="Trebuchet MS"/>
                <w:sz w:val="16"/>
                <w:szCs w:val="16"/>
                <w:vertAlign w:val="superscript"/>
              </w:rPr>
              <w:t>7</w:t>
            </w:r>
            <w:r w:rsidRPr="003F4AED">
              <w:rPr>
                <w:rFonts w:ascii="Trebuchet MS" w:hAnsi="Trebuchet MS"/>
                <w:sz w:val="16"/>
                <w:szCs w:val="16"/>
              </w:rPr>
              <w:t>)</w:t>
            </w:r>
          </w:p>
        </w:tc>
        <w:tc>
          <w:tcPr>
            <w:tcW w:w="1292" w:type="dxa"/>
            <w:vMerge/>
            <w:tcBorders>
              <w:top w:val="single" w:sz="12" w:space="0" w:color="auto"/>
              <w:left w:val="single" w:sz="12" w:space="0" w:color="auto"/>
              <w:bottom w:val="single" w:sz="12" w:space="0" w:color="auto"/>
              <w:right w:val="single" w:sz="12" w:space="0" w:color="auto"/>
            </w:tcBorders>
            <w:shd w:val="clear" w:color="auto" w:fill="auto"/>
          </w:tcPr>
          <w:p w:rsidR="00AF55C3" w:rsidRPr="003F4AED" w:rsidRDefault="00AF55C3" w:rsidP="003F4AED">
            <w:pPr>
              <w:spacing w:after="0" w:line="276" w:lineRule="auto"/>
              <w:ind w:right="-108"/>
              <w:jc w:val="both"/>
              <w:rPr>
                <w:rFonts w:ascii="Trebuchet MS" w:hAnsi="Trebuchet MS"/>
                <w:sz w:val="16"/>
                <w:szCs w:val="16"/>
              </w:rPr>
            </w:pPr>
          </w:p>
        </w:tc>
      </w:tr>
      <w:tr w:rsidR="00AF55C3" w:rsidRPr="003F4AED" w:rsidTr="003645D0">
        <w:trPr>
          <w:jc w:val="center"/>
        </w:trPr>
        <w:tc>
          <w:tcPr>
            <w:tcW w:w="877" w:type="dxa"/>
            <w:tcBorders>
              <w:left w:val="single" w:sz="12" w:space="0" w:color="auto"/>
            </w:tcBorders>
            <w:shd w:val="clear" w:color="auto" w:fill="FFFF00"/>
            <w:tcMar>
              <w:left w:w="28" w:type="dxa"/>
              <w:right w:w="28" w:type="dxa"/>
            </w:tcMar>
          </w:tcPr>
          <w:p w:rsidR="00AF55C3" w:rsidRPr="003F4AED" w:rsidRDefault="00AF55C3"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r w:rsidRPr="003F4AED">
              <w:rPr>
                <w:rFonts w:ascii="Trebuchet MS" w:hAnsi="Trebuchet MS"/>
                <w:sz w:val="16"/>
                <w:szCs w:val="16"/>
              </w:rPr>
              <w:t>79-06-1</w:t>
            </w:r>
          </w:p>
        </w:tc>
        <w:tc>
          <w:tcPr>
            <w:tcW w:w="992" w:type="dxa"/>
            <w:shd w:val="clear" w:color="auto" w:fill="FFFF00"/>
            <w:tcMar>
              <w:left w:w="28" w:type="dxa"/>
              <w:right w:w="28" w:type="dxa"/>
            </w:tcMar>
          </w:tcPr>
          <w:p w:rsidR="00AF55C3" w:rsidRPr="003F4AED" w:rsidRDefault="00AF55C3" w:rsidP="003F4AED">
            <w:pPr>
              <w:spacing w:after="0" w:line="276" w:lineRule="auto"/>
              <w:jc w:val="right"/>
              <w:rPr>
                <w:rFonts w:ascii="Trebuchet MS" w:hAnsi="Trebuchet MS"/>
                <w:sz w:val="16"/>
                <w:szCs w:val="16"/>
              </w:rPr>
            </w:pPr>
            <w:r w:rsidRPr="003F4AED">
              <w:rPr>
                <w:rFonts w:ascii="Trebuchet MS" w:hAnsi="Trebuchet MS"/>
                <w:sz w:val="16"/>
                <w:szCs w:val="16"/>
              </w:rPr>
              <w:t>201-173-7</w:t>
            </w:r>
          </w:p>
        </w:tc>
        <w:tc>
          <w:tcPr>
            <w:tcW w:w="1843" w:type="dxa"/>
            <w:shd w:val="clear" w:color="auto" w:fill="FFFF00"/>
          </w:tcPr>
          <w:p w:rsidR="00AF55C3" w:rsidRPr="003F4AED" w:rsidRDefault="00AF55C3" w:rsidP="003F4AED">
            <w:pPr>
              <w:spacing w:after="0" w:line="276" w:lineRule="auto"/>
              <w:rPr>
                <w:rFonts w:ascii="Trebuchet MS" w:hAnsi="Trebuchet MS"/>
                <w:sz w:val="16"/>
                <w:szCs w:val="16"/>
              </w:rPr>
            </w:pPr>
            <w:proofErr w:type="spellStart"/>
            <w:r w:rsidRPr="003F4AED">
              <w:rPr>
                <w:rFonts w:ascii="Trebuchet MS" w:hAnsi="Trebuchet MS"/>
                <w:sz w:val="16"/>
                <w:szCs w:val="16"/>
              </w:rPr>
              <w:t>Acrilamidă</w:t>
            </w:r>
            <w:proofErr w:type="spellEnd"/>
          </w:p>
        </w:tc>
        <w:tc>
          <w:tcPr>
            <w:tcW w:w="567" w:type="dxa"/>
            <w:shd w:val="clear" w:color="auto" w:fill="FFFF00"/>
          </w:tcPr>
          <w:p w:rsidR="00AF55C3" w:rsidRPr="003F4AED" w:rsidRDefault="00AF55C3"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AF55C3" w:rsidRPr="003F4AED" w:rsidRDefault="00616B8D" w:rsidP="003F4AED">
            <w:pPr>
              <w:spacing w:after="0" w:line="276" w:lineRule="auto"/>
              <w:jc w:val="both"/>
              <w:rPr>
                <w:rFonts w:ascii="Trebuchet MS" w:hAnsi="Trebuchet MS"/>
                <w:sz w:val="16"/>
                <w:szCs w:val="16"/>
                <w:lang w:val="ro-RO"/>
              </w:rPr>
            </w:pPr>
            <w:r w:rsidRPr="003F4AED">
              <w:rPr>
                <w:rFonts w:ascii="Trebuchet MS" w:hAnsi="Trebuchet MS"/>
                <w:sz w:val="16"/>
                <w:szCs w:val="16"/>
              </w:rPr>
              <w:t>0</w:t>
            </w:r>
            <w:r w:rsidRPr="003F4AED">
              <w:rPr>
                <w:rFonts w:ascii="Trebuchet MS" w:hAnsi="Trebuchet MS"/>
                <w:sz w:val="16"/>
                <w:szCs w:val="16"/>
                <w:lang w:val="ro-RO"/>
              </w:rPr>
              <w:t>,1</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CB57D6"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p w:rsidR="00AF55C3" w:rsidRPr="003F4AED" w:rsidRDefault="00AF55C3" w:rsidP="003F4AED">
            <w:pPr>
              <w:spacing w:after="0" w:line="276" w:lineRule="auto"/>
              <w:ind w:right="-108"/>
              <w:jc w:val="both"/>
              <w:rPr>
                <w:rFonts w:ascii="Trebuchet MS" w:hAnsi="Trebuchet MS"/>
                <w:sz w:val="16"/>
                <w:szCs w:val="16"/>
              </w:rPr>
            </w:pPr>
          </w:p>
        </w:tc>
      </w:tr>
      <w:tr w:rsidR="00AF55C3" w:rsidRPr="003F4AED" w:rsidTr="003645D0">
        <w:trPr>
          <w:jc w:val="center"/>
        </w:trPr>
        <w:tc>
          <w:tcPr>
            <w:tcW w:w="877" w:type="dxa"/>
            <w:tcBorders>
              <w:left w:val="single" w:sz="12" w:space="0" w:color="auto"/>
            </w:tcBorders>
            <w:shd w:val="clear" w:color="auto" w:fill="FFFF00"/>
            <w:tcMar>
              <w:left w:w="28" w:type="dxa"/>
              <w:right w:w="28" w:type="dxa"/>
            </w:tcMar>
          </w:tcPr>
          <w:p w:rsidR="00AF55C3" w:rsidRPr="003F4AED" w:rsidRDefault="00AF55C3"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r w:rsidRPr="003F4AED">
              <w:rPr>
                <w:rFonts w:ascii="Trebuchet MS" w:hAnsi="Trebuchet MS"/>
                <w:sz w:val="16"/>
                <w:szCs w:val="16"/>
              </w:rPr>
              <w:t>107-13-1</w:t>
            </w:r>
          </w:p>
        </w:tc>
        <w:tc>
          <w:tcPr>
            <w:tcW w:w="992" w:type="dxa"/>
            <w:shd w:val="clear" w:color="auto" w:fill="FFFF00"/>
            <w:tcMar>
              <w:left w:w="28" w:type="dxa"/>
              <w:right w:w="28" w:type="dxa"/>
            </w:tcMar>
          </w:tcPr>
          <w:p w:rsidR="00AF55C3" w:rsidRPr="003F4AED" w:rsidRDefault="00AF55C3" w:rsidP="003F4AED">
            <w:pPr>
              <w:spacing w:after="0" w:line="276" w:lineRule="auto"/>
              <w:jc w:val="right"/>
              <w:rPr>
                <w:rFonts w:ascii="Trebuchet MS" w:hAnsi="Trebuchet MS"/>
                <w:sz w:val="16"/>
                <w:szCs w:val="16"/>
              </w:rPr>
            </w:pPr>
            <w:r w:rsidRPr="003F4AED">
              <w:rPr>
                <w:rFonts w:ascii="Trebuchet MS" w:hAnsi="Trebuchet MS"/>
                <w:sz w:val="16"/>
                <w:szCs w:val="16"/>
              </w:rPr>
              <w:t>203-466-5</w:t>
            </w:r>
          </w:p>
        </w:tc>
        <w:tc>
          <w:tcPr>
            <w:tcW w:w="1843" w:type="dxa"/>
            <w:shd w:val="clear" w:color="auto" w:fill="FFFF00"/>
          </w:tcPr>
          <w:p w:rsidR="00AF55C3" w:rsidRPr="003F4AED" w:rsidRDefault="00AF55C3" w:rsidP="003F4AED">
            <w:pPr>
              <w:spacing w:after="0" w:line="276" w:lineRule="auto"/>
              <w:rPr>
                <w:rFonts w:ascii="Trebuchet MS" w:hAnsi="Trebuchet MS"/>
                <w:sz w:val="16"/>
                <w:szCs w:val="16"/>
              </w:rPr>
            </w:pPr>
            <w:proofErr w:type="spellStart"/>
            <w:r w:rsidRPr="003F4AED">
              <w:rPr>
                <w:rFonts w:ascii="Trebuchet MS" w:hAnsi="Trebuchet MS"/>
                <w:sz w:val="16"/>
                <w:szCs w:val="16"/>
              </w:rPr>
              <w:t>Acrilonitril</w:t>
            </w:r>
            <w:proofErr w:type="spellEnd"/>
            <w:r w:rsidRPr="003F4AED">
              <w:rPr>
                <w:rFonts w:ascii="Trebuchet MS" w:hAnsi="Trebuchet MS"/>
                <w:sz w:val="16"/>
                <w:szCs w:val="16"/>
              </w:rPr>
              <w:t xml:space="preserve"> </w:t>
            </w:r>
          </w:p>
        </w:tc>
        <w:tc>
          <w:tcPr>
            <w:tcW w:w="567"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5</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2,3</w:t>
            </w:r>
          </w:p>
        </w:tc>
        <w:tc>
          <w:tcPr>
            <w:tcW w:w="708"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10</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4,6</w:t>
            </w:r>
          </w:p>
        </w:tc>
        <w:tc>
          <w:tcPr>
            <w:tcW w:w="1292" w:type="dxa"/>
            <w:tcBorders>
              <w:right w:val="single" w:sz="12" w:space="0" w:color="auto"/>
            </w:tcBorders>
            <w:shd w:val="clear" w:color="auto" w:fill="FFFF00"/>
          </w:tcPr>
          <w:p w:rsidR="00AF55C3" w:rsidRPr="003F4AED" w:rsidRDefault="00AF55C3"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AF55C3" w:rsidRPr="003F4AED" w:rsidTr="003645D0">
        <w:trPr>
          <w:jc w:val="center"/>
        </w:trPr>
        <w:tc>
          <w:tcPr>
            <w:tcW w:w="877" w:type="dxa"/>
            <w:tcBorders>
              <w:left w:val="single" w:sz="12" w:space="0" w:color="auto"/>
            </w:tcBorders>
            <w:shd w:val="clear" w:color="auto" w:fill="FFFF00"/>
            <w:tcMar>
              <w:left w:w="28" w:type="dxa"/>
              <w:right w:w="28" w:type="dxa"/>
            </w:tcMar>
          </w:tcPr>
          <w:p w:rsidR="00AF55C3" w:rsidRPr="003F4AED" w:rsidRDefault="00AF55C3"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r w:rsidRPr="003F4AED">
              <w:rPr>
                <w:rFonts w:ascii="Trebuchet MS" w:hAnsi="Trebuchet MS"/>
                <w:sz w:val="16"/>
                <w:szCs w:val="16"/>
              </w:rPr>
              <w:t>90-04-0</w:t>
            </w:r>
          </w:p>
        </w:tc>
        <w:tc>
          <w:tcPr>
            <w:tcW w:w="992" w:type="dxa"/>
            <w:shd w:val="clear" w:color="auto" w:fill="FFFF00"/>
            <w:tcMar>
              <w:left w:w="28" w:type="dxa"/>
              <w:right w:w="28" w:type="dxa"/>
            </w:tcMar>
          </w:tcPr>
          <w:p w:rsidR="00AF55C3" w:rsidRPr="003F4AED" w:rsidRDefault="00AF55C3" w:rsidP="003F4AED">
            <w:pPr>
              <w:spacing w:after="0" w:line="276" w:lineRule="auto"/>
              <w:jc w:val="right"/>
              <w:rPr>
                <w:rFonts w:ascii="Trebuchet MS" w:hAnsi="Trebuchet MS"/>
                <w:sz w:val="16"/>
                <w:szCs w:val="16"/>
              </w:rPr>
            </w:pPr>
            <w:r w:rsidRPr="003F4AED">
              <w:rPr>
                <w:rFonts w:ascii="Trebuchet MS" w:hAnsi="Trebuchet MS"/>
                <w:sz w:val="16"/>
                <w:szCs w:val="16"/>
              </w:rPr>
              <w:t>201-963-1</w:t>
            </w:r>
          </w:p>
        </w:tc>
        <w:tc>
          <w:tcPr>
            <w:tcW w:w="1843" w:type="dxa"/>
            <w:shd w:val="clear" w:color="auto" w:fill="FFFF00"/>
          </w:tcPr>
          <w:p w:rsidR="00AF55C3" w:rsidRPr="003F4AED" w:rsidRDefault="00AF55C3" w:rsidP="003F4AED">
            <w:pPr>
              <w:spacing w:after="0" w:line="276" w:lineRule="auto"/>
              <w:rPr>
                <w:rFonts w:ascii="Trebuchet MS" w:hAnsi="Trebuchet MS"/>
                <w:sz w:val="16"/>
                <w:szCs w:val="16"/>
              </w:rPr>
            </w:pPr>
            <w:r w:rsidRPr="003F4AED">
              <w:rPr>
                <w:rFonts w:ascii="Trebuchet MS" w:hAnsi="Trebuchet MS"/>
                <w:sz w:val="16"/>
                <w:szCs w:val="16"/>
              </w:rPr>
              <w:t>o-</w:t>
            </w:r>
            <w:proofErr w:type="spellStart"/>
            <w:r w:rsidRPr="003F4AED">
              <w:rPr>
                <w:rFonts w:ascii="Trebuchet MS" w:hAnsi="Trebuchet MS"/>
                <w:sz w:val="16"/>
                <w:szCs w:val="16"/>
              </w:rPr>
              <w:t>Anisidină</w:t>
            </w:r>
            <w:proofErr w:type="spellEnd"/>
          </w:p>
        </w:tc>
        <w:tc>
          <w:tcPr>
            <w:tcW w:w="567" w:type="dxa"/>
            <w:shd w:val="clear" w:color="auto" w:fill="FFFF00"/>
          </w:tcPr>
          <w:p w:rsidR="00AF55C3" w:rsidRPr="003F4AED" w:rsidRDefault="00AF55C3" w:rsidP="003F4AED">
            <w:pPr>
              <w:spacing w:after="0" w:line="276" w:lineRule="auto"/>
              <w:jc w:val="both"/>
              <w:rPr>
                <w:rFonts w:ascii="Trebuchet MS" w:hAnsi="Trebuchet MS"/>
                <w:strike/>
                <w:sz w:val="16"/>
                <w:szCs w:val="16"/>
              </w:rPr>
            </w:pPr>
            <w:r w:rsidRPr="003F4AED">
              <w:rPr>
                <w:rFonts w:ascii="Trebuchet MS" w:hAnsi="Trebuchet MS"/>
                <w:sz w:val="16"/>
                <w:szCs w:val="16"/>
              </w:rPr>
              <w:t>P</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0,3</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0,06</w:t>
            </w:r>
          </w:p>
        </w:tc>
        <w:tc>
          <w:tcPr>
            <w:tcW w:w="708"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0,5</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0,1</w:t>
            </w:r>
          </w:p>
        </w:tc>
        <w:tc>
          <w:tcPr>
            <w:tcW w:w="1292" w:type="dxa"/>
            <w:tcBorders>
              <w:right w:val="single" w:sz="12" w:space="0" w:color="auto"/>
            </w:tcBorders>
            <w:shd w:val="clear" w:color="auto" w:fill="FFFF00"/>
          </w:tcPr>
          <w:p w:rsidR="00AF55C3"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AF55C3" w:rsidRPr="003F4AED" w:rsidTr="003645D0">
        <w:trPr>
          <w:jc w:val="center"/>
        </w:trPr>
        <w:tc>
          <w:tcPr>
            <w:tcW w:w="877" w:type="dxa"/>
            <w:tcBorders>
              <w:left w:val="single" w:sz="12" w:space="0" w:color="auto"/>
            </w:tcBorders>
            <w:shd w:val="clear" w:color="auto" w:fill="FFC000"/>
            <w:tcMar>
              <w:left w:w="28" w:type="dxa"/>
              <w:right w:w="28" w:type="dxa"/>
            </w:tcMar>
          </w:tcPr>
          <w:p w:rsidR="00AF55C3" w:rsidRPr="003F4AED" w:rsidRDefault="00AF55C3"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r w:rsidRPr="003F4AED">
              <w:rPr>
                <w:rFonts w:ascii="Trebuchet MS" w:hAnsi="Trebuchet MS"/>
                <w:sz w:val="16"/>
                <w:szCs w:val="16"/>
              </w:rPr>
              <w:t>-</w:t>
            </w:r>
          </w:p>
        </w:tc>
        <w:tc>
          <w:tcPr>
            <w:tcW w:w="992" w:type="dxa"/>
            <w:shd w:val="clear" w:color="auto" w:fill="FFC000"/>
            <w:tcMar>
              <w:left w:w="28" w:type="dxa"/>
              <w:right w:w="28" w:type="dxa"/>
            </w:tcMar>
          </w:tcPr>
          <w:p w:rsidR="00AF55C3" w:rsidRPr="003F4AED" w:rsidRDefault="00AF55C3" w:rsidP="003F4AED">
            <w:pPr>
              <w:spacing w:after="0" w:line="276" w:lineRule="auto"/>
              <w:jc w:val="right"/>
              <w:rPr>
                <w:rFonts w:ascii="Trebuchet MS" w:hAnsi="Trebuchet MS"/>
                <w:sz w:val="16"/>
                <w:szCs w:val="16"/>
              </w:rPr>
            </w:pPr>
            <w:r w:rsidRPr="003F4AED">
              <w:rPr>
                <w:rFonts w:ascii="Trebuchet MS" w:hAnsi="Trebuchet MS"/>
                <w:sz w:val="16"/>
                <w:szCs w:val="16"/>
              </w:rPr>
              <w:t>-</w:t>
            </w:r>
          </w:p>
        </w:tc>
        <w:tc>
          <w:tcPr>
            <w:tcW w:w="1843" w:type="dxa"/>
            <w:shd w:val="clear" w:color="auto" w:fill="FFC000"/>
          </w:tcPr>
          <w:p w:rsidR="00AF55C3" w:rsidRPr="003F4AED" w:rsidRDefault="00F42F1D" w:rsidP="003F4AED">
            <w:pPr>
              <w:spacing w:after="0" w:line="276" w:lineRule="auto"/>
              <w:rPr>
                <w:rFonts w:ascii="Trebuchet MS" w:hAnsi="Trebuchet MS"/>
                <w:sz w:val="16"/>
                <w:szCs w:val="16"/>
                <w:vertAlign w:val="superscript"/>
              </w:rPr>
            </w:pPr>
            <w:r w:rsidRPr="003F4AED">
              <w:rPr>
                <w:rFonts w:ascii="Trebuchet MS" w:hAnsi="Trebuchet MS"/>
                <w:sz w:val="16"/>
                <w:szCs w:val="16"/>
              </w:rPr>
              <w:t xml:space="preserve">Acid arsenic </w:t>
            </w:r>
            <w:proofErr w:type="spellStart"/>
            <w:r w:rsidRPr="003F4AED">
              <w:rPr>
                <w:rFonts w:ascii="Trebuchet MS" w:hAnsi="Trebuchet MS"/>
                <w:sz w:val="16"/>
                <w:szCs w:val="16"/>
              </w:rPr>
              <w:t>și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sărurile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acestuia</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precum</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și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compușii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anorganici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arsenului</w:t>
            </w:r>
            <w:proofErr w:type="spellEnd"/>
            <w:r w:rsidRPr="003F4AED">
              <w:rPr>
                <w:rFonts w:ascii="Trebuchet MS" w:hAnsi="Trebuchet MS"/>
                <w:sz w:val="16"/>
                <w:szCs w:val="16"/>
              </w:rPr>
              <w:t xml:space="preserve"> </w:t>
            </w:r>
          </w:p>
        </w:tc>
        <w:tc>
          <w:tcPr>
            <w:tcW w:w="567" w:type="dxa"/>
            <w:shd w:val="clear" w:color="auto" w:fill="FFC000"/>
          </w:tcPr>
          <w:p w:rsidR="00AF55C3" w:rsidRPr="003F4AED" w:rsidRDefault="00AF55C3" w:rsidP="003F4AED">
            <w:pPr>
              <w:spacing w:after="0" w:line="276" w:lineRule="auto"/>
              <w:jc w:val="both"/>
              <w:rPr>
                <w:rFonts w:ascii="Trebuchet MS" w:hAnsi="Trebuchet MS"/>
                <w:strike/>
                <w:sz w:val="16"/>
                <w:szCs w:val="16"/>
              </w:rPr>
            </w:pP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0,01</w:t>
            </w: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C000"/>
          </w:tcPr>
          <w:p w:rsidR="00AF55C3" w:rsidRPr="003F4AED" w:rsidRDefault="00F42F1D"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C000"/>
          </w:tcPr>
          <w:p w:rsidR="00100AC2" w:rsidRPr="003F4AED" w:rsidRDefault="00100AC2" w:rsidP="003F4AED">
            <w:pPr>
              <w:spacing w:after="0" w:line="276" w:lineRule="auto"/>
              <w:ind w:right="-108"/>
              <w:jc w:val="both"/>
              <w:rPr>
                <w:rFonts w:ascii="Trebuchet MS" w:hAnsi="Trebuchet MS"/>
                <w:sz w:val="16"/>
                <w:szCs w:val="16"/>
                <w:lang w:val="ro-RO"/>
              </w:rPr>
            </w:pPr>
            <w:proofErr w:type="spellStart"/>
            <w:r w:rsidRPr="003F4AED">
              <w:rPr>
                <w:rFonts w:ascii="Trebuchet MS" w:hAnsi="Trebuchet MS"/>
                <w:sz w:val="16"/>
                <w:szCs w:val="16"/>
              </w:rPr>
              <w:t>Frac</w:t>
            </w:r>
            <w:proofErr w:type="spellEnd"/>
            <w:r w:rsidRPr="003F4AED">
              <w:rPr>
                <w:rFonts w:ascii="Trebuchet MS" w:hAnsi="Trebuchet MS"/>
                <w:sz w:val="16"/>
                <w:szCs w:val="16"/>
                <w:lang w:val="ro-RO"/>
              </w:rPr>
              <w:t>ție inhalabilă</w:t>
            </w:r>
          </w:p>
          <w:p w:rsidR="00F42F1D" w:rsidRPr="003F4AED" w:rsidRDefault="00AF55C3" w:rsidP="003F4AED">
            <w:pPr>
              <w:spacing w:after="0" w:line="276" w:lineRule="auto"/>
              <w:ind w:right="-108"/>
              <w:jc w:val="both"/>
              <w:rPr>
                <w:rFonts w:ascii="Trebuchet MS" w:hAnsi="Trebuchet MS"/>
                <w:sz w:val="16"/>
                <w:szCs w:val="16"/>
              </w:rPr>
            </w:pPr>
            <w:r w:rsidRPr="003F4AED">
              <w:rPr>
                <w:rFonts w:ascii="Trebuchet MS" w:hAnsi="Trebuchet MS"/>
                <w:sz w:val="16"/>
                <w:szCs w:val="16"/>
              </w:rPr>
              <w:t xml:space="preserve">C 1A </w:t>
            </w:r>
          </w:p>
        </w:tc>
      </w:tr>
      <w:tr w:rsidR="00AF55C3" w:rsidRPr="003F4AED" w:rsidTr="003645D0">
        <w:trPr>
          <w:jc w:val="center"/>
        </w:trPr>
        <w:tc>
          <w:tcPr>
            <w:tcW w:w="877" w:type="dxa"/>
            <w:tcBorders>
              <w:left w:val="single" w:sz="12" w:space="0" w:color="auto"/>
            </w:tcBorders>
            <w:shd w:val="clear" w:color="auto" w:fill="FFC000"/>
            <w:tcMar>
              <w:left w:w="28" w:type="dxa"/>
              <w:right w:w="28" w:type="dxa"/>
            </w:tcMar>
          </w:tcPr>
          <w:p w:rsidR="00AF55C3" w:rsidRPr="003F4AED" w:rsidRDefault="00AF55C3"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r w:rsidRPr="003F4AED">
              <w:rPr>
                <w:rFonts w:ascii="Trebuchet MS" w:hAnsi="Trebuchet MS"/>
                <w:sz w:val="16"/>
                <w:szCs w:val="16"/>
              </w:rPr>
              <w:t>71-43-2</w:t>
            </w:r>
          </w:p>
        </w:tc>
        <w:tc>
          <w:tcPr>
            <w:tcW w:w="992" w:type="dxa"/>
            <w:shd w:val="clear" w:color="auto" w:fill="FFC000"/>
            <w:tcMar>
              <w:left w:w="28" w:type="dxa"/>
              <w:right w:w="28" w:type="dxa"/>
            </w:tcMar>
          </w:tcPr>
          <w:p w:rsidR="00AF55C3" w:rsidRPr="003F4AED" w:rsidRDefault="00AF55C3" w:rsidP="003F4AED">
            <w:pPr>
              <w:spacing w:after="0" w:line="276" w:lineRule="auto"/>
              <w:jc w:val="right"/>
              <w:rPr>
                <w:rFonts w:ascii="Trebuchet MS" w:hAnsi="Trebuchet MS"/>
                <w:sz w:val="16"/>
                <w:szCs w:val="16"/>
              </w:rPr>
            </w:pPr>
            <w:r w:rsidRPr="003F4AED">
              <w:rPr>
                <w:rFonts w:ascii="Trebuchet MS" w:hAnsi="Trebuchet MS"/>
                <w:sz w:val="16"/>
                <w:szCs w:val="16"/>
              </w:rPr>
              <w:t>200-753-7</w:t>
            </w:r>
          </w:p>
        </w:tc>
        <w:tc>
          <w:tcPr>
            <w:tcW w:w="1843" w:type="dxa"/>
            <w:shd w:val="clear" w:color="auto" w:fill="FFC000"/>
          </w:tcPr>
          <w:p w:rsidR="00AF55C3" w:rsidRPr="003F4AED" w:rsidRDefault="00AF55C3" w:rsidP="003F4AED">
            <w:pPr>
              <w:spacing w:after="0" w:line="276" w:lineRule="auto"/>
              <w:rPr>
                <w:rFonts w:ascii="Trebuchet MS" w:hAnsi="Trebuchet MS"/>
                <w:sz w:val="16"/>
                <w:szCs w:val="16"/>
              </w:rPr>
            </w:pPr>
            <w:proofErr w:type="spellStart"/>
            <w:r w:rsidRPr="003F4AED">
              <w:rPr>
                <w:rFonts w:ascii="Trebuchet MS" w:hAnsi="Trebuchet MS"/>
                <w:sz w:val="16"/>
                <w:szCs w:val="16"/>
              </w:rPr>
              <w:t>Benzen</w:t>
            </w:r>
            <w:proofErr w:type="spellEnd"/>
            <w:r w:rsidRPr="003F4AED">
              <w:rPr>
                <w:rFonts w:ascii="Trebuchet MS" w:hAnsi="Trebuchet MS"/>
                <w:sz w:val="16"/>
                <w:szCs w:val="16"/>
              </w:rPr>
              <w:t xml:space="preserve"> </w:t>
            </w:r>
          </w:p>
        </w:tc>
        <w:tc>
          <w:tcPr>
            <w:tcW w:w="567" w:type="dxa"/>
            <w:shd w:val="clear" w:color="auto" w:fill="FFC000"/>
          </w:tcPr>
          <w:p w:rsidR="00AF55C3" w:rsidRPr="003F4AED" w:rsidRDefault="00AF55C3" w:rsidP="003F4AED">
            <w:pPr>
              <w:spacing w:after="0" w:line="276" w:lineRule="auto"/>
              <w:ind w:right="-222" w:hanging="185"/>
              <w:jc w:val="both"/>
              <w:rPr>
                <w:rFonts w:ascii="Trebuchet MS" w:hAnsi="Trebuchet MS"/>
                <w:strike/>
                <w:sz w:val="16"/>
                <w:szCs w:val="16"/>
              </w:rPr>
            </w:pPr>
            <w:r w:rsidRPr="003F4AED">
              <w:rPr>
                <w:rFonts w:ascii="Trebuchet MS" w:hAnsi="Trebuchet MS"/>
                <w:sz w:val="16"/>
                <w:szCs w:val="16"/>
              </w:rPr>
              <w:t xml:space="preserve">   P</w:t>
            </w: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3,25</w:t>
            </w: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8"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C000"/>
          </w:tcPr>
          <w:p w:rsidR="00AF55C3"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C1A</w:t>
            </w:r>
          </w:p>
        </w:tc>
      </w:tr>
      <w:tr w:rsidR="00AF55C3" w:rsidRPr="003F4AED" w:rsidTr="003645D0">
        <w:trPr>
          <w:jc w:val="center"/>
        </w:trPr>
        <w:tc>
          <w:tcPr>
            <w:tcW w:w="877" w:type="dxa"/>
            <w:tcBorders>
              <w:left w:val="single" w:sz="12" w:space="0" w:color="auto"/>
            </w:tcBorders>
            <w:shd w:val="clear" w:color="auto" w:fill="FFFF00"/>
            <w:tcMar>
              <w:left w:w="28" w:type="dxa"/>
              <w:right w:w="28" w:type="dxa"/>
            </w:tcMar>
          </w:tcPr>
          <w:p w:rsidR="00AF55C3" w:rsidRPr="003F4AED" w:rsidRDefault="00AF55C3"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r w:rsidRPr="003F4AED">
              <w:rPr>
                <w:rFonts w:ascii="Trebuchet MS" w:hAnsi="Trebuchet MS"/>
                <w:sz w:val="16"/>
                <w:szCs w:val="16"/>
              </w:rPr>
              <w:t>50-32-8</w:t>
            </w:r>
          </w:p>
        </w:tc>
        <w:tc>
          <w:tcPr>
            <w:tcW w:w="992" w:type="dxa"/>
            <w:shd w:val="clear" w:color="auto" w:fill="FFFF00"/>
            <w:tcMar>
              <w:left w:w="28" w:type="dxa"/>
              <w:right w:w="28" w:type="dxa"/>
            </w:tcMar>
          </w:tcPr>
          <w:p w:rsidR="00AF55C3" w:rsidRPr="003F4AED" w:rsidRDefault="00AF55C3" w:rsidP="003F4AED">
            <w:pPr>
              <w:spacing w:after="0" w:line="276" w:lineRule="auto"/>
              <w:jc w:val="right"/>
              <w:rPr>
                <w:rFonts w:ascii="Trebuchet MS" w:hAnsi="Trebuchet MS"/>
                <w:sz w:val="16"/>
                <w:szCs w:val="16"/>
              </w:rPr>
            </w:pPr>
            <w:r w:rsidRPr="003F4AED">
              <w:rPr>
                <w:rFonts w:ascii="Trebuchet MS" w:hAnsi="Trebuchet MS"/>
                <w:sz w:val="16"/>
                <w:szCs w:val="16"/>
              </w:rPr>
              <w:t>200-028-5</w:t>
            </w:r>
          </w:p>
        </w:tc>
        <w:tc>
          <w:tcPr>
            <w:tcW w:w="1843" w:type="dxa"/>
            <w:shd w:val="clear" w:color="auto" w:fill="FFFF00"/>
          </w:tcPr>
          <w:p w:rsidR="00AF55C3" w:rsidRPr="003F4AED" w:rsidRDefault="00AF55C3" w:rsidP="003F4AED">
            <w:pPr>
              <w:spacing w:after="0" w:line="276" w:lineRule="auto"/>
              <w:rPr>
                <w:rFonts w:ascii="Trebuchet MS" w:hAnsi="Trebuchet MS"/>
                <w:sz w:val="16"/>
                <w:szCs w:val="16"/>
              </w:rPr>
            </w:pPr>
            <w:r w:rsidRPr="003F4AED">
              <w:rPr>
                <w:rFonts w:ascii="Trebuchet MS" w:hAnsi="Trebuchet MS"/>
                <w:sz w:val="16"/>
                <w:szCs w:val="16"/>
              </w:rPr>
              <w:t xml:space="preserve">3,4-benzpiren / </w:t>
            </w:r>
            <w:proofErr w:type="spellStart"/>
            <w:r w:rsidRPr="003F4AED">
              <w:rPr>
                <w:rFonts w:ascii="Trebuchet MS" w:hAnsi="Trebuchet MS"/>
                <w:sz w:val="16"/>
                <w:szCs w:val="16"/>
              </w:rPr>
              <w:t>Benzo</w:t>
            </w:r>
            <w:proofErr w:type="spellEnd"/>
            <w:r w:rsidRPr="003F4AED">
              <w:rPr>
                <w:rFonts w:ascii="Trebuchet MS" w:hAnsi="Trebuchet MS"/>
                <w:sz w:val="16"/>
                <w:szCs w:val="16"/>
              </w:rPr>
              <w:t>[a]</w:t>
            </w:r>
            <w:proofErr w:type="spellStart"/>
            <w:r w:rsidRPr="003F4AED">
              <w:rPr>
                <w:rFonts w:ascii="Trebuchet MS" w:hAnsi="Trebuchet MS"/>
                <w:sz w:val="16"/>
                <w:szCs w:val="16"/>
              </w:rPr>
              <w:t>piren</w:t>
            </w:r>
            <w:proofErr w:type="spellEnd"/>
          </w:p>
        </w:tc>
        <w:tc>
          <w:tcPr>
            <w:tcW w:w="567" w:type="dxa"/>
            <w:shd w:val="clear" w:color="auto" w:fill="FFFF00"/>
          </w:tcPr>
          <w:p w:rsidR="00AF55C3" w:rsidRPr="003F4AED" w:rsidRDefault="00AF55C3" w:rsidP="003F4AED">
            <w:pPr>
              <w:spacing w:after="0" w:line="276" w:lineRule="auto"/>
              <w:jc w:val="both"/>
              <w:rPr>
                <w:rFonts w:ascii="Trebuchet MS" w:hAnsi="Trebuchet MS"/>
                <w:strike/>
                <w:sz w:val="16"/>
                <w:szCs w:val="16"/>
              </w:rPr>
            </w:pP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AF55C3" w:rsidRPr="003F4AED" w:rsidRDefault="00B048F5"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p w:rsidR="00AF55C3" w:rsidRPr="003F4AED" w:rsidRDefault="00AF55C3" w:rsidP="003F4AED">
            <w:pPr>
              <w:spacing w:after="0" w:line="276" w:lineRule="auto"/>
              <w:ind w:right="-108"/>
              <w:jc w:val="both"/>
              <w:rPr>
                <w:rFonts w:ascii="Trebuchet MS" w:hAnsi="Trebuchet MS"/>
                <w:sz w:val="16"/>
                <w:szCs w:val="16"/>
              </w:rPr>
            </w:pPr>
          </w:p>
        </w:tc>
      </w:tr>
      <w:tr w:rsidR="00AF55C3" w:rsidRPr="003F4AED" w:rsidTr="003645D0">
        <w:trPr>
          <w:jc w:val="center"/>
        </w:trPr>
        <w:tc>
          <w:tcPr>
            <w:tcW w:w="877" w:type="dxa"/>
            <w:tcBorders>
              <w:left w:val="single" w:sz="12" w:space="0" w:color="auto"/>
            </w:tcBorders>
            <w:shd w:val="clear" w:color="auto" w:fill="FFC000"/>
            <w:tcMar>
              <w:left w:w="28" w:type="dxa"/>
              <w:right w:w="28" w:type="dxa"/>
            </w:tcMar>
          </w:tcPr>
          <w:p w:rsidR="00AF55C3" w:rsidRPr="003F4AED" w:rsidRDefault="00AF55C3"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AF55C3" w:rsidRPr="003F4AED" w:rsidRDefault="00AF55C3" w:rsidP="003F4AED">
            <w:pPr>
              <w:spacing w:after="0" w:line="276" w:lineRule="auto"/>
              <w:ind w:right="57"/>
              <w:jc w:val="right"/>
              <w:rPr>
                <w:rFonts w:ascii="Trebuchet MS" w:hAnsi="Trebuchet MS"/>
                <w:sz w:val="16"/>
                <w:szCs w:val="16"/>
              </w:rPr>
            </w:pPr>
            <w:r w:rsidRPr="003F4AED">
              <w:rPr>
                <w:rFonts w:ascii="Trebuchet MS" w:hAnsi="Trebuchet MS"/>
                <w:sz w:val="16"/>
                <w:szCs w:val="16"/>
              </w:rPr>
              <w:t>92-87-5</w:t>
            </w:r>
          </w:p>
        </w:tc>
        <w:tc>
          <w:tcPr>
            <w:tcW w:w="992" w:type="dxa"/>
            <w:shd w:val="clear" w:color="auto" w:fill="FFC000"/>
            <w:tcMar>
              <w:left w:w="28" w:type="dxa"/>
              <w:right w:w="28" w:type="dxa"/>
            </w:tcMar>
          </w:tcPr>
          <w:p w:rsidR="00AF55C3" w:rsidRPr="003F4AED" w:rsidRDefault="00AF55C3" w:rsidP="003F4AED">
            <w:pPr>
              <w:spacing w:after="0" w:line="276" w:lineRule="auto"/>
              <w:jc w:val="right"/>
              <w:rPr>
                <w:rFonts w:ascii="Trebuchet MS" w:hAnsi="Trebuchet MS"/>
                <w:sz w:val="16"/>
                <w:szCs w:val="16"/>
              </w:rPr>
            </w:pPr>
            <w:r w:rsidRPr="003F4AED">
              <w:rPr>
                <w:rFonts w:ascii="Trebuchet MS" w:hAnsi="Trebuchet MS"/>
                <w:sz w:val="16"/>
                <w:szCs w:val="16"/>
              </w:rPr>
              <w:t>202-199-1</w:t>
            </w:r>
          </w:p>
        </w:tc>
        <w:tc>
          <w:tcPr>
            <w:tcW w:w="1843" w:type="dxa"/>
            <w:shd w:val="clear" w:color="auto" w:fill="FFC000"/>
          </w:tcPr>
          <w:p w:rsidR="00AF55C3" w:rsidRPr="003F4AED" w:rsidRDefault="00AF55C3" w:rsidP="003F4AED">
            <w:pPr>
              <w:spacing w:after="0" w:line="276" w:lineRule="auto"/>
              <w:rPr>
                <w:rFonts w:ascii="Trebuchet MS" w:hAnsi="Trebuchet MS"/>
                <w:sz w:val="16"/>
                <w:szCs w:val="16"/>
              </w:rPr>
            </w:pPr>
            <w:proofErr w:type="spellStart"/>
            <w:r w:rsidRPr="003F4AED">
              <w:rPr>
                <w:rFonts w:ascii="Trebuchet MS" w:hAnsi="Trebuchet MS"/>
                <w:sz w:val="16"/>
                <w:szCs w:val="16"/>
              </w:rPr>
              <w:t>Benzidină</w:t>
            </w:r>
            <w:proofErr w:type="spellEnd"/>
            <w:r w:rsidRPr="003F4AED">
              <w:rPr>
                <w:rFonts w:ascii="Trebuchet MS" w:hAnsi="Trebuchet MS"/>
                <w:sz w:val="16"/>
                <w:szCs w:val="16"/>
              </w:rPr>
              <w:t xml:space="preserve"> </w:t>
            </w:r>
          </w:p>
        </w:tc>
        <w:tc>
          <w:tcPr>
            <w:tcW w:w="567" w:type="dxa"/>
            <w:shd w:val="clear" w:color="auto" w:fill="FFC000"/>
          </w:tcPr>
          <w:p w:rsidR="00AF55C3" w:rsidRPr="003F4AED" w:rsidRDefault="00AF55C3" w:rsidP="003F4AED">
            <w:pPr>
              <w:spacing w:after="0" w:line="276" w:lineRule="auto"/>
              <w:jc w:val="both"/>
              <w:rPr>
                <w:rFonts w:ascii="Trebuchet MS" w:hAnsi="Trebuchet MS"/>
                <w:strike/>
                <w:sz w:val="16"/>
                <w:szCs w:val="16"/>
              </w:rPr>
            </w:pPr>
            <w:r w:rsidRPr="003F4AED">
              <w:rPr>
                <w:rFonts w:ascii="Trebuchet MS" w:hAnsi="Trebuchet MS"/>
                <w:sz w:val="16"/>
                <w:szCs w:val="16"/>
              </w:rPr>
              <w:t>P</w:t>
            </w: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AF55C3" w:rsidRPr="003F4AED" w:rsidRDefault="00AF55C3"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C000"/>
          </w:tcPr>
          <w:p w:rsidR="00AF55C3" w:rsidRPr="003F4AED" w:rsidRDefault="00AF55C3" w:rsidP="003F4AED">
            <w:pPr>
              <w:spacing w:after="0" w:line="276" w:lineRule="auto"/>
              <w:ind w:right="-108"/>
              <w:jc w:val="both"/>
              <w:rPr>
                <w:rFonts w:ascii="Trebuchet MS" w:hAnsi="Trebuchet MS"/>
                <w:sz w:val="16"/>
                <w:szCs w:val="16"/>
              </w:rPr>
            </w:pPr>
            <w:r w:rsidRPr="003F4AED">
              <w:rPr>
                <w:rFonts w:ascii="Trebuchet MS" w:hAnsi="Trebuchet MS"/>
                <w:sz w:val="16"/>
                <w:szCs w:val="16"/>
              </w:rPr>
              <w:t>C1A</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Beriliu</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și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compușii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anorganici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beriliului</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trike/>
                <w:sz w:val="16"/>
                <w:szCs w:val="16"/>
                <w:vertAlign w:val="superscript"/>
              </w:rPr>
            </w:pPr>
            <w:r w:rsidRPr="003F4AED">
              <w:rPr>
                <w:rFonts w:ascii="Trebuchet MS" w:hAnsi="Trebuchet MS"/>
                <w:sz w:val="16"/>
                <w:szCs w:val="16"/>
              </w:rPr>
              <w:t>P</w:t>
            </w:r>
            <w:r w:rsidRPr="003F4AED">
              <w:rPr>
                <w:rFonts w:ascii="Trebuchet MS" w:hAnsi="Trebuchet MS"/>
                <w:sz w:val="16"/>
                <w:szCs w:val="16"/>
                <w:vertAlign w:val="superscript"/>
              </w:rPr>
              <w:t>(1</w:t>
            </w:r>
            <w:r w:rsidR="008E35C3" w:rsidRPr="003F4AED">
              <w:rPr>
                <w:rFonts w:ascii="Trebuchet MS" w:hAnsi="Trebuchet MS"/>
                <w:sz w:val="16"/>
                <w:szCs w:val="16"/>
                <w:vertAlign w:val="superscript"/>
              </w:rPr>
              <w:t>5</w:t>
            </w:r>
            <w:r w:rsidRPr="003F4AED">
              <w:rPr>
                <w:rFonts w:ascii="Trebuchet MS" w:hAnsi="Trebuchet MS"/>
                <w:sz w:val="16"/>
                <w:szCs w:val="16"/>
                <w:vertAlign w:val="superscript"/>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0,0002</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100AC2" w:rsidRPr="003F4AED" w:rsidRDefault="00100AC2" w:rsidP="003F4AED">
            <w:pPr>
              <w:spacing w:after="0" w:line="276" w:lineRule="auto"/>
              <w:ind w:right="-108"/>
              <w:jc w:val="both"/>
              <w:rPr>
                <w:rFonts w:ascii="Trebuchet MS" w:hAnsi="Trebuchet MS"/>
                <w:sz w:val="16"/>
                <w:szCs w:val="16"/>
              </w:rPr>
            </w:pPr>
            <w:proofErr w:type="spellStart"/>
            <w:r w:rsidRPr="003F4AED">
              <w:rPr>
                <w:rFonts w:ascii="Trebuchet MS" w:hAnsi="Trebuchet MS"/>
                <w:sz w:val="16"/>
                <w:szCs w:val="16"/>
              </w:rPr>
              <w:t>Fracție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inhalabilă</w:t>
            </w:r>
            <w:proofErr w:type="spellEnd"/>
          </w:p>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C0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542-88-1</w:t>
            </w:r>
          </w:p>
        </w:tc>
        <w:tc>
          <w:tcPr>
            <w:tcW w:w="992" w:type="dxa"/>
            <w:shd w:val="clear" w:color="auto" w:fill="FFC0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208-832-8</w:t>
            </w:r>
          </w:p>
        </w:tc>
        <w:tc>
          <w:tcPr>
            <w:tcW w:w="1843" w:type="dxa"/>
            <w:shd w:val="clear" w:color="auto" w:fill="FFC0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Bis</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clorometil</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eter</w:t>
            </w:r>
            <w:proofErr w:type="spellEnd"/>
          </w:p>
        </w:tc>
        <w:tc>
          <w:tcPr>
            <w:tcW w:w="567" w:type="dxa"/>
            <w:shd w:val="clear" w:color="auto" w:fill="FFC000"/>
          </w:tcPr>
          <w:p w:rsidR="00236BA0" w:rsidRPr="003F4AED" w:rsidRDefault="00236BA0" w:rsidP="003F4AED">
            <w:pPr>
              <w:spacing w:after="0" w:line="276" w:lineRule="auto"/>
              <w:jc w:val="both"/>
              <w:rPr>
                <w:rFonts w:ascii="Trebuchet MS" w:hAnsi="Trebuchet MS"/>
                <w:strike/>
                <w:sz w:val="16"/>
                <w:szCs w:val="16"/>
              </w:rPr>
            </w:pP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C0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C1A</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593-60-2</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209-800-6</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Bromura</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etilenă</w:t>
            </w:r>
            <w:proofErr w:type="spellEnd"/>
            <w:r w:rsidRPr="003F4AED">
              <w:rPr>
                <w:rFonts w:ascii="Trebuchet MS" w:hAnsi="Trebuchet MS"/>
                <w:sz w:val="16"/>
                <w:szCs w:val="16"/>
              </w:rPr>
              <w:t>;</w:t>
            </w:r>
          </w:p>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brometilenă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trike/>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4,4</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 xml:space="preserve">C1B; </w:t>
            </w:r>
          </w:p>
        </w:tc>
      </w:tr>
      <w:tr w:rsidR="00236BA0" w:rsidRPr="003F4AED" w:rsidTr="003645D0">
        <w:trPr>
          <w:jc w:val="center"/>
        </w:trPr>
        <w:tc>
          <w:tcPr>
            <w:tcW w:w="877" w:type="dxa"/>
            <w:tcBorders>
              <w:left w:val="single" w:sz="12" w:space="0" w:color="auto"/>
            </w:tcBorders>
            <w:shd w:val="clear" w:color="auto" w:fill="FFC0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106-99-0</w:t>
            </w:r>
          </w:p>
        </w:tc>
        <w:tc>
          <w:tcPr>
            <w:tcW w:w="992" w:type="dxa"/>
            <w:shd w:val="clear" w:color="auto" w:fill="FFC0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203-450-8</w:t>
            </w:r>
          </w:p>
        </w:tc>
        <w:tc>
          <w:tcPr>
            <w:tcW w:w="1843" w:type="dxa"/>
            <w:shd w:val="clear" w:color="auto" w:fill="FFC0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1,3 </w:t>
            </w:r>
            <w:proofErr w:type="spellStart"/>
            <w:r w:rsidRPr="003F4AED">
              <w:rPr>
                <w:rFonts w:ascii="Trebuchet MS" w:hAnsi="Trebuchet MS"/>
                <w:sz w:val="16"/>
                <w:szCs w:val="16"/>
              </w:rPr>
              <w:t>Butadiena</w:t>
            </w:r>
            <w:proofErr w:type="spellEnd"/>
          </w:p>
        </w:tc>
        <w:tc>
          <w:tcPr>
            <w:tcW w:w="567" w:type="dxa"/>
            <w:shd w:val="clear" w:color="auto" w:fill="FFC000"/>
          </w:tcPr>
          <w:p w:rsidR="00236BA0" w:rsidRPr="003F4AED" w:rsidRDefault="00236BA0" w:rsidP="003F4AED">
            <w:pPr>
              <w:spacing w:after="0" w:line="276" w:lineRule="auto"/>
              <w:jc w:val="both"/>
              <w:rPr>
                <w:rFonts w:ascii="Trebuchet MS" w:hAnsi="Trebuchet MS"/>
                <w:strike/>
                <w:sz w:val="16"/>
                <w:szCs w:val="16"/>
              </w:rPr>
            </w:pP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2,2</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8"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C0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C1A</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Cadmiu</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şi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compuşi</w:t>
            </w:r>
            <w:r w:rsidR="00F55FA8" w:rsidRPr="003F4AED">
              <w:rPr>
                <w:rFonts w:ascii="Trebuchet MS" w:hAnsi="Trebuchet MS"/>
                <w:sz w:val="16"/>
                <w:szCs w:val="16"/>
              </w:rPr>
              <w:t>i</w:t>
            </w:r>
            <w:proofErr w:type="spellEnd"/>
            <w:r w:rsidR="00F55FA8" w:rsidRPr="003F4AED">
              <w:rPr>
                <w:rFonts w:ascii="Trebuchet MS" w:hAnsi="Trebuchet MS"/>
                <w:sz w:val="16"/>
                <w:szCs w:val="16"/>
              </w:rPr>
              <w:t xml:space="preserve"> </w:t>
            </w:r>
            <w:proofErr w:type="spellStart"/>
            <w:r w:rsidR="00F55FA8" w:rsidRPr="003F4AED">
              <w:rPr>
                <w:rFonts w:ascii="Trebuchet MS" w:hAnsi="Trebuchet MS"/>
                <w:sz w:val="16"/>
                <w:szCs w:val="16"/>
              </w:rPr>
              <w:t>anorganici</w:t>
            </w:r>
            <w:proofErr w:type="spellEnd"/>
            <w:r w:rsidR="00F55FA8" w:rsidRPr="003F4AED">
              <w:rPr>
                <w:rFonts w:ascii="Trebuchet MS" w:hAnsi="Trebuchet MS"/>
                <w:sz w:val="16"/>
                <w:szCs w:val="16"/>
              </w:rPr>
              <w:t xml:space="preserve"> </w:t>
            </w:r>
            <w:proofErr w:type="spellStart"/>
            <w:r w:rsidR="00F55FA8" w:rsidRPr="003F4AED">
              <w:rPr>
                <w:rFonts w:ascii="Trebuchet MS" w:hAnsi="Trebuchet MS"/>
                <w:sz w:val="16"/>
                <w:szCs w:val="16"/>
              </w:rPr>
              <w:t>ai</w:t>
            </w:r>
            <w:proofErr w:type="spellEnd"/>
            <w:r w:rsidR="00F55FA8" w:rsidRPr="003F4AED">
              <w:rPr>
                <w:rFonts w:ascii="Trebuchet MS" w:hAnsi="Trebuchet MS"/>
                <w:sz w:val="16"/>
                <w:szCs w:val="16"/>
              </w:rPr>
              <w:t xml:space="preserve"> </w:t>
            </w:r>
            <w:proofErr w:type="spellStart"/>
            <w:r w:rsidR="00F55FA8" w:rsidRPr="003F4AED">
              <w:rPr>
                <w:rFonts w:ascii="Trebuchet MS" w:hAnsi="Trebuchet MS"/>
                <w:sz w:val="16"/>
                <w:szCs w:val="16"/>
              </w:rPr>
              <w:t>acestuia</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trike/>
                <w:sz w:val="16"/>
                <w:szCs w:val="16"/>
              </w:rPr>
            </w:pPr>
          </w:p>
        </w:tc>
        <w:tc>
          <w:tcPr>
            <w:tcW w:w="709" w:type="dxa"/>
            <w:shd w:val="clear" w:color="auto" w:fill="FFFF00"/>
          </w:tcPr>
          <w:p w:rsidR="00236BA0" w:rsidRPr="003F4AED" w:rsidRDefault="00F55FA8"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0,001</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100AC2" w:rsidRPr="003F4AED" w:rsidRDefault="00100AC2" w:rsidP="003F4AED">
            <w:pPr>
              <w:spacing w:after="0" w:line="276" w:lineRule="auto"/>
              <w:ind w:right="-108"/>
              <w:jc w:val="both"/>
              <w:rPr>
                <w:rFonts w:ascii="Trebuchet MS" w:hAnsi="Trebuchet MS"/>
                <w:sz w:val="16"/>
                <w:szCs w:val="16"/>
                <w:vertAlign w:val="superscript"/>
              </w:rPr>
            </w:pPr>
            <w:proofErr w:type="spellStart"/>
            <w:r w:rsidRPr="003F4AED">
              <w:rPr>
                <w:rFonts w:ascii="Trebuchet MS" w:hAnsi="Trebuchet MS"/>
                <w:sz w:val="16"/>
                <w:szCs w:val="16"/>
              </w:rPr>
              <w:t>Fracție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inhalabilă</w:t>
            </w:r>
            <w:proofErr w:type="spellEnd"/>
            <w:r w:rsidR="00C12E0C" w:rsidRPr="003F4AED">
              <w:rPr>
                <w:rFonts w:ascii="Trebuchet MS" w:hAnsi="Trebuchet MS"/>
                <w:sz w:val="16"/>
                <w:szCs w:val="16"/>
                <w:vertAlign w:val="superscript"/>
              </w:rPr>
              <w:t>(16)</w:t>
            </w:r>
          </w:p>
          <w:p w:rsidR="00CB57D6"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p w:rsidR="00F55FA8" w:rsidRPr="003F4AED" w:rsidRDefault="00F55FA8" w:rsidP="003F4AED">
            <w:pPr>
              <w:spacing w:after="0" w:line="276" w:lineRule="auto"/>
              <w:ind w:right="-108"/>
              <w:jc w:val="both"/>
              <w:rPr>
                <w:rFonts w:ascii="Trebuchet MS" w:hAnsi="Trebuchet MS"/>
                <w:sz w:val="16"/>
                <w:szCs w:val="16"/>
              </w:rPr>
            </w:pPr>
            <w:r w:rsidRPr="003F4AED">
              <w:rPr>
                <w:rFonts w:ascii="Trebuchet MS" w:hAnsi="Trebuchet MS"/>
                <w:sz w:val="16"/>
                <w:szCs w:val="16"/>
              </w:rPr>
              <w:t>.</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106-89-8</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203-439-8</w:t>
            </w:r>
          </w:p>
        </w:tc>
        <w:tc>
          <w:tcPr>
            <w:tcW w:w="1843" w:type="dxa"/>
            <w:shd w:val="clear" w:color="auto" w:fill="FFFF00"/>
          </w:tcPr>
          <w:p w:rsidR="00236BA0" w:rsidRPr="003F4AED" w:rsidRDefault="00236BA0" w:rsidP="003F4AED">
            <w:pPr>
              <w:spacing w:after="0" w:line="276" w:lineRule="auto"/>
              <w:ind w:right="-108"/>
              <w:rPr>
                <w:rFonts w:ascii="Trebuchet MS" w:hAnsi="Trebuchet MS"/>
                <w:sz w:val="16"/>
                <w:szCs w:val="16"/>
              </w:rPr>
            </w:pPr>
            <w:r w:rsidRPr="003F4AED">
              <w:rPr>
                <w:rFonts w:ascii="Trebuchet MS" w:hAnsi="Trebuchet MS"/>
                <w:sz w:val="16"/>
                <w:szCs w:val="16"/>
              </w:rPr>
              <w:t xml:space="preserve">1-clor-2,3-epoxipropan / </w:t>
            </w:r>
            <w:proofErr w:type="spellStart"/>
            <w:r w:rsidRPr="003F4AED">
              <w:rPr>
                <w:rFonts w:ascii="Trebuchet MS" w:hAnsi="Trebuchet MS"/>
                <w:sz w:val="16"/>
                <w:szCs w:val="16"/>
              </w:rPr>
              <w:t>Epiclorhidrina</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1,9</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Dir. 2019/130</w:t>
            </w:r>
          </w:p>
          <w:p w:rsidR="00236BA0" w:rsidRPr="003F4AED" w:rsidRDefault="00236BA0" w:rsidP="003F4AED">
            <w:pPr>
              <w:spacing w:after="0" w:line="276" w:lineRule="auto"/>
              <w:ind w:right="-108"/>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106-47-8</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203-401-0</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4- </w:t>
            </w:r>
            <w:proofErr w:type="spellStart"/>
            <w:r w:rsidRPr="003F4AED">
              <w:rPr>
                <w:rFonts w:ascii="Trebuchet MS" w:hAnsi="Trebuchet MS"/>
                <w:sz w:val="16"/>
                <w:szCs w:val="16"/>
              </w:rPr>
              <w:t>Cloroanilină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trike/>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126-99-8</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204-818-0</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Cloropren</w:t>
            </w:r>
            <w:proofErr w:type="spellEnd"/>
            <w:r w:rsidRPr="003F4AED">
              <w:rPr>
                <w:rFonts w:ascii="Trebuchet MS" w:hAnsi="Trebuchet MS"/>
                <w:sz w:val="16"/>
                <w:szCs w:val="16"/>
              </w:rPr>
              <w:t xml:space="preserve"> / 2 Clor-1,3 </w:t>
            </w:r>
            <w:proofErr w:type="spellStart"/>
            <w:r w:rsidRPr="003F4AED">
              <w:rPr>
                <w:rFonts w:ascii="Trebuchet MS" w:hAnsi="Trebuchet MS"/>
                <w:sz w:val="16"/>
                <w:szCs w:val="16"/>
              </w:rPr>
              <w:t>butadienă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30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8</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14</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100-44-7</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202-853-6</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α </w:t>
            </w:r>
            <w:proofErr w:type="spellStart"/>
            <w:r w:rsidRPr="003F4AED">
              <w:rPr>
                <w:rFonts w:ascii="Trebuchet MS" w:hAnsi="Trebuchet MS"/>
                <w:sz w:val="16"/>
                <w:szCs w:val="16"/>
              </w:rPr>
              <w:t>Clor</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toluen</w:t>
            </w:r>
            <w:proofErr w:type="spellEnd"/>
            <w:r w:rsidRPr="003F4AED">
              <w:rPr>
                <w:rFonts w:ascii="Trebuchet MS" w:hAnsi="Trebuchet MS"/>
                <w:sz w:val="16"/>
                <w:szCs w:val="16"/>
              </w:rPr>
              <w:t xml:space="preserve"> / </w:t>
            </w:r>
            <w:proofErr w:type="spellStart"/>
            <w:r w:rsidRPr="003F4AED">
              <w:rPr>
                <w:rFonts w:ascii="Trebuchet MS" w:hAnsi="Trebuchet MS"/>
                <w:sz w:val="16"/>
                <w:szCs w:val="16"/>
              </w:rPr>
              <w:t>clorură</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benzil</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8</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1,5</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C0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75-01-4</w:t>
            </w:r>
          </w:p>
        </w:tc>
        <w:tc>
          <w:tcPr>
            <w:tcW w:w="992" w:type="dxa"/>
            <w:shd w:val="clear" w:color="auto" w:fill="FFC0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200-831-0</w:t>
            </w:r>
          </w:p>
        </w:tc>
        <w:tc>
          <w:tcPr>
            <w:tcW w:w="1843" w:type="dxa"/>
            <w:shd w:val="clear" w:color="auto" w:fill="FFC0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Clorură</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vinil</w:t>
            </w:r>
            <w:proofErr w:type="spellEnd"/>
            <w:r w:rsidRPr="003F4AED">
              <w:rPr>
                <w:rFonts w:ascii="Trebuchet MS" w:hAnsi="Trebuchet MS"/>
                <w:sz w:val="16"/>
                <w:szCs w:val="16"/>
              </w:rPr>
              <w:t xml:space="preserve"> (monomer)</w:t>
            </w:r>
          </w:p>
        </w:tc>
        <w:tc>
          <w:tcPr>
            <w:tcW w:w="567" w:type="dxa"/>
            <w:shd w:val="clear" w:color="auto" w:fill="FFC0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2,6</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8"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C000"/>
          </w:tcPr>
          <w:p w:rsidR="00CB57D6"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C1A</w:t>
            </w:r>
          </w:p>
          <w:p w:rsidR="00236BA0" w:rsidRPr="003F4AED" w:rsidRDefault="00236BA0" w:rsidP="003F4AED">
            <w:pPr>
              <w:spacing w:after="0" w:line="276" w:lineRule="auto"/>
              <w:ind w:right="-108"/>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C0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w:t>
            </w:r>
          </w:p>
        </w:tc>
        <w:tc>
          <w:tcPr>
            <w:tcW w:w="992" w:type="dxa"/>
            <w:shd w:val="clear" w:color="auto" w:fill="FFC0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w:t>
            </w:r>
          </w:p>
        </w:tc>
        <w:tc>
          <w:tcPr>
            <w:tcW w:w="1843" w:type="dxa"/>
            <w:shd w:val="clear" w:color="auto" w:fill="FFC0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Compușii</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crom</w:t>
            </w:r>
            <w:proofErr w:type="spellEnd"/>
            <w:r w:rsidRPr="003F4AED">
              <w:rPr>
                <w:rFonts w:ascii="Trebuchet MS" w:hAnsi="Trebuchet MS"/>
                <w:sz w:val="16"/>
                <w:szCs w:val="16"/>
              </w:rPr>
              <w:t xml:space="preserve"> (VI) care </w:t>
            </w:r>
            <w:proofErr w:type="spellStart"/>
            <w:r w:rsidRPr="003F4AED">
              <w:rPr>
                <w:rFonts w:ascii="Trebuchet MS" w:hAnsi="Trebuchet MS"/>
                <w:sz w:val="16"/>
                <w:szCs w:val="16"/>
              </w:rPr>
              <w:t>sunt</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substanțe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cancerigene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în</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sensul</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articolului</w:t>
            </w:r>
            <w:proofErr w:type="spellEnd"/>
            <w:r w:rsidRPr="003F4AED">
              <w:rPr>
                <w:rFonts w:ascii="Trebuchet MS" w:hAnsi="Trebuchet MS"/>
                <w:sz w:val="16"/>
                <w:szCs w:val="16"/>
              </w:rPr>
              <w:t xml:space="preserve"> 5, </w:t>
            </w:r>
            <w:proofErr w:type="spellStart"/>
            <w:r w:rsidRPr="003F4AED">
              <w:rPr>
                <w:rFonts w:ascii="Trebuchet MS" w:hAnsi="Trebuchet MS"/>
                <w:sz w:val="16"/>
                <w:szCs w:val="16"/>
              </w:rPr>
              <w:t>punctul</w:t>
            </w:r>
            <w:proofErr w:type="spellEnd"/>
            <w:r w:rsidRPr="003F4AED">
              <w:rPr>
                <w:rFonts w:ascii="Trebuchet MS" w:hAnsi="Trebuchet MS"/>
                <w:sz w:val="16"/>
                <w:szCs w:val="16"/>
              </w:rPr>
              <w:t xml:space="preserve"> 1, </w:t>
            </w:r>
            <w:proofErr w:type="spellStart"/>
            <w:r w:rsidRPr="003F4AED">
              <w:rPr>
                <w:rFonts w:ascii="Trebuchet MS" w:hAnsi="Trebuchet MS"/>
                <w:sz w:val="16"/>
                <w:szCs w:val="16"/>
              </w:rPr>
              <w:t>litera</w:t>
            </w:r>
            <w:proofErr w:type="spellEnd"/>
            <w:r w:rsidRPr="003F4AED">
              <w:rPr>
                <w:rFonts w:ascii="Trebuchet MS" w:hAnsi="Trebuchet MS"/>
                <w:sz w:val="16"/>
                <w:szCs w:val="16"/>
              </w:rPr>
              <w:t xml:space="preserve"> (a) din Hot</w:t>
            </w:r>
            <w:proofErr w:type="spellStart"/>
            <w:r w:rsidRPr="003F4AED">
              <w:rPr>
                <w:rFonts w:ascii="Trebuchet MS" w:hAnsi="Trebuchet MS"/>
                <w:sz w:val="16"/>
                <w:szCs w:val="16"/>
                <w:lang w:val="ro-RO"/>
              </w:rPr>
              <w:t>ărârea</w:t>
            </w:r>
            <w:proofErr w:type="spellEnd"/>
            <w:r w:rsidRPr="003F4AED">
              <w:rPr>
                <w:rFonts w:ascii="Trebuchet MS" w:hAnsi="Trebuchet MS"/>
                <w:sz w:val="16"/>
                <w:szCs w:val="16"/>
                <w:lang w:val="ro-RO"/>
              </w:rPr>
              <w:t xml:space="preserve"> </w:t>
            </w:r>
            <w:proofErr w:type="spellStart"/>
            <w:r w:rsidRPr="003F4AED">
              <w:rPr>
                <w:rFonts w:ascii="Trebuchet MS" w:hAnsi="Trebuchet MS"/>
                <w:sz w:val="16"/>
                <w:szCs w:val="16"/>
              </w:rPr>
              <w:t>Guvernului</w:t>
            </w:r>
            <w:proofErr w:type="spellEnd"/>
            <w:r w:rsidRPr="003F4AED">
              <w:rPr>
                <w:rFonts w:ascii="Trebuchet MS" w:hAnsi="Trebuchet MS"/>
                <w:sz w:val="16"/>
                <w:szCs w:val="16"/>
              </w:rPr>
              <w:t xml:space="preserve"> nr.1093/2006, </w:t>
            </w:r>
            <w:proofErr w:type="gramStart"/>
            <w:r w:rsidRPr="003F4AED">
              <w:rPr>
                <w:rFonts w:ascii="Trebuchet MS" w:hAnsi="Trebuchet MS"/>
                <w:sz w:val="16"/>
                <w:szCs w:val="16"/>
              </w:rPr>
              <w:t>cu</w:t>
            </w:r>
            <w:proofErr w:type="gramEnd"/>
            <w:r w:rsidRPr="003F4AED">
              <w:rPr>
                <w:rFonts w:ascii="Trebuchet MS" w:hAnsi="Trebuchet MS"/>
                <w:sz w:val="16"/>
                <w:szCs w:val="16"/>
              </w:rPr>
              <w:t xml:space="preserve"> </w:t>
            </w:r>
            <w:proofErr w:type="spellStart"/>
            <w:r w:rsidRPr="003F4AED">
              <w:rPr>
                <w:rFonts w:ascii="Trebuchet MS" w:hAnsi="Trebuchet MS"/>
                <w:sz w:val="16"/>
                <w:szCs w:val="16"/>
              </w:rPr>
              <w:t>modificările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și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completările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ulterioare</w:t>
            </w:r>
            <w:proofErr w:type="spellEnd"/>
            <w:r w:rsidRPr="003F4AED">
              <w:rPr>
                <w:rFonts w:ascii="Trebuchet MS" w:hAnsi="Trebuchet MS"/>
                <w:sz w:val="16"/>
                <w:szCs w:val="16"/>
              </w:rPr>
              <w:t>.</w:t>
            </w:r>
          </w:p>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(ca </w:t>
            </w:r>
            <w:proofErr w:type="spellStart"/>
            <w:r w:rsidRPr="003F4AED">
              <w:rPr>
                <w:rFonts w:ascii="Trebuchet MS" w:hAnsi="Trebuchet MS"/>
                <w:sz w:val="16"/>
                <w:szCs w:val="16"/>
              </w:rPr>
              <w:t>crom</w:t>
            </w:r>
            <w:proofErr w:type="spellEnd"/>
            <w:r w:rsidRPr="003F4AED">
              <w:rPr>
                <w:rFonts w:ascii="Trebuchet MS" w:hAnsi="Trebuchet MS"/>
                <w:sz w:val="16"/>
                <w:szCs w:val="16"/>
              </w:rPr>
              <w:t>)</w:t>
            </w:r>
          </w:p>
        </w:tc>
        <w:tc>
          <w:tcPr>
            <w:tcW w:w="567" w:type="dxa"/>
            <w:shd w:val="clear" w:color="auto" w:fill="FFC0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0,005</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C000"/>
          </w:tcPr>
          <w:p w:rsidR="00CB57D6" w:rsidRPr="003F4AED" w:rsidRDefault="00CB57D6" w:rsidP="003F4AED">
            <w:pPr>
              <w:spacing w:after="0" w:line="276" w:lineRule="auto"/>
              <w:ind w:right="-108"/>
              <w:rPr>
                <w:rFonts w:ascii="Trebuchet MS" w:hAnsi="Trebuchet MS"/>
                <w:sz w:val="16"/>
                <w:szCs w:val="16"/>
              </w:rPr>
            </w:pPr>
            <w:r w:rsidRPr="003F4AED">
              <w:rPr>
                <w:rFonts w:ascii="Trebuchet MS" w:hAnsi="Trebuchet MS"/>
                <w:sz w:val="16"/>
                <w:szCs w:val="16"/>
              </w:rPr>
              <w:t>C1A/C1B</w:t>
            </w:r>
          </w:p>
          <w:p w:rsidR="00236BA0" w:rsidRPr="003F4AED" w:rsidRDefault="00236BA0" w:rsidP="003F4AED">
            <w:pPr>
              <w:spacing w:after="0" w:line="276" w:lineRule="auto"/>
              <w:ind w:right="-108"/>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334-88-3</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206-382-7</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Diazometan</w:t>
            </w:r>
            <w:proofErr w:type="spellEnd"/>
            <w:r w:rsidRPr="003F4AED">
              <w:rPr>
                <w:rFonts w:ascii="Trebuchet MS" w:hAnsi="Trebuchet MS"/>
                <w:sz w:val="16"/>
                <w:szCs w:val="16"/>
              </w:rPr>
              <w:t xml:space="preserve"> </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0,3</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0,2</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0,3</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106-93-4</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203-444-5</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lang w:val="ro-RO"/>
              </w:rPr>
            </w:pPr>
            <w:r w:rsidRPr="003F4AED">
              <w:rPr>
                <w:rFonts w:ascii="Trebuchet MS" w:hAnsi="Trebuchet MS"/>
                <w:sz w:val="16"/>
                <w:szCs w:val="16"/>
              </w:rPr>
              <w:t xml:space="preserve">1,2 </w:t>
            </w:r>
            <w:proofErr w:type="spellStart"/>
            <w:r w:rsidRPr="003F4AED">
              <w:rPr>
                <w:rFonts w:ascii="Trebuchet MS" w:hAnsi="Trebuchet MS"/>
                <w:sz w:val="16"/>
                <w:szCs w:val="16"/>
              </w:rPr>
              <w:t>Dibrometan</w:t>
            </w:r>
            <w:proofErr w:type="spellEnd"/>
            <w:r w:rsidRPr="003F4AED">
              <w:rPr>
                <w:rFonts w:ascii="Trebuchet MS" w:hAnsi="Trebuchet MS"/>
                <w:sz w:val="16"/>
                <w:szCs w:val="16"/>
              </w:rPr>
              <w:t xml:space="preserve"> / </w:t>
            </w:r>
            <w:proofErr w:type="spellStart"/>
            <w:r w:rsidRPr="003F4AED">
              <w:rPr>
                <w:rFonts w:ascii="Trebuchet MS" w:hAnsi="Trebuchet MS"/>
                <w:sz w:val="16"/>
                <w:szCs w:val="16"/>
              </w:rPr>
              <w:t>Dibromur</w:t>
            </w:r>
            <w:proofErr w:type="spellEnd"/>
            <w:r w:rsidRPr="003F4AED">
              <w:rPr>
                <w:rFonts w:ascii="Trebuchet MS" w:hAnsi="Trebuchet MS"/>
                <w:sz w:val="16"/>
                <w:szCs w:val="16"/>
                <w:lang w:val="ro-RO"/>
              </w:rPr>
              <w:t>ă de etilenă</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0,8</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0,1</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p w:rsidR="00236BA0" w:rsidRPr="003F4AED" w:rsidRDefault="00236BA0" w:rsidP="003F4AED">
            <w:pPr>
              <w:spacing w:after="0" w:line="276" w:lineRule="auto"/>
              <w:ind w:right="-108"/>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107-06-2</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203-458-1</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1,2 </w:t>
            </w:r>
            <w:proofErr w:type="spellStart"/>
            <w:r w:rsidRPr="003F4AED">
              <w:rPr>
                <w:rFonts w:ascii="Trebuchet MS" w:hAnsi="Trebuchet MS"/>
                <w:sz w:val="16"/>
                <w:szCs w:val="16"/>
              </w:rPr>
              <w:t>Dicloretan</w:t>
            </w:r>
            <w:proofErr w:type="spellEnd"/>
            <w:r w:rsidRPr="003F4AED">
              <w:rPr>
                <w:rFonts w:ascii="Trebuchet MS" w:hAnsi="Trebuchet MS"/>
                <w:sz w:val="16"/>
                <w:szCs w:val="16"/>
              </w:rPr>
              <w:t xml:space="preserve"> / </w:t>
            </w:r>
            <w:proofErr w:type="spellStart"/>
            <w:r w:rsidRPr="003F4AED">
              <w:rPr>
                <w:rFonts w:ascii="Trebuchet MS" w:hAnsi="Trebuchet MS"/>
                <w:sz w:val="16"/>
                <w:szCs w:val="16"/>
              </w:rPr>
              <w:t>Diclorură</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etilenă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8,2</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Dir. 2019/130</w:t>
            </w:r>
          </w:p>
          <w:p w:rsidR="00236BA0" w:rsidRPr="003F4AED" w:rsidRDefault="00236BA0" w:rsidP="003F4AED">
            <w:pPr>
              <w:spacing w:after="0" w:line="276" w:lineRule="auto"/>
              <w:ind w:right="-108"/>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96-23-1</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202-491-9</w:t>
            </w:r>
          </w:p>
        </w:tc>
        <w:tc>
          <w:tcPr>
            <w:tcW w:w="1843" w:type="dxa"/>
            <w:shd w:val="clear" w:color="auto" w:fill="FFFF00"/>
          </w:tcPr>
          <w:p w:rsidR="00236BA0" w:rsidRPr="003F4AED" w:rsidRDefault="00236BA0" w:rsidP="003F4AED">
            <w:pPr>
              <w:spacing w:after="0" w:line="276" w:lineRule="auto"/>
              <w:ind w:right="-108"/>
              <w:rPr>
                <w:rFonts w:ascii="Trebuchet MS" w:hAnsi="Trebuchet MS"/>
                <w:sz w:val="16"/>
                <w:szCs w:val="16"/>
              </w:rPr>
            </w:pPr>
            <w:r w:rsidRPr="003F4AED">
              <w:rPr>
                <w:rFonts w:ascii="Trebuchet MS" w:hAnsi="Trebuchet MS"/>
                <w:sz w:val="16"/>
                <w:szCs w:val="16"/>
              </w:rPr>
              <w:t xml:space="preserve">1,3 Diclor-2-propanol / 1,3 </w:t>
            </w:r>
            <w:proofErr w:type="spellStart"/>
            <w:r w:rsidRPr="003F4AED">
              <w:rPr>
                <w:rFonts w:ascii="Trebuchet MS" w:hAnsi="Trebuchet MS"/>
                <w:sz w:val="16"/>
                <w:szCs w:val="16"/>
              </w:rPr>
              <w:t>Diclorhidrină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0,95</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1,9</w:t>
            </w:r>
          </w:p>
        </w:tc>
        <w:tc>
          <w:tcPr>
            <w:tcW w:w="1292" w:type="dxa"/>
            <w:tcBorders>
              <w:right w:val="single" w:sz="12" w:space="0" w:color="auto"/>
            </w:tcBorders>
            <w:shd w:val="clear" w:color="auto" w:fill="FFFF00"/>
          </w:tcPr>
          <w:p w:rsidR="00236BA0" w:rsidRPr="003F4AED" w:rsidRDefault="00236BA0"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25321-14-6</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246-836-1</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Dinitrotoluen</w:t>
            </w:r>
            <w:proofErr w:type="spellEnd"/>
            <w:r w:rsidRPr="003F4AED">
              <w:rPr>
                <w:rFonts w:ascii="Trebuchet MS" w:hAnsi="Trebuchet MS"/>
                <w:sz w:val="16"/>
                <w:szCs w:val="16"/>
              </w:rPr>
              <w:t xml:space="preserve"> </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r w:rsidR="00236BA0" w:rsidRPr="003F4AED">
              <w:rPr>
                <w:rFonts w:ascii="Trebuchet MS" w:hAnsi="Trebuchet MS"/>
                <w:sz w:val="16"/>
                <w:szCs w:val="16"/>
              </w:rPr>
              <w:t xml:space="preserve"> </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151-56-4</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205-793-9</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Etilenimină</w:t>
            </w:r>
            <w:proofErr w:type="spellEnd"/>
            <w:r w:rsidRPr="003F4AED">
              <w:rPr>
                <w:rFonts w:ascii="Trebuchet MS" w:hAnsi="Trebuchet MS"/>
                <w:sz w:val="16"/>
                <w:szCs w:val="16"/>
              </w:rPr>
              <w:t xml:space="preserve"> </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0,3</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0,5</w:t>
            </w:r>
          </w:p>
        </w:tc>
        <w:tc>
          <w:tcPr>
            <w:tcW w:w="1292" w:type="dxa"/>
            <w:tcBorders>
              <w:right w:val="single" w:sz="12" w:space="0" w:color="auto"/>
            </w:tcBorders>
            <w:shd w:val="clear" w:color="auto" w:fill="FFFF00"/>
          </w:tcPr>
          <w:p w:rsidR="00236BA0"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r w:rsidR="00236BA0" w:rsidRPr="003F4AED">
              <w:rPr>
                <w:rFonts w:ascii="Trebuchet MS" w:hAnsi="Trebuchet MS"/>
                <w:sz w:val="16"/>
                <w:szCs w:val="16"/>
              </w:rPr>
              <w:t xml:space="preserve"> </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122-60-1</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204-557-2</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Fenil</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glicidil</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eter</w:t>
            </w:r>
            <w:proofErr w:type="spellEnd"/>
            <w:r w:rsidRPr="003F4AED">
              <w:rPr>
                <w:rFonts w:ascii="Trebuchet MS" w:hAnsi="Trebuchet MS"/>
                <w:sz w:val="16"/>
                <w:szCs w:val="16"/>
              </w:rPr>
              <w:t xml:space="preserve"> / PGE /</w:t>
            </w:r>
          </w:p>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2,3-epoxipropil </w:t>
            </w:r>
            <w:proofErr w:type="spellStart"/>
            <w:r w:rsidRPr="003F4AED">
              <w:rPr>
                <w:rFonts w:ascii="Trebuchet MS" w:hAnsi="Trebuchet MS"/>
                <w:sz w:val="16"/>
                <w:szCs w:val="16"/>
              </w:rPr>
              <w:t>fenil</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lastRenderedPageBreak/>
              <w:t>eter</w:t>
            </w:r>
            <w:proofErr w:type="spellEnd"/>
            <w:r w:rsidRPr="003F4AED">
              <w:rPr>
                <w:rFonts w:ascii="Trebuchet MS" w:hAnsi="Trebuchet MS"/>
                <w:sz w:val="16"/>
                <w:szCs w:val="16"/>
              </w:rPr>
              <w:t xml:space="preserve"> / </w:t>
            </w:r>
          </w:p>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1,2-epoxi-fenoxipropan</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6</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w:t>
            </w:r>
          </w:p>
        </w:tc>
        <w:tc>
          <w:tcPr>
            <w:tcW w:w="1292" w:type="dxa"/>
            <w:tcBorders>
              <w:right w:val="single" w:sz="12" w:space="0" w:color="auto"/>
            </w:tcBorders>
            <w:shd w:val="clear" w:color="auto" w:fill="FFFF00"/>
          </w:tcPr>
          <w:p w:rsidR="00236BA0"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100-63-0</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202-873-5</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Fenil</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hidrazină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3</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6</w:t>
            </w:r>
          </w:p>
        </w:tc>
        <w:tc>
          <w:tcPr>
            <w:tcW w:w="1292" w:type="dxa"/>
            <w:tcBorders>
              <w:right w:val="single" w:sz="12" w:space="0" w:color="auto"/>
            </w:tcBorders>
            <w:shd w:val="clear" w:color="auto" w:fill="FFFF00"/>
          </w:tcPr>
          <w:p w:rsidR="00236BA0"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126EF0" w:rsidRPr="003F4AED" w:rsidTr="003645D0">
        <w:trPr>
          <w:jc w:val="center"/>
        </w:trPr>
        <w:tc>
          <w:tcPr>
            <w:tcW w:w="877" w:type="dxa"/>
            <w:tcBorders>
              <w:left w:val="single" w:sz="12" w:space="0" w:color="auto"/>
            </w:tcBorders>
            <w:shd w:val="clear" w:color="auto" w:fill="FFFF00"/>
            <w:tcMar>
              <w:left w:w="28" w:type="dxa"/>
              <w:right w:w="28" w:type="dxa"/>
            </w:tcMar>
          </w:tcPr>
          <w:p w:rsidR="00126EF0" w:rsidRPr="003F4AED" w:rsidRDefault="00126EF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126EF0" w:rsidRPr="003F4AED" w:rsidRDefault="00126EF0" w:rsidP="003F4AED">
            <w:pPr>
              <w:spacing w:after="0" w:line="276" w:lineRule="auto"/>
              <w:ind w:right="57"/>
              <w:jc w:val="right"/>
              <w:rPr>
                <w:rFonts w:ascii="Trebuchet MS" w:hAnsi="Trebuchet MS" w:cs="Times New Roman"/>
                <w:sz w:val="16"/>
                <w:szCs w:val="16"/>
              </w:rPr>
            </w:pPr>
            <w:r w:rsidRPr="003F4AED">
              <w:rPr>
                <w:rFonts w:ascii="Trebuchet MS" w:hAnsi="Trebuchet MS" w:cs="Times New Roman"/>
                <w:sz w:val="16"/>
                <w:szCs w:val="16"/>
              </w:rPr>
              <w:t>50-00-0</w:t>
            </w:r>
          </w:p>
        </w:tc>
        <w:tc>
          <w:tcPr>
            <w:tcW w:w="992" w:type="dxa"/>
            <w:shd w:val="clear" w:color="auto" w:fill="FFFF00"/>
            <w:tcMar>
              <w:left w:w="28" w:type="dxa"/>
              <w:right w:w="28" w:type="dxa"/>
            </w:tcMar>
          </w:tcPr>
          <w:p w:rsidR="00126EF0" w:rsidRPr="003F4AED" w:rsidRDefault="00126EF0" w:rsidP="003F4AED">
            <w:pPr>
              <w:spacing w:after="0" w:line="276" w:lineRule="auto"/>
              <w:jc w:val="right"/>
              <w:rPr>
                <w:rFonts w:ascii="Trebuchet MS" w:hAnsi="Trebuchet MS" w:cs="Times New Roman"/>
                <w:sz w:val="16"/>
                <w:szCs w:val="16"/>
              </w:rPr>
            </w:pPr>
            <w:r w:rsidRPr="003F4AED">
              <w:rPr>
                <w:rFonts w:ascii="Trebuchet MS" w:hAnsi="Trebuchet MS" w:cs="Times New Roman"/>
                <w:sz w:val="16"/>
                <w:szCs w:val="16"/>
              </w:rPr>
              <w:t>200-001-8</w:t>
            </w:r>
          </w:p>
        </w:tc>
        <w:tc>
          <w:tcPr>
            <w:tcW w:w="1843" w:type="dxa"/>
            <w:shd w:val="clear" w:color="auto" w:fill="FFFF00"/>
          </w:tcPr>
          <w:p w:rsidR="00126EF0" w:rsidRPr="003F4AED" w:rsidRDefault="00126EF0" w:rsidP="003F4AED">
            <w:pPr>
              <w:spacing w:after="0" w:line="276" w:lineRule="auto"/>
              <w:rPr>
                <w:rFonts w:ascii="Trebuchet MS" w:hAnsi="Trebuchet MS" w:cs="Times New Roman"/>
                <w:sz w:val="16"/>
                <w:szCs w:val="16"/>
              </w:rPr>
            </w:pPr>
            <w:proofErr w:type="spellStart"/>
            <w:r w:rsidRPr="003F4AED">
              <w:rPr>
                <w:rFonts w:ascii="Trebuchet MS" w:hAnsi="Trebuchet MS" w:cs="Times New Roman"/>
                <w:sz w:val="16"/>
                <w:szCs w:val="16"/>
              </w:rPr>
              <w:t>Formaldehidă</w:t>
            </w:r>
            <w:proofErr w:type="spellEnd"/>
            <w:r w:rsidRPr="003F4AED">
              <w:rPr>
                <w:rFonts w:ascii="Trebuchet MS" w:hAnsi="Trebuchet MS" w:cs="Times New Roman"/>
                <w:sz w:val="16"/>
                <w:szCs w:val="16"/>
              </w:rPr>
              <w:t xml:space="preserve"> </w:t>
            </w:r>
          </w:p>
        </w:tc>
        <w:tc>
          <w:tcPr>
            <w:tcW w:w="567" w:type="dxa"/>
            <w:shd w:val="clear" w:color="auto" w:fill="FFFF00"/>
          </w:tcPr>
          <w:p w:rsidR="00126EF0" w:rsidRPr="003F4AED" w:rsidRDefault="003E6669" w:rsidP="003F4AED">
            <w:pPr>
              <w:spacing w:after="0" w:line="276" w:lineRule="auto"/>
              <w:jc w:val="both"/>
              <w:rPr>
                <w:rFonts w:ascii="Trebuchet MS" w:hAnsi="Trebuchet MS" w:cs="Times New Roman"/>
                <w:sz w:val="16"/>
                <w:szCs w:val="16"/>
              </w:rPr>
            </w:pPr>
            <w:r w:rsidRPr="003F4AED">
              <w:rPr>
                <w:rFonts w:ascii="Trebuchet MS" w:hAnsi="Trebuchet MS" w:cs="Times New Roman"/>
                <w:sz w:val="16"/>
                <w:szCs w:val="16"/>
              </w:rPr>
              <w:t>P</w:t>
            </w:r>
          </w:p>
        </w:tc>
        <w:tc>
          <w:tcPr>
            <w:tcW w:w="709" w:type="dxa"/>
            <w:shd w:val="clear" w:color="auto" w:fill="FFFF00"/>
          </w:tcPr>
          <w:p w:rsidR="00126EF0" w:rsidRPr="003F4AED" w:rsidRDefault="00126EF0" w:rsidP="003F4AED">
            <w:pPr>
              <w:spacing w:after="0" w:line="276" w:lineRule="auto"/>
              <w:jc w:val="both"/>
              <w:rPr>
                <w:rFonts w:ascii="Trebuchet MS" w:hAnsi="Trebuchet MS" w:cs="Times New Roman"/>
                <w:sz w:val="16"/>
                <w:szCs w:val="16"/>
              </w:rPr>
            </w:pPr>
            <w:r w:rsidRPr="003F4AED">
              <w:rPr>
                <w:rFonts w:ascii="Trebuchet MS" w:hAnsi="Trebuchet MS" w:cs="Times New Roman"/>
                <w:sz w:val="16"/>
                <w:szCs w:val="16"/>
              </w:rPr>
              <w:t>0,37</w:t>
            </w:r>
          </w:p>
        </w:tc>
        <w:tc>
          <w:tcPr>
            <w:tcW w:w="709" w:type="dxa"/>
            <w:shd w:val="clear" w:color="auto" w:fill="FFFF00"/>
          </w:tcPr>
          <w:p w:rsidR="00126EF0" w:rsidRPr="003F4AED" w:rsidRDefault="00126EF0" w:rsidP="003F4AED">
            <w:pPr>
              <w:spacing w:after="0" w:line="276" w:lineRule="auto"/>
              <w:jc w:val="both"/>
              <w:rPr>
                <w:rFonts w:ascii="Trebuchet MS" w:hAnsi="Trebuchet MS" w:cs="Times New Roman"/>
                <w:sz w:val="16"/>
                <w:szCs w:val="16"/>
              </w:rPr>
            </w:pPr>
            <w:r w:rsidRPr="003F4AED">
              <w:rPr>
                <w:rFonts w:ascii="Trebuchet MS" w:hAnsi="Trebuchet MS" w:cs="Times New Roman"/>
                <w:sz w:val="16"/>
                <w:szCs w:val="16"/>
              </w:rPr>
              <w:t>0,3</w:t>
            </w:r>
          </w:p>
        </w:tc>
        <w:tc>
          <w:tcPr>
            <w:tcW w:w="708" w:type="dxa"/>
            <w:shd w:val="clear" w:color="auto" w:fill="FFFF00"/>
          </w:tcPr>
          <w:p w:rsidR="00126EF0" w:rsidRPr="003F4AED" w:rsidRDefault="00126EF0" w:rsidP="003F4AED">
            <w:pPr>
              <w:spacing w:after="0" w:line="276" w:lineRule="auto"/>
              <w:jc w:val="both"/>
              <w:rPr>
                <w:rFonts w:ascii="Trebuchet MS" w:hAnsi="Trebuchet MS" w:cs="Times New Roman"/>
                <w:sz w:val="16"/>
                <w:szCs w:val="16"/>
              </w:rPr>
            </w:pPr>
            <w:r w:rsidRPr="003F4AED">
              <w:rPr>
                <w:rFonts w:ascii="Trebuchet MS" w:hAnsi="Trebuchet MS" w:cs="Times New Roman"/>
                <w:sz w:val="16"/>
                <w:szCs w:val="16"/>
              </w:rPr>
              <w:t>0,74</w:t>
            </w:r>
          </w:p>
        </w:tc>
        <w:tc>
          <w:tcPr>
            <w:tcW w:w="709" w:type="dxa"/>
            <w:shd w:val="clear" w:color="auto" w:fill="FFFF00"/>
          </w:tcPr>
          <w:p w:rsidR="00126EF0" w:rsidRPr="003F4AED" w:rsidRDefault="00126EF0" w:rsidP="003F4AED">
            <w:pPr>
              <w:spacing w:after="0" w:line="276" w:lineRule="auto"/>
              <w:jc w:val="both"/>
              <w:rPr>
                <w:rFonts w:ascii="Trebuchet MS" w:hAnsi="Trebuchet MS" w:cs="Times New Roman"/>
                <w:sz w:val="16"/>
                <w:szCs w:val="16"/>
              </w:rPr>
            </w:pPr>
            <w:r w:rsidRPr="003F4AED">
              <w:rPr>
                <w:rFonts w:ascii="Trebuchet MS" w:hAnsi="Trebuchet MS" w:cs="Times New Roman"/>
                <w:sz w:val="16"/>
                <w:szCs w:val="16"/>
              </w:rPr>
              <w:t>0,6</w:t>
            </w:r>
          </w:p>
        </w:tc>
        <w:tc>
          <w:tcPr>
            <w:tcW w:w="1292" w:type="dxa"/>
            <w:tcBorders>
              <w:right w:val="single" w:sz="12" w:space="0" w:color="auto"/>
            </w:tcBorders>
            <w:shd w:val="clear" w:color="auto" w:fill="FFFF00"/>
          </w:tcPr>
          <w:p w:rsidR="00126EF0" w:rsidRPr="003F4AED" w:rsidRDefault="00126EF0" w:rsidP="003F4AED">
            <w:pPr>
              <w:spacing w:after="0" w:line="276" w:lineRule="auto"/>
              <w:ind w:right="-108"/>
              <w:jc w:val="both"/>
              <w:rPr>
                <w:rFonts w:ascii="Trebuchet MS" w:hAnsi="Trebuchet MS" w:cs="Times New Roman"/>
                <w:sz w:val="16"/>
                <w:szCs w:val="16"/>
              </w:rPr>
            </w:pPr>
            <w:r w:rsidRPr="003F4AED">
              <w:rPr>
                <w:rFonts w:ascii="Trebuchet MS" w:hAnsi="Trebuchet MS" w:cs="Times New Roman"/>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556-52-5</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209-128-3</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Glicidol</w:t>
            </w:r>
            <w:proofErr w:type="spellEnd"/>
            <w:r w:rsidRPr="003F4AED">
              <w:rPr>
                <w:rFonts w:ascii="Trebuchet MS" w:hAnsi="Trebuchet MS"/>
                <w:sz w:val="16"/>
                <w:szCs w:val="16"/>
              </w:rPr>
              <w:t xml:space="preserve"> / 2,3-epoxi-1-propanol</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16,5</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100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33</w:t>
            </w:r>
          </w:p>
        </w:tc>
        <w:tc>
          <w:tcPr>
            <w:tcW w:w="1292" w:type="dxa"/>
            <w:tcBorders>
              <w:right w:val="single" w:sz="12" w:space="0" w:color="auto"/>
            </w:tcBorders>
            <w:shd w:val="clear" w:color="auto" w:fill="FFFF00"/>
          </w:tcPr>
          <w:p w:rsidR="00236BA0"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118-74-1</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204-273-9</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Hexaclorbenzen</w:t>
            </w:r>
            <w:proofErr w:type="spellEnd"/>
            <w:r w:rsidRPr="003F4AED">
              <w:rPr>
                <w:rFonts w:ascii="Trebuchet MS" w:hAnsi="Trebuchet MS"/>
                <w:sz w:val="16"/>
                <w:szCs w:val="16"/>
              </w:rPr>
              <w:t xml:space="preserve"> </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302-01-2</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206-114-9</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Hidrazină</w:t>
            </w:r>
            <w:proofErr w:type="spellEnd"/>
            <w:r w:rsidRPr="003F4AED">
              <w:rPr>
                <w:rFonts w:ascii="Trebuchet MS" w:hAnsi="Trebuchet MS"/>
                <w:sz w:val="16"/>
                <w:szCs w:val="16"/>
              </w:rPr>
              <w:t xml:space="preserve"> </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0,013</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0,01</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CB57D6"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Hidrocarburi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policiclice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aromatice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fracţia</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extractibilă</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în</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ciclohexan</w:t>
            </w:r>
            <w:proofErr w:type="spellEnd"/>
            <w:r w:rsidRPr="003F4AED">
              <w:rPr>
                <w:rFonts w:ascii="Trebuchet MS" w:hAnsi="Trebuchet MS"/>
                <w:sz w:val="16"/>
                <w:szCs w:val="16"/>
              </w:rPr>
              <w:t>)</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0,2</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75-55-8</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200-878-7</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2-Metilaziridină / </w:t>
            </w:r>
            <w:proofErr w:type="spellStart"/>
            <w:r w:rsidRPr="003F4AED">
              <w:rPr>
                <w:rFonts w:ascii="Trebuchet MS" w:hAnsi="Trebuchet MS"/>
                <w:sz w:val="16"/>
                <w:szCs w:val="16"/>
              </w:rPr>
              <w:t>Propilenimină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3</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101-14-4</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202-918-9</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4,4’Metilen-bis-(2 </w:t>
            </w:r>
            <w:proofErr w:type="spellStart"/>
            <w:r w:rsidRPr="003F4AED">
              <w:rPr>
                <w:rFonts w:ascii="Trebuchet MS" w:hAnsi="Trebuchet MS"/>
                <w:sz w:val="16"/>
                <w:szCs w:val="16"/>
              </w:rPr>
              <w:t>clor-anilină</w:t>
            </w:r>
            <w:proofErr w:type="spellEnd"/>
            <w:r w:rsidRPr="003F4AED">
              <w:rPr>
                <w:rFonts w:ascii="Trebuchet MS" w:hAnsi="Trebuchet MS"/>
                <w:sz w:val="16"/>
                <w:szCs w:val="16"/>
              </w:rPr>
              <w:t>)</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621562" w:rsidP="003F4AED">
            <w:pPr>
              <w:spacing w:after="0" w:line="276" w:lineRule="auto"/>
              <w:jc w:val="both"/>
              <w:rPr>
                <w:rFonts w:ascii="Trebuchet MS" w:hAnsi="Trebuchet MS"/>
                <w:sz w:val="16"/>
                <w:szCs w:val="16"/>
              </w:rPr>
            </w:pPr>
            <w:r w:rsidRPr="003F4AED">
              <w:rPr>
                <w:rFonts w:ascii="Trebuchet MS" w:hAnsi="Trebuchet MS"/>
                <w:sz w:val="16"/>
                <w:szCs w:val="16"/>
              </w:rPr>
              <w:t>0,01</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p w:rsidR="00621562" w:rsidRPr="003F4AED" w:rsidRDefault="00621562" w:rsidP="003F4AED">
            <w:pPr>
              <w:spacing w:after="0" w:line="276" w:lineRule="auto"/>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101-77-9</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202-974-4</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4,4’ </w:t>
            </w:r>
            <w:proofErr w:type="spellStart"/>
            <w:r w:rsidRPr="003F4AED">
              <w:rPr>
                <w:rFonts w:ascii="Trebuchet MS" w:hAnsi="Trebuchet MS"/>
                <w:sz w:val="16"/>
                <w:szCs w:val="16"/>
              </w:rPr>
              <w:t>Metilen</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dianilină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0,08</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CB57D6" w:rsidRPr="003F4AED" w:rsidRDefault="00CB57D6" w:rsidP="003F4AED">
            <w:pPr>
              <w:spacing w:after="0" w:line="276" w:lineRule="auto"/>
              <w:jc w:val="both"/>
              <w:rPr>
                <w:rFonts w:ascii="Trebuchet MS" w:hAnsi="Trebuchet MS"/>
                <w:sz w:val="16"/>
                <w:szCs w:val="16"/>
              </w:rPr>
            </w:pPr>
            <w:r w:rsidRPr="003F4AED">
              <w:rPr>
                <w:rFonts w:ascii="Trebuchet MS" w:hAnsi="Trebuchet MS"/>
                <w:sz w:val="16"/>
                <w:szCs w:val="16"/>
              </w:rPr>
              <w:t>C1B</w:t>
            </w:r>
          </w:p>
          <w:p w:rsidR="00236BA0" w:rsidRPr="003F4AED" w:rsidRDefault="00236BA0" w:rsidP="003F4AED">
            <w:pPr>
              <w:spacing w:after="0" w:line="276" w:lineRule="auto"/>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8030-30-6</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232-443-2</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Nafta</w:t>
            </w:r>
            <w:proofErr w:type="spellEnd"/>
            <w:r w:rsidRPr="003F4AED">
              <w:rPr>
                <w:rFonts w:ascii="Trebuchet MS" w:hAnsi="Trebuchet MS"/>
                <w:sz w:val="16"/>
                <w:szCs w:val="16"/>
              </w:rPr>
              <w:t xml:space="preserve"> / </w:t>
            </w:r>
            <w:proofErr w:type="spellStart"/>
            <w:r w:rsidRPr="003F4AED">
              <w:rPr>
                <w:rFonts w:ascii="Trebuchet MS" w:hAnsi="Trebuchet MS"/>
                <w:sz w:val="16"/>
                <w:szCs w:val="16"/>
              </w:rPr>
              <w:t>Gudron</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huilă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100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200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CB57D6"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C0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91-59-8</w:t>
            </w:r>
          </w:p>
        </w:tc>
        <w:tc>
          <w:tcPr>
            <w:tcW w:w="992" w:type="dxa"/>
            <w:shd w:val="clear" w:color="auto" w:fill="FFC0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202-080-4</w:t>
            </w:r>
          </w:p>
        </w:tc>
        <w:tc>
          <w:tcPr>
            <w:tcW w:w="1843" w:type="dxa"/>
            <w:shd w:val="clear" w:color="auto" w:fill="FFC0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2-Naftilamină</w:t>
            </w:r>
          </w:p>
        </w:tc>
        <w:tc>
          <w:tcPr>
            <w:tcW w:w="567"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C0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C1A</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79-46-9</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201-209-1</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2-Nitropropan</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18</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CB57D6"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88-72-2</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201-853-3</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2-Nitrotoluen</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1,8</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30</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5,3</w:t>
            </w:r>
          </w:p>
        </w:tc>
        <w:tc>
          <w:tcPr>
            <w:tcW w:w="1292" w:type="dxa"/>
            <w:tcBorders>
              <w:right w:val="single" w:sz="12" w:space="0" w:color="auto"/>
            </w:tcBorders>
            <w:shd w:val="clear" w:color="auto" w:fill="FFFF00"/>
          </w:tcPr>
          <w:p w:rsidR="00236BA0" w:rsidRPr="003F4AED" w:rsidRDefault="00CB57D6" w:rsidP="003F4AED">
            <w:pPr>
              <w:spacing w:after="0" w:line="276" w:lineRule="auto"/>
              <w:ind w:right="-108"/>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62-75-9</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200-549-8</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N-</w:t>
            </w:r>
            <w:proofErr w:type="spellStart"/>
            <w:r w:rsidRPr="003F4AED">
              <w:rPr>
                <w:rFonts w:ascii="Trebuchet MS" w:hAnsi="Trebuchet MS"/>
                <w:sz w:val="16"/>
                <w:szCs w:val="16"/>
              </w:rPr>
              <w:t>Nitrozodimetilamină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1306-19-0</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215-146-2</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Oxid</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cadmiu</w:t>
            </w:r>
            <w:proofErr w:type="spellEnd"/>
            <w:r w:rsidRPr="003F4AED">
              <w:rPr>
                <w:rFonts w:ascii="Trebuchet MS" w:hAnsi="Trebuchet MS"/>
                <w:sz w:val="16"/>
                <w:szCs w:val="16"/>
              </w:rPr>
              <w:t xml:space="preserve"> </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0,05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0,1</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CB57D6" w:rsidP="003F4AED">
            <w:pPr>
              <w:spacing w:after="0" w:line="276" w:lineRule="auto"/>
              <w:ind w:right="-89"/>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75-21-8</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200-849-9</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Oxid</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etilenă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1,8</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CB57D6" w:rsidRPr="003F4AED" w:rsidRDefault="00CB57D6" w:rsidP="003F4AED">
            <w:pPr>
              <w:spacing w:after="0" w:line="276" w:lineRule="auto"/>
              <w:jc w:val="both"/>
              <w:rPr>
                <w:rFonts w:ascii="Trebuchet MS" w:hAnsi="Trebuchet MS"/>
                <w:sz w:val="16"/>
                <w:szCs w:val="16"/>
              </w:rPr>
            </w:pPr>
            <w:r w:rsidRPr="003F4AED">
              <w:rPr>
                <w:rFonts w:ascii="Trebuchet MS" w:hAnsi="Trebuchet MS"/>
                <w:sz w:val="16"/>
                <w:szCs w:val="16"/>
              </w:rPr>
              <w:t>C1B</w:t>
            </w:r>
          </w:p>
          <w:p w:rsidR="00236BA0" w:rsidRPr="003F4AED" w:rsidRDefault="00236BA0" w:rsidP="003F4AED">
            <w:pPr>
              <w:spacing w:after="0" w:line="276" w:lineRule="auto"/>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75-56-9</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200-879-2</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Oxid</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propilenă</w:t>
            </w:r>
            <w:proofErr w:type="spellEnd"/>
            <w:r w:rsidRPr="003F4AED">
              <w:rPr>
                <w:rFonts w:ascii="Trebuchet MS" w:hAnsi="Trebuchet MS"/>
                <w:sz w:val="16"/>
                <w:szCs w:val="16"/>
              </w:rPr>
              <w:t>;</w:t>
            </w:r>
          </w:p>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1,2-Epoxipropan</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2,4</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CB57D6" w:rsidRPr="003F4AED" w:rsidRDefault="00CB57D6" w:rsidP="003F4AED">
            <w:pPr>
              <w:spacing w:after="0" w:line="276" w:lineRule="auto"/>
              <w:jc w:val="both"/>
              <w:rPr>
                <w:rFonts w:ascii="Trebuchet MS" w:hAnsi="Trebuchet MS"/>
                <w:sz w:val="16"/>
                <w:szCs w:val="16"/>
              </w:rPr>
            </w:pPr>
            <w:r w:rsidRPr="003F4AED">
              <w:rPr>
                <w:rFonts w:ascii="Trebuchet MS" w:hAnsi="Trebuchet MS"/>
                <w:sz w:val="16"/>
                <w:szCs w:val="16"/>
              </w:rPr>
              <w:t>C1B</w:t>
            </w:r>
          </w:p>
          <w:p w:rsidR="00236BA0" w:rsidRPr="003F4AED" w:rsidRDefault="00236BA0" w:rsidP="003F4AED">
            <w:pPr>
              <w:spacing w:after="0" w:line="276" w:lineRule="auto"/>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57-57-8</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200-340-1</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 xml:space="preserve">1,3- </w:t>
            </w:r>
            <w:proofErr w:type="spellStart"/>
            <w:r w:rsidRPr="003F4AED">
              <w:rPr>
                <w:rFonts w:ascii="Trebuchet MS" w:hAnsi="Trebuchet MS"/>
                <w:sz w:val="16"/>
                <w:szCs w:val="16"/>
              </w:rPr>
              <w:t>Propiolactonă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119-93-7</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204-358-0</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4,4’-bi-o-toluidină / o-</w:t>
            </w:r>
            <w:proofErr w:type="spellStart"/>
            <w:r w:rsidRPr="003F4AED">
              <w:rPr>
                <w:rFonts w:ascii="Trebuchet MS" w:hAnsi="Trebuchet MS"/>
                <w:sz w:val="16"/>
                <w:szCs w:val="16"/>
              </w:rPr>
              <w:t>tolidină</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95-53-4</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202-429-0</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r w:rsidRPr="003F4AED">
              <w:rPr>
                <w:rFonts w:ascii="Trebuchet MS" w:hAnsi="Trebuchet MS"/>
                <w:sz w:val="16"/>
                <w:szCs w:val="16"/>
              </w:rPr>
              <w:t>o-</w:t>
            </w:r>
            <w:proofErr w:type="spellStart"/>
            <w:r w:rsidRPr="003F4AED">
              <w:rPr>
                <w:rFonts w:ascii="Trebuchet MS" w:hAnsi="Trebuchet MS"/>
                <w:sz w:val="16"/>
                <w:szCs w:val="16"/>
              </w:rPr>
              <w:t>Toluidină</w:t>
            </w:r>
            <w:proofErr w:type="spellEnd"/>
            <w:r w:rsidRPr="003F4AED">
              <w:rPr>
                <w:rFonts w:ascii="Trebuchet MS" w:hAnsi="Trebuchet MS"/>
                <w:sz w:val="16"/>
                <w:szCs w:val="16"/>
              </w:rPr>
              <w:t xml:space="preserve"> / 2-aminotoluen</w:t>
            </w:r>
          </w:p>
          <w:p w:rsidR="00236BA0" w:rsidRPr="003F4AED" w:rsidRDefault="00236BA0" w:rsidP="003F4AED">
            <w:pPr>
              <w:spacing w:after="0" w:line="276" w:lineRule="auto"/>
              <w:rPr>
                <w:rFonts w:ascii="Trebuchet MS" w:hAnsi="Trebuchet MS"/>
                <w:sz w:val="16"/>
                <w:szCs w:val="16"/>
              </w:rPr>
            </w:pP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0,1</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79-01-6</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201-167-4</w:t>
            </w: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Tricloretilenă</w:t>
            </w:r>
            <w:proofErr w:type="spellEnd"/>
            <w:r w:rsidRPr="003F4AED">
              <w:rPr>
                <w:rFonts w:ascii="Trebuchet MS" w:hAnsi="Trebuchet MS"/>
                <w:sz w:val="16"/>
                <w:szCs w:val="16"/>
              </w:rPr>
              <w:t xml:space="preserve"> </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54,7</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10</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164,1</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30</w:t>
            </w:r>
          </w:p>
        </w:tc>
        <w:tc>
          <w:tcPr>
            <w:tcW w:w="1292" w:type="dxa"/>
            <w:tcBorders>
              <w:right w:val="single" w:sz="12" w:space="0" w:color="auto"/>
            </w:tcBorders>
            <w:shd w:val="clear" w:color="auto" w:fill="FFFF00"/>
          </w:tcPr>
          <w:p w:rsidR="00CB57D6" w:rsidRPr="003F4AED" w:rsidRDefault="00CB57D6" w:rsidP="003F4AED">
            <w:pPr>
              <w:spacing w:after="0" w:line="276" w:lineRule="auto"/>
              <w:jc w:val="both"/>
              <w:rPr>
                <w:rFonts w:ascii="Trebuchet MS" w:hAnsi="Trebuchet MS"/>
                <w:sz w:val="16"/>
                <w:szCs w:val="16"/>
              </w:rPr>
            </w:pPr>
            <w:r w:rsidRPr="003F4AED">
              <w:rPr>
                <w:rFonts w:ascii="Trebuchet MS" w:hAnsi="Trebuchet MS"/>
                <w:sz w:val="16"/>
                <w:szCs w:val="16"/>
              </w:rPr>
              <w:t>C1B</w:t>
            </w:r>
          </w:p>
          <w:p w:rsidR="00236BA0" w:rsidRPr="003F4AED" w:rsidRDefault="00236BA0" w:rsidP="003F4AED">
            <w:pPr>
              <w:spacing w:after="0" w:line="276" w:lineRule="auto"/>
              <w:jc w:val="both"/>
              <w:rPr>
                <w:rFonts w:ascii="Trebuchet MS" w:hAnsi="Trebuchet MS"/>
                <w:sz w:val="16"/>
                <w:szCs w:val="16"/>
              </w:rPr>
            </w:pPr>
          </w:p>
        </w:tc>
      </w:tr>
      <w:tr w:rsidR="00236BA0" w:rsidRPr="003F4AED" w:rsidTr="003645D0">
        <w:trPr>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98-07-7</w:t>
            </w:r>
          </w:p>
          <w:p w:rsidR="00236BA0" w:rsidRPr="003F4AED" w:rsidRDefault="00236BA0" w:rsidP="003F4AED">
            <w:pPr>
              <w:spacing w:after="0" w:line="276" w:lineRule="auto"/>
              <w:ind w:right="57"/>
              <w:jc w:val="right"/>
              <w:rPr>
                <w:rFonts w:ascii="Trebuchet MS" w:hAnsi="Trebuchet MS"/>
                <w:sz w:val="16"/>
                <w:szCs w:val="16"/>
              </w:rPr>
            </w:pP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 xml:space="preserve">202-634-5 </w:t>
            </w:r>
          </w:p>
          <w:p w:rsidR="00236BA0" w:rsidRPr="003F4AED" w:rsidRDefault="00236BA0" w:rsidP="003F4AED">
            <w:pPr>
              <w:spacing w:after="0" w:line="276" w:lineRule="auto"/>
              <w:jc w:val="right"/>
              <w:rPr>
                <w:rFonts w:ascii="Trebuchet MS" w:hAnsi="Trebuchet MS"/>
                <w:sz w:val="16"/>
                <w:szCs w:val="16"/>
              </w:rPr>
            </w:pPr>
          </w:p>
        </w:tc>
        <w:tc>
          <w:tcPr>
            <w:tcW w:w="1843" w:type="dxa"/>
            <w:shd w:val="clear" w:color="auto" w:fill="FFFF00"/>
          </w:tcPr>
          <w:p w:rsidR="00236BA0" w:rsidRPr="003F4AED" w:rsidRDefault="00236BA0" w:rsidP="003F4AED">
            <w:pPr>
              <w:spacing w:after="0" w:line="276" w:lineRule="auto"/>
              <w:rPr>
                <w:rFonts w:ascii="Trebuchet MS" w:hAnsi="Trebuchet MS"/>
                <w:sz w:val="16"/>
                <w:szCs w:val="16"/>
              </w:rPr>
            </w:pPr>
            <w:proofErr w:type="spellStart"/>
            <w:r w:rsidRPr="003F4AED">
              <w:rPr>
                <w:rFonts w:ascii="Trebuchet MS" w:hAnsi="Trebuchet MS"/>
                <w:sz w:val="16"/>
                <w:szCs w:val="16"/>
              </w:rPr>
              <w:t>α,α,α-triclortoluen</w:t>
            </w:r>
            <w:proofErr w:type="spellEnd"/>
            <w:r w:rsidRPr="003F4AED">
              <w:rPr>
                <w:rFonts w:ascii="Trebuchet MS" w:hAnsi="Trebuchet MS"/>
                <w:sz w:val="16"/>
                <w:szCs w:val="16"/>
              </w:rPr>
              <w:t xml:space="preserve"> / </w:t>
            </w:r>
            <w:proofErr w:type="spellStart"/>
            <w:r w:rsidRPr="003F4AED">
              <w:rPr>
                <w:rFonts w:ascii="Trebuchet MS" w:hAnsi="Trebuchet MS"/>
                <w:sz w:val="16"/>
                <w:szCs w:val="16"/>
              </w:rPr>
              <w:t>Triclormetil</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benzen</w:t>
            </w:r>
            <w:proofErr w:type="spellEnd"/>
            <w:r w:rsidRPr="003F4AED">
              <w:rPr>
                <w:rFonts w:ascii="Trebuchet MS" w:hAnsi="Trebuchet MS"/>
                <w:sz w:val="16"/>
                <w:szCs w:val="16"/>
              </w:rPr>
              <w:t xml:space="preserve"> / </w:t>
            </w:r>
            <w:proofErr w:type="spellStart"/>
            <w:r w:rsidRPr="003F4AED">
              <w:rPr>
                <w:rFonts w:ascii="Trebuchet MS" w:hAnsi="Trebuchet MS"/>
                <w:sz w:val="16"/>
                <w:szCs w:val="16"/>
              </w:rPr>
              <w:t>Triclorură</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benzil</w:t>
            </w:r>
            <w:proofErr w:type="spellEnd"/>
            <w:r w:rsidRPr="003F4AED">
              <w:rPr>
                <w:rFonts w:ascii="Trebuchet MS" w:hAnsi="Trebuchet MS"/>
                <w:sz w:val="16"/>
                <w:szCs w:val="16"/>
              </w:rPr>
              <w:t xml:space="preserve"> / </w:t>
            </w:r>
            <w:proofErr w:type="spellStart"/>
            <w:r w:rsidRPr="003F4AED">
              <w:rPr>
                <w:rFonts w:ascii="Trebuchet MS" w:hAnsi="Trebuchet MS"/>
                <w:sz w:val="16"/>
                <w:szCs w:val="16"/>
              </w:rPr>
              <w:t>Fenilcloroform</w:t>
            </w:r>
            <w:proofErr w:type="spellEnd"/>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rPr>
            </w:pP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2</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0,3</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5</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0,7</w:t>
            </w:r>
          </w:p>
        </w:tc>
        <w:tc>
          <w:tcPr>
            <w:tcW w:w="1292" w:type="dxa"/>
            <w:tcBorders>
              <w:right w:val="single" w:sz="12" w:space="0" w:color="auto"/>
            </w:tcBorders>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C1B</w:t>
            </w:r>
          </w:p>
          <w:p w:rsidR="00236BA0" w:rsidRPr="003F4AED" w:rsidRDefault="00236BA0" w:rsidP="003F4AED">
            <w:pPr>
              <w:spacing w:after="0" w:line="276" w:lineRule="auto"/>
              <w:jc w:val="both"/>
              <w:rPr>
                <w:rFonts w:ascii="Trebuchet MS" w:hAnsi="Trebuchet MS"/>
                <w:sz w:val="16"/>
                <w:szCs w:val="16"/>
              </w:rPr>
            </w:pPr>
          </w:p>
        </w:tc>
      </w:tr>
      <w:tr w:rsidR="00236BA0" w:rsidRPr="003F4AED" w:rsidTr="003645D0">
        <w:trPr>
          <w:trHeight w:val="52"/>
          <w:jc w:val="center"/>
        </w:trPr>
        <w:tc>
          <w:tcPr>
            <w:tcW w:w="877" w:type="dxa"/>
            <w:tcBorders>
              <w:left w:val="single" w:sz="12" w:space="0" w:color="auto"/>
            </w:tcBorders>
            <w:shd w:val="clear" w:color="auto" w:fill="FFFF00"/>
            <w:tcMar>
              <w:left w:w="28" w:type="dxa"/>
              <w:right w:w="28" w:type="dxa"/>
            </w:tcMar>
          </w:tcPr>
          <w:p w:rsidR="00236BA0" w:rsidRPr="003F4AED" w:rsidRDefault="00236BA0"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FF00"/>
            <w:tcMar>
              <w:left w:w="28" w:type="dxa"/>
              <w:right w:w="28" w:type="dxa"/>
            </w:tcMar>
          </w:tcPr>
          <w:p w:rsidR="00236BA0" w:rsidRPr="003F4AED" w:rsidRDefault="00236BA0" w:rsidP="003F4AED">
            <w:pPr>
              <w:spacing w:after="0" w:line="276" w:lineRule="auto"/>
              <w:ind w:right="57"/>
              <w:jc w:val="right"/>
              <w:rPr>
                <w:rFonts w:ascii="Trebuchet MS" w:hAnsi="Trebuchet MS"/>
                <w:sz w:val="16"/>
                <w:szCs w:val="16"/>
              </w:rPr>
            </w:pPr>
            <w:r w:rsidRPr="003F4AED">
              <w:rPr>
                <w:rFonts w:ascii="Trebuchet MS" w:hAnsi="Trebuchet MS"/>
                <w:sz w:val="16"/>
                <w:szCs w:val="16"/>
              </w:rPr>
              <w:t>-</w:t>
            </w:r>
          </w:p>
        </w:tc>
        <w:tc>
          <w:tcPr>
            <w:tcW w:w="992" w:type="dxa"/>
            <w:shd w:val="clear" w:color="auto" w:fill="FFFF00"/>
            <w:tcMar>
              <w:left w:w="28" w:type="dxa"/>
              <w:right w:w="28" w:type="dxa"/>
            </w:tcMar>
          </w:tcPr>
          <w:p w:rsidR="00236BA0" w:rsidRPr="003F4AED" w:rsidRDefault="00236BA0" w:rsidP="003F4AED">
            <w:pPr>
              <w:spacing w:after="0" w:line="276" w:lineRule="auto"/>
              <w:jc w:val="right"/>
              <w:rPr>
                <w:rFonts w:ascii="Trebuchet MS" w:hAnsi="Trebuchet MS"/>
                <w:sz w:val="16"/>
                <w:szCs w:val="16"/>
              </w:rPr>
            </w:pPr>
            <w:r w:rsidRPr="003F4AED">
              <w:rPr>
                <w:rFonts w:ascii="Trebuchet MS" w:hAnsi="Trebuchet MS"/>
                <w:sz w:val="16"/>
                <w:szCs w:val="16"/>
              </w:rPr>
              <w:t>-</w:t>
            </w:r>
          </w:p>
        </w:tc>
        <w:tc>
          <w:tcPr>
            <w:tcW w:w="1843" w:type="dxa"/>
            <w:shd w:val="clear" w:color="auto" w:fill="FFFF00"/>
          </w:tcPr>
          <w:p w:rsidR="00236BA0" w:rsidRPr="003F4AED" w:rsidRDefault="00236BA0" w:rsidP="003F4AED">
            <w:pPr>
              <w:spacing w:after="0" w:line="276" w:lineRule="auto"/>
              <w:ind w:right="-113"/>
              <w:rPr>
                <w:rFonts w:ascii="Trebuchet MS" w:hAnsi="Trebuchet MS"/>
                <w:sz w:val="16"/>
                <w:szCs w:val="16"/>
              </w:rPr>
            </w:pPr>
            <w:proofErr w:type="spellStart"/>
            <w:r w:rsidRPr="003F4AED">
              <w:rPr>
                <w:rFonts w:ascii="Trebuchet MS" w:hAnsi="Trebuchet MS"/>
                <w:sz w:val="16"/>
                <w:szCs w:val="16"/>
              </w:rPr>
              <w:t>Amestecuri</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hidrocarburi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aromatice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policiclice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mai</w:t>
            </w:r>
            <w:proofErr w:type="spellEnd"/>
            <w:r w:rsidRPr="003F4AED">
              <w:rPr>
                <w:rFonts w:ascii="Trebuchet MS" w:hAnsi="Trebuchet MS"/>
                <w:sz w:val="16"/>
                <w:szCs w:val="16"/>
              </w:rPr>
              <w:t xml:space="preserve"> ales </w:t>
            </w:r>
            <w:proofErr w:type="spellStart"/>
            <w:r w:rsidRPr="003F4AED">
              <w:rPr>
                <w:rFonts w:ascii="Trebuchet MS" w:hAnsi="Trebuchet MS"/>
                <w:sz w:val="16"/>
                <w:szCs w:val="16"/>
              </w:rPr>
              <w:t>cele</w:t>
            </w:r>
            <w:proofErr w:type="spellEnd"/>
            <w:r w:rsidRPr="003F4AED">
              <w:rPr>
                <w:rFonts w:ascii="Trebuchet MS" w:hAnsi="Trebuchet MS"/>
                <w:sz w:val="16"/>
                <w:szCs w:val="16"/>
              </w:rPr>
              <w:t xml:space="preserve"> care </w:t>
            </w:r>
            <w:proofErr w:type="spellStart"/>
            <w:r w:rsidRPr="003F4AED">
              <w:rPr>
                <w:rFonts w:ascii="Trebuchet MS" w:hAnsi="Trebuchet MS"/>
                <w:sz w:val="16"/>
                <w:szCs w:val="16"/>
              </w:rPr>
              <w:t>conțin</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benzo</w:t>
            </w:r>
            <w:proofErr w:type="spellEnd"/>
            <w:r w:rsidRPr="003F4AED">
              <w:rPr>
                <w:rFonts w:ascii="Trebuchet MS" w:hAnsi="Trebuchet MS"/>
                <w:sz w:val="16"/>
                <w:szCs w:val="16"/>
              </w:rPr>
              <w:t>[a]</w:t>
            </w:r>
            <w:proofErr w:type="spellStart"/>
            <w:r w:rsidRPr="003F4AED">
              <w:rPr>
                <w:rFonts w:ascii="Trebuchet MS" w:hAnsi="Trebuchet MS"/>
                <w:sz w:val="16"/>
                <w:szCs w:val="16"/>
              </w:rPr>
              <w:t>piren</w:t>
            </w:r>
            <w:proofErr w:type="spellEnd"/>
            <w:r w:rsidRPr="003F4AED">
              <w:rPr>
                <w:rFonts w:ascii="Trebuchet MS" w:hAnsi="Trebuchet MS"/>
                <w:sz w:val="16"/>
                <w:szCs w:val="16"/>
              </w:rPr>
              <w:t xml:space="preserve"> care </w:t>
            </w:r>
            <w:proofErr w:type="spellStart"/>
            <w:r w:rsidRPr="003F4AED">
              <w:rPr>
                <w:rFonts w:ascii="Trebuchet MS" w:hAnsi="Trebuchet MS"/>
                <w:sz w:val="16"/>
                <w:szCs w:val="16"/>
              </w:rPr>
              <w:t>sunt</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agenți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cancerigeni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astfel</w:t>
            </w:r>
            <w:proofErr w:type="spellEnd"/>
            <w:r w:rsidRPr="003F4AED">
              <w:rPr>
                <w:rFonts w:ascii="Trebuchet MS" w:hAnsi="Trebuchet MS"/>
                <w:sz w:val="16"/>
                <w:szCs w:val="16"/>
              </w:rPr>
              <w:t xml:space="preserve"> cum </w:t>
            </w:r>
            <w:proofErr w:type="spellStart"/>
            <w:r w:rsidRPr="003F4AED">
              <w:rPr>
                <w:rFonts w:ascii="Trebuchet MS" w:hAnsi="Trebuchet MS"/>
                <w:sz w:val="16"/>
                <w:szCs w:val="16"/>
              </w:rPr>
              <w:t>sunt</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definiți</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în</w:t>
            </w:r>
            <w:proofErr w:type="spellEnd"/>
            <w:r w:rsidRPr="003F4AED">
              <w:rPr>
                <w:rFonts w:ascii="Trebuchet MS" w:hAnsi="Trebuchet MS"/>
                <w:sz w:val="16"/>
                <w:szCs w:val="16"/>
              </w:rPr>
              <w:t xml:space="preserve"> </w:t>
            </w:r>
            <w:proofErr w:type="spellStart"/>
            <w:r w:rsidR="00805508" w:rsidRPr="003F4AED">
              <w:rPr>
                <w:rFonts w:ascii="Trebuchet MS" w:hAnsi="Trebuchet MS"/>
                <w:sz w:val="16"/>
                <w:szCs w:val="16"/>
              </w:rPr>
              <w:t>Hotărârea</w:t>
            </w:r>
            <w:proofErr w:type="spellEnd"/>
            <w:r w:rsidR="00805508" w:rsidRPr="003F4AED">
              <w:rPr>
                <w:rFonts w:ascii="Trebuchet MS" w:hAnsi="Trebuchet MS"/>
                <w:sz w:val="16"/>
                <w:szCs w:val="16"/>
              </w:rPr>
              <w:t xml:space="preserve"> </w:t>
            </w:r>
            <w:proofErr w:type="spellStart"/>
            <w:r w:rsidR="00805508" w:rsidRPr="003F4AED">
              <w:rPr>
                <w:rFonts w:ascii="Trebuchet MS" w:hAnsi="Trebuchet MS"/>
                <w:sz w:val="16"/>
                <w:szCs w:val="16"/>
              </w:rPr>
              <w:t>Guvernului</w:t>
            </w:r>
            <w:proofErr w:type="spellEnd"/>
            <w:r w:rsidR="00805508" w:rsidRPr="003F4AED">
              <w:rPr>
                <w:rFonts w:ascii="Trebuchet MS" w:hAnsi="Trebuchet MS"/>
                <w:sz w:val="16"/>
                <w:szCs w:val="16"/>
              </w:rPr>
              <w:t xml:space="preserve"> nr.1093/2006</w:t>
            </w:r>
          </w:p>
        </w:tc>
        <w:tc>
          <w:tcPr>
            <w:tcW w:w="567" w:type="dxa"/>
            <w:shd w:val="clear" w:color="auto" w:fill="FFFF00"/>
          </w:tcPr>
          <w:p w:rsidR="00236BA0" w:rsidRPr="003F4AED" w:rsidRDefault="00236BA0" w:rsidP="003F4AED">
            <w:pPr>
              <w:spacing w:after="0" w:line="276" w:lineRule="auto"/>
              <w:jc w:val="both"/>
              <w:rPr>
                <w:rFonts w:ascii="Trebuchet MS" w:hAnsi="Trebuchet MS"/>
                <w:sz w:val="16"/>
                <w:szCs w:val="16"/>
                <w:vertAlign w:val="superscript"/>
              </w:rPr>
            </w:pPr>
            <w:r w:rsidRPr="003F4AED">
              <w:rPr>
                <w:rFonts w:ascii="Trebuchet MS" w:hAnsi="Trebuchet MS"/>
                <w:sz w:val="16"/>
                <w:szCs w:val="16"/>
              </w:rPr>
              <w:t>P</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8"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709" w:type="dxa"/>
            <w:shd w:val="clear" w:color="auto" w:fill="FFFF00"/>
          </w:tcPr>
          <w:p w:rsidR="00236BA0" w:rsidRPr="003F4AED" w:rsidRDefault="00236BA0" w:rsidP="003F4AED">
            <w:pPr>
              <w:spacing w:after="0" w:line="276" w:lineRule="auto"/>
              <w:jc w:val="both"/>
              <w:rPr>
                <w:rFonts w:ascii="Trebuchet MS" w:hAnsi="Trebuchet MS"/>
                <w:sz w:val="16"/>
                <w:szCs w:val="16"/>
              </w:rPr>
            </w:pPr>
            <w:r w:rsidRPr="003F4AED">
              <w:rPr>
                <w:rFonts w:ascii="Trebuchet MS" w:hAnsi="Trebuchet MS"/>
                <w:sz w:val="16"/>
                <w:szCs w:val="16"/>
              </w:rPr>
              <w:t>-</w:t>
            </w:r>
          </w:p>
        </w:tc>
        <w:tc>
          <w:tcPr>
            <w:tcW w:w="1292" w:type="dxa"/>
            <w:tcBorders>
              <w:right w:val="single" w:sz="12" w:space="0" w:color="auto"/>
            </w:tcBorders>
            <w:shd w:val="clear" w:color="auto" w:fill="FFFF00"/>
          </w:tcPr>
          <w:p w:rsidR="00236BA0" w:rsidRPr="003F4AED" w:rsidRDefault="00D93670"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r w:rsidR="0015252F" w:rsidRPr="003F4AED" w:rsidTr="003645D0">
        <w:trPr>
          <w:trHeight w:val="52"/>
          <w:jc w:val="center"/>
        </w:trPr>
        <w:tc>
          <w:tcPr>
            <w:tcW w:w="877" w:type="dxa"/>
            <w:tcBorders>
              <w:left w:val="single" w:sz="12" w:space="0" w:color="auto"/>
            </w:tcBorders>
            <w:shd w:val="clear" w:color="auto" w:fill="FFC000"/>
            <w:tcMar>
              <w:left w:w="28" w:type="dxa"/>
              <w:right w:w="28" w:type="dxa"/>
            </w:tcMar>
          </w:tcPr>
          <w:p w:rsidR="0015252F" w:rsidRPr="003F4AED" w:rsidRDefault="0015252F" w:rsidP="003F4AED">
            <w:pPr>
              <w:numPr>
                <w:ilvl w:val="0"/>
                <w:numId w:val="6"/>
              </w:numPr>
              <w:spacing w:after="0" w:line="276" w:lineRule="auto"/>
              <w:ind w:right="57"/>
              <w:jc w:val="both"/>
              <w:rPr>
                <w:rFonts w:ascii="Trebuchet MS" w:hAnsi="Trebuchet MS"/>
                <w:sz w:val="16"/>
                <w:szCs w:val="16"/>
              </w:rPr>
            </w:pPr>
          </w:p>
        </w:tc>
        <w:tc>
          <w:tcPr>
            <w:tcW w:w="951" w:type="dxa"/>
            <w:shd w:val="clear" w:color="auto" w:fill="FFC000"/>
            <w:tcMar>
              <w:left w:w="28" w:type="dxa"/>
              <w:right w:w="28" w:type="dxa"/>
            </w:tcMar>
          </w:tcPr>
          <w:p w:rsidR="0015252F" w:rsidRPr="003F4AED" w:rsidRDefault="0015252F" w:rsidP="003F4AED">
            <w:pPr>
              <w:spacing w:after="0" w:line="276" w:lineRule="auto"/>
              <w:ind w:right="57"/>
              <w:jc w:val="right"/>
              <w:rPr>
                <w:rFonts w:ascii="Trebuchet MS" w:hAnsi="Trebuchet MS"/>
                <w:sz w:val="16"/>
                <w:szCs w:val="16"/>
              </w:rPr>
            </w:pPr>
          </w:p>
        </w:tc>
        <w:tc>
          <w:tcPr>
            <w:tcW w:w="992" w:type="dxa"/>
            <w:shd w:val="clear" w:color="auto" w:fill="FFC000"/>
            <w:tcMar>
              <w:left w:w="28" w:type="dxa"/>
              <w:right w:w="28" w:type="dxa"/>
            </w:tcMar>
          </w:tcPr>
          <w:p w:rsidR="0015252F" w:rsidRPr="003F4AED" w:rsidRDefault="0015252F" w:rsidP="003F4AED">
            <w:pPr>
              <w:spacing w:after="0" w:line="276" w:lineRule="auto"/>
              <w:jc w:val="right"/>
              <w:rPr>
                <w:rFonts w:ascii="Trebuchet MS" w:hAnsi="Trebuchet MS"/>
                <w:sz w:val="16"/>
                <w:szCs w:val="16"/>
              </w:rPr>
            </w:pPr>
          </w:p>
        </w:tc>
        <w:tc>
          <w:tcPr>
            <w:tcW w:w="1843" w:type="dxa"/>
            <w:shd w:val="clear" w:color="auto" w:fill="FFC000"/>
          </w:tcPr>
          <w:p w:rsidR="0015252F" w:rsidRPr="003F4AED" w:rsidRDefault="0015252F" w:rsidP="003F4AED">
            <w:pPr>
              <w:spacing w:after="0" w:line="276" w:lineRule="auto"/>
              <w:ind w:right="-113"/>
              <w:rPr>
                <w:rFonts w:ascii="Trebuchet MS" w:hAnsi="Trebuchet MS"/>
                <w:sz w:val="16"/>
                <w:szCs w:val="16"/>
              </w:rPr>
            </w:pPr>
            <w:proofErr w:type="spellStart"/>
            <w:r w:rsidRPr="003F4AED">
              <w:rPr>
                <w:rFonts w:ascii="Trebuchet MS" w:hAnsi="Trebuchet MS"/>
                <w:sz w:val="16"/>
                <w:szCs w:val="16"/>
              </w:rPr>
              <w:t>Azbest</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amestec</w:t>
            </w:r>
            <w:proofErr w:type="spellEnd"/>
            <w:r w:rsidRPr="003F4AED">
              <w:rPr>
                <w:rFonts w:ascii="Trebuchet MS" w:hAnsi="Trebuchet MS"/>
                <w:sz w:val="16"/>
                <w:szCs w:val="16"/>
              </w:rPr>
              <w:t xml:space="preserve"> de </w:t>
            </w:r>
            <w:proofErr w:type="spellStart"/>
            <w:r w:rsidRPr="003F4AED">
              <w:rPr>
                <w:rFonts w:ascii="Trebuchet MS" w:hAnsi="Trebuchet MS"/>
                <w:sz w:val="16"/>
                <w:szCs w:val="16"/>
              </w:rPr>
              <w:t>fibre</w:t>
            </w:r>
            <w:proofErr w:type="spellEnd"/>
            <w:r w:rsidRPr="003F4AED">
              <w:rPr>
                <w:rFonts w:ascii="Trebuchet MS" w:hAnsi="Trebuchet MS"/>
                <w:sz w:val="16"/>
                <w:szCs w:val="16"/>
              </w:rPr>
              <w:t>)</w:t>
            </w:r>
          </w:p>
        </w:tc>
        <w:tc>
          <w:tcPr>
            <w:tcW w:w="567" w:type="dxa"/>
            <w:shd w:val="clear" w:color="auto" w:fill="FFC000"/>
          </w:tcPr>
          <w:p w:rsidR="0015252F" w:rsidRPr="003F4AED" w:rsidRDefault="0015252F" w:rsidP="003F4AED">
            <w:pPr>
              <w:spacing w:after="0" w:line="276" w:lineRule="auto"/>
              <w:jc w:val="both"/>
              <w:rPr>
                <w:rFonts w:ascii="Trebuchet MS" w:hAnsi="Trebuchet MS"/>
                <w:sz w:val="16"/>
                <w:szCs w:val="16"/>
              </w:rPr>
            </w:pPr>
          </w:p>
        </w:tc>
        <w:tc>
          <w:tcPr>
            <w:tcW w:w="709" w:type="dxa"/>
            <w:shd w:val="clear" w:color="auto" w:fill="FFC000"/>
          </w:tcPr>
          <w:p w:rsidR="0015252F" w:rsidRPr="003F4AED" w:rsidRDefault="0015252F" w:rsidP="003F4AED">
            <w:pPr>
              <w:spacing w:after="0" w:line="276" w:lineRule="auto"/>
              <w:jc w:val="both"/>
              <w:rPr>
                <w:rFonts w:ascii="Trebuchet MS" w:hAnsi="Trebuchet MS"/>
                <w:sz w:val="16"/>
                <w:szCs w:val="16"/>
              </w:rPr>
            </w:pPr>
          </w:p>
        </w:tc>
        <w:tc>
          <w:tcPr>
            <w:tcW w:w="709" w:type="dxa"/>
            <w:shd w:val="clear" w:color="auto" w:fill="FFC000"/>
          </w:tcPr>
          <w:p w:rsidR="0015252F" w:rsidRPr="003F4AED" w:rsidRDefault="0015252F" w:rsidP="003F4AED">
            <w:pPr>
              <w:spacing w:after="0" w:line="276" w:lineRule="auto"/>
              <w:jc w:val="both"/>
              <w:rPr>
                <w:rFonts w:ascii="Trebuchet MS" w:hAnsi="Trebuchet MS"/>
                <w:sz w:val="16"/>
                <w:szCs w:val="16"/>
              </w:rPr>
            </w:pPr>
          </w:p>
        </w:tc>
        <w:tc>
          <w:tcPr>
            <w:tcW w:w="708" w:type="dxa"/>
            <w:shd w:val="clear" w:color="auto" w:fill="FFC000"/>
          </w:tcPr>
          <w:p w:rsidR="0015252F" w:rsidRPr="003F4AED" w:rsidRDefault="0015252F" w:rsidP="003F4AED">
            <w:pPr>
              <w:spacing w:after="0" w:line="276" w:lineRule="auto"/>
              <w:jc w:val="both"/>
              <w:rPr>
                <w:rFonts w:ascii="Trebuchet MS" w:hAnsi="Trebuchet MS"/>
                <w:sz w:val="16"/>
                <w:szCs w:val="16"/>
              </w:rPr>
            </w:pPr>
          </w:p>
        </w:tc>
        <w:tc>
          <w:tcPr>
            <w:tcW w:w="709" w:type="dxa"/>
            <w:shd w:val="clear" w:color="auto" w:fill="FFC000"/>
          </w:tcPr>
          <w:p w:rsidR="0015252F" w:rsidRPr="003F4AED" w:rsidRDefault="0015252F" w:rsidP="003F4AED">
            <w:pPr>
              <w:spacing w:after="0" w:line="276" w:lineRule="auto"/>
              <w:jc w:val="both"/>
              <w:rPr>
                <w:rFonts w:ascii="Trebuchet MS" w:hAnsi="Trebuchet MS"/>
                <w:sz w:val="16"/>
                <w:szCs w:val="16"/>
              </w:rPr>
            </w:pPr>
          </w:p>
        </w:tc>
        <w:tc>
          <w:tcPr>
            <w:tcW w:w="1292" w:type="dxa"/>
            <w:tcBorders>
              <w:right w:val="single" w:sz="12" w:space="0" w:color="auto"/>
            </w:tcBorders>
            <w:shd w:val="clear" w:color="auto" w:fill="FFC000"/>
          </w:tcPr>
          <w:p w:rsidR="0015252F" w:rsidRPr="003F4AED" w:rsidRDefault="0015252F" w:rsidP="003F4AED">
            <w:pPr>
              <w:spacing w:after="0" w:line="276" w:lineRule="auto"/>
              <w:jc w:val="both"/>
              <w:rPr>
                <w:rFonts w:ascii="Trebuchet MS" w:hAnsi="Trebuchet MS"/>
                <w:sz w:val="16"/>
                <w:szCs w:val="16"/>
              </w:rPr>
            </w:pPr>
            <w:r w:rsidRPr="003F4AED">
              <w:rPr>
                <w:rFonts w:ascii="Trebuchet MS" w:hAnsi="Trebuchet MS"/>
                <w:sz w:val="16"/>
                <w:szCs w:val="16"/>
              </w:rPr>
              <w:t>C1A</w:t>
            </w:r>
          </w:p>
        </w:tc>
      </w:tr>
      <w:tr w:rsidR="0015252F" w:rsidRPr="003F4AED" w:rsidTr="003645D0">
        <w:trPr>
          <w:trHeight w:val="52"/>
          <w:jc w:val="center"/>
        </w:trPr>
        <w:tc>
          <w:tcPr>
            <w:tcW w:w="877" w:type="dxa"/>
            <w:tcBorders>
              <w:left w:val="single" w:sz="12" w:space="0" w:color="auto"/>
              <w:bottom w:val="single" w:sz="12" w:space="0" w:color="auto"/>
            </w:tcBorders>
            <w:shd w:val="clear" w:color="auto" w:fill="FFFF00"/>
            <w:tcMar>
              <w:left w:w="28" w:type="dxa"/>
              <w:right w:w="28" w:type="dxa"/>
            </w:tcMar>
          </w:tcPr>
          <w:p w:rsidR="0015252F" w:rsidRPr="003F4AED" w:rsidRDefault="0015252F" w:rsidP="003F4AED">
            <w:pPr>
              <w:numPr>
                <w:ilvl w:val="0"/>
                <w:numId w:val="6"/>
              </w:numPr>
              <w:spacing w:after="0" w:line="276" w:lineRule="auto"/>
              <w:ind w:right="57"/>
              <w:jc w:val="both"/>
              <w:rPr>
                <w:rFonts w:ascii="Trebuchet MS" w:hAnsi="Trebuchet MS"/>
                <w:sz w:val="16"/>
                <w:szCs w:val="16"/>
              </w:rPr>
            </w:pPr>
          </w:p>
        </w:tc>
        <w:tc>
          <w:tcPr>
            <w:tcW w:w="951" w:type="dxa"/>
            <w:tcBorders>
              <w:bottom w:val="single" w:sz="12" w:space="0" w:color="auto"/>
            </w:tcBorders>
            <w:shd w:val="clear" w:color="auto" w:fill="FFFF00"/>
            <w:tcMar>
              <w:left w:w="28" w:type="dxa"/>
              <w:right w:w="28" w:type="dxa"/>
            </w:tcMar>
          </w:tcPr>
          <w:p w:rsidR="0015252F" w:rsidRPr="003F4AED" w:rsidRDefault="0015252F" w:rsidP="003F4AED">
            <w:pPr>
              <w:spacing w:after="0" w:line="276" w:lineRule="auto"/>
              <w:ind w:right="57"/>
              <w:jc w:val="right"/>
              <w:rPr>
                <w:rFonts w:ascii="Trebuchet MS" w:hAnsi="Trebuchet MS"/>
                <w:sz w:val="16"/>
                <w:szCs w:val="16"/>
              </w:rPr>
            </w:pPr>
          </w:p>
        </w:tc>
        <w:tc>
          <w:tcPr>
            <w:tcW w:w="992" w:type="dxa"/>
            <w:tcBorders>
              <w:bottom w:val="single" w:sz="12" w:space="0" w:color="auto"/>
            </w:tcBorders>
            <w:shd w:val="clear" w:color="auto" w:fill="FFFF00"/>
            <w:tcMar>
              <w:left w:w="28" w:type="dxa"/>
              <w:right w:w="28" w:type="dxa"/>
            </w:tcMar>
          </w:tcPr>
          <w:p w:rsidR="0015252F" w:rsidRPr="003F4AED" w:rsidRDefault="0015252F" w:rsidP="003F4AED">
            <w:pPr>
              <w:spacing w:after="0" w:line="276" w:lineRule="auto"/>
              <w:jc w:val="right"/>
              <w:rPr>
                <w:rFonts w:ascii="Trebuchet MS" w:hAnsi="Trebuchet MS"/>
                <w:sz w:val="16"/>
                <w:szCs w:val="16"/>
              </w:rPr>
            </w:pPr>
          </w:p>
        </w:tc>
        <w:tc>
          <w:tcPr>
            <w:tcW w:w="1843" w:type="dxa"/>
            <w:tcBorders>
              <w:bottom w:val="single" w:sz="12" w:space="0" w:color="auto"/>
            </w:tcBorders>
            <w:shd w:val="clear" w:color="auto" w:fill="FFFF00"/>
          </w:tcPr>
          <w:p w:rsidR="0015252F" w:rsidRPr="003F4AED" w:rsidRDefault="0015252F" w:rsidP="003F4AED">
            <w:pPr>
              <w:spacing w:after="0" w:line="276" w:lineRule="auto"/>
              <w:ind w:right="-113"/>
              <w:rPr>
                <w:rFonts w:ascii="Trebuchet MS" w:hAnsi="Trebuchet MS"/>
                <w:sz w:val="16"/>
                <w:szCs w:val="16"/>
              </w:rPr>
            </w:pPr>
            <w:proofErr w:type="spellStart"/>
            <w:r w:rsidRPr="003F4AED">
              <w:rPr>
                <w:rFonts w:ascii="Trebuchet MS" w:hAnsi="Trebuchet MS"/>
                <w:sz w:val="16"/>
                <w:szCs w:val="16"/>
              </w:rPr>
              <w:t>Fibre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ceramice</w:t>
            </w:r>
            <w:proofErr w:type="spellEnd"/>
            <w:r w:rsidRPr="003F4AED">
              <w:rPr>
                <w:rFonts w:ascii="Trebuchet MS" w:hAnsi="Trebuchet MS"/>
                <w:sz w:val="16"/>
                <w:szCs w:val="16"/>
              </w:rPr>
              <w:t xml:space="preserve"> </w:t>
            </w:r>
            <w:proofErr w:type="spellStart"/>
            <w:r w:rsidRPr="003F4AED">
              <w:rPr>
                <w:rFonts w:ascii="Trebuchet MS" w:hAnsi="Trebuchet MS"/>
                <w:sz w:val="16"/>
                <w:szCs w:val="16"/>
              </w:rPr>
              <w:t>refractare</w:t>
            </w:r>
            <w:proofErr w:type="spellEnd"/>
          </w:p>
        </w:tc>
        <w:tc>
          <w:tcPr>
            <w:tcW w:w="567" w:type="dxa"/>
            <w:tcBorders>
              <w:bottom w:val="single" w:sz="12" w:space="0" w:color="auto"/>
            </w:tcBorders>
            <w:shd w:val="clear" w:color="auto" w:fill="FFFF00"/>
          </w:tcPr>
          <w:p w:rsidR="0015252F" w:rsidRPr="003F4AED" w:rsidRDefault="0015252F" w:rsidP="003F4AED">
            <w:pPr>
              <w:spacing w:after="0" w:line="276" w:lineRule="auto"/>
              <w:jc w:val="both"/>
              <w:rPr>
                <w:rFonts w:ascii="Trebuchet MS" w:hAnsi="Trebuchet MS"/>
                <w:sz w:val="16"/>
                <w:szCs w:val="16"/>
              </w:rPr>
            </w:pPr>
          </w:p>
        </w:tc>
        <w:tc>
          <w:tcPr>
            <w:tcW w:w="709" w:type="dxa"/>
            <w:tcBorders>
              <w:bottom w:val="single" w:sz="12" w:space="0" w:color="auto"/>
            </w:tcBorders>
            <w:shd w:val="clear" w:color="auto" w:fill="FFFF00"/>
          </w:tcPr>
          <w:p w:rsidR="0015252F" w:rsidRPr="003F4AED" w:rsidRDefault="0015252F" w:rsidP="003F4AED">
            <w:pPr>
              <w:spacing w:after="0" w:line="276" w:lineRule="auto"/>
              <w:jc w:val="both"/>
              <w:rPr>
                <w:rFonts w:ascii="Trebuchet MS" w:hAnsi="Trebuchet MS"/>
                <w:sz w:val="16"/>
                <w:szCs w:val="16"/>
              </w:rPr>
            </w:pPr>
          </w:p>
        </w:tc>
        <w:tc>
          <w:tcPr>
            <w:tcW w:w="709" w:type="dxa"/>
            <w:tcBorders>
              <w:bottom w:val="single" w:sz="12" w:space="0" w:color="auto"/>
            </w:tcBorders>
            <w:shd w:val="clear" w:color="auto" w:fill="FFFF00"/>
          </w:tcPr>
          <w:p w:rsidR="0015252F" w:rsidRPr="003F4AED" w:rsidRDefault="0015252F" w:rsidP="003F4AED">
            <w:pPr>
              <w:spacing w:after="0" w:line="276" w:lineRule="auto"/>
              <w:jc w:val="both"/>
              <w:rPr>
                <w:rFonts w:ascii="Trebuchet MS" w:hAnsi="Trebuchet MS"/>
                <w:sz w:val="16"/>
                <w:szCs w:val="16"/>
              </w:rPr>
            </w:pPr>
          </w:p>
        </w:tc>
        <w:tc>
          <w:tcPr>
            <w:tcW w:w="708" w:type="dxa"/>
            <w:tcBorders>
              <w:bottom w:val="single" w:sz="12" w:space="0" w:color="auto"/>
            </w:tcBorders>
            <w:shd w:val="clear" w:color="auto" w:fill="FFFF00"/>
          </w:tcPr>
          <w:p w:rsidR="0015252F" w:rsidRPr="003F4AED" w:rsidRDefault="0015252F" w:rsidP="003F4AED">
            <w:pPr>
              <w:spacing w:after="0" w:line="276" w:lineRule="auto"/>
              <w:jc w:val="both"/>
              <w:rPr>
                <w:rFonts w:ascii="Trebuchet MS" w:hAnsi="Trebuchet MS"/>
                <w:sz w:val="16"/>
                <w:szCs w:val="16"/>
              </w:rPr>
            </w:pPr>
          </w:p>
        </w:tc>
        <w:tc>
          <w:tcPr>
            <w:tcW w:w="709" w:type="dxa"/>
            <w:tcBorders>
              <w:bottom w:val="single" w:sz="12" w:space="0" w:color="auto"/>
            </w:tcBorders>
            <w:shd w:val="clear" w:color="auto" w:fill="FFFF00"/>
          </w:tcPr>
          <w:p w:rsidR="0015252F" w:rsidRPr="003F4AED" w:rsidRDefault="0015252F" w:rsidP="003F4AED">
            <w:pPr>
              <w:spacing w:after="0" w:line="276" w:lineRule="auto"/>
              <w:jc w:val="both"/>
              <w:rPr>
                <w:rFonts w:ascii="Trebuchet MS" w:hAnsi="Trebuchet MS"/>
                <w:sz w:val="16"/>
                <w:szCs w:val="16"/>
              </w:rPr>
            </w:pPr>
          </w:p>
        </w:tc>
        <w:tc>
          <w:tcPr>
            <w:tcW w:w="1292" w:type="dxa"/>
            <w:tcBorders>
              <w:bottom w:val="single" w:sz="12" w:space="0" w:color="auto"/>
              <w:right w:val="single" w:sz="12" w:space="0" w:color="auto"/>
            </w:tcBorders>
            <w:shd w:val="clear" w:color="auto" w:fill="FFFF00"/>
          </w:tcPr>
          <w:p w:rsidR="0015252F" w:rsidRPr="003F4AED" w:rsidRDefault="0015252F" w:rsidP="003F4AED">
            <w:pPr>
              <w:spacing w:after="0" w:line="276" w:lineRule="auto"/>
              <w:jc w:val="both"/>
              <w:rPr>
                <w:rFonts w:ascii="Trebuchet MS" w:hAnsi="Trebuchet MS"/>
                <w:sz w:val="16"/>
                <w:szCs w:val="16"/>
              </w:rPr>
            </w:pPr>
            <w:r w:rsidRPr="003F4AED">
              <w:rPr>
                <w:rFonts w:ascii="Trebuchet MS" w:hAnsi="Trebuchet MS"/>
                <w:sz w:val="16"/>
                <w:szCs w:val="16"/>
              </w:rPr>
              <w:t>C1B</w:t>
            </w:r>
          </w:p>
        </w:tc>
      </w:tr>
    </w:tbl>
    <w:p w:rsidR="00AF55C3" w:rsidRPr="003F4AED" w:rsidRDefault="00AF55C3" w:rsidP="003F4AED">
      <w:pPr>
        <w:spacing w:line="276" w:lineRule="auto"/>
        <w:rPr>
          <w:rFonts w:ascii="Trebuchet MS" w:hAnsi="Trebuchet MS"/>
        </w:rPr>
      </w:pPr>
    </w:p>
    <w:p w:rsidR="00AF55C3" w:rsidRPr="003F4AED" w:rsidRDefault="00AF55C3" w:rsidP="003F4AED">
      <w:pPr>
        <w:spacing w:line="276" w:lineRule="auto"/>
        <w:rPr>
          <w:rFonts w:ascii="Trebuchet MS" w:hAnsi="Trebuchet MS"/>
        </w:rPr>
      </w:pPr>
    </w:p>
    <w:p w:rsidR="00FF304D" w:rsidRPr="003F4AED" w:rsidRDefault="00FF304D" w:rsidP="003F4AED">
      <w:pPr>
        <w:spacing w:line="276" w:lineRule="auto"/>
        <w:jc w:val="both"/>
        <w:rPr>
          <w:rFonts w:ascii="Trebuchet MS" w:hAnsi="Trebuchet MS"/>
          <w:sz w:val="20"/>
          <w:szCs w:val="20"/>
          <w:u w:val="single"/>
        </w:rPr>
      </w:pPr>
      <w:r w:rsidRPr="003F4AED">
        <w:rPr>
          <w:rFonts w:ascii="Trebuchet MS" w:hAnsi="Trebuchet MS"/>
          <w:sz w:val="20"/>
          <w:szCs w:val="20"/>
          <w:u w:val="single"/>
        </w:rPr>
        <w:t>Note:</w:t>
      </w:r>
    </w:p>
    <w:p w:rsidR="00FF304D" w:rsidRPr="003F4AED" w:rsidRDefault="00FF304D"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w:t>
      </w:r>
      <w:r w:rsidRPr="003F4AED">
        <w:rPr>
          <w:rFonts w:ascii="Trebuchet MS" w:hAnsi="Trebuchet MS"/>
          <w:iCs/>
          <w:sz w:val="20"/>
          <w:szCs w:val="20"/>
          <w:vertAlign w:val="superscript"/>
          <w:lang w:val="ro-RO"/>
        </w:rPr>
        <w:t>(1)</w:t>
      </w:r>
      <w:r w:rsidRPr="003F4AED">
        <w:rPr>
          <w:rFonts w:ascii="Trebuchet MS" w:hAnsi="Trebuchet MS"/>
          <w:iCs/>
          <w:sz w:val="20"/>
          <w:szCs w:val="20"/>
          <w:lang w:val="ro-RO"/>
        </w:rPr>
        <w:t xml:space="preserve"> CAS: număr de înregistrare al </w:t>
      </w:r>
      <w:proofErr w:type="spellStart"/>
      <w:r w:rsidRPr="003F4AED">
        <w:rPr>
          <w:rFonts w:ascii="Trebuchet MS" w:hAnsi="Trebuchet MS"/>
          <w:iCs/>
          <w:sz w:val="20"/>
          <w:szCs w:val="20"/>
          <w:lang w:val="ro-RO"/>
        </w:rPr>
        <w:t>Chemical</w:t>
      </w:r>
      <w:proofErr w:type="spellEnd"/>
      <w:r w:rsidRPr="003F4AED">
        <w:rPr>
          <w:rFonts w:ascii="Trebuchet MS" w:hAnsi="Trebuchet MS"/>
          <w:iCs/>
          <w:sz w:val="20"/>
          <w:szCs w:val="20"/>
          <w:lang w:val="ro-RO"/>
        </w:rPr>
        <w:t xml:space="preserve"> </w:t>
      </w:r>
      <w:proofErr w:type="spellStart"/>
      <w:r w:rsidRPr="003F4AED">
        <w:rPr>
          <w:rFonts w:ascii="Trebuchet MS" w:hAnsi="Trebuchet MS"/>
          <w:iCs/>
          <w:sz w:val="20"/>
          <w:szCs w:val="20"/>
          <w:lang w:val="ro-RO"/>
        </w:rPr>
        <w:t>Abstracts</w:t>
      </w:r>
      <w:proofErr w:type="spellEnd"/>
      <w:r w:rsidRPr="003F4AED">
        <w:rPr>
          <w:rFonts w:ascii="Trebuchet MS" w:hAnsi="Trebuchet MS"/>
          <w:iCs/>
          <w:sz w:val="20"/>
          <w:szCs w:val="20"/>
          <w:lang w:val="ro-RO"/>
        </w:rPr>
        <w:t xml:space="preserve"> Service.</w:t>
      </w:r>
    </w:p>
    <w:p w:rsidR="00FF304D" w:rsidRPr="003F4AED" w:rsidRDefault="00FF304D"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w:t>
      </w:r>
      <w:r w:rsidRPr="003F4AED">
        <w:rPr>
          <w:rFonts w:ascii="Trebuchet MS" w:hAnsi="Trebuchet MS"/>
          <w:iCs/>
          <w:sz w:val="20"/>
          <w:szCs w:val="20"/>
          <w:vertAlign w:val="superscript"/>
          <w:lang w:val="ro-RO"/>
        </w:rPr>
        <w:t>(2)</w:t>
      </w:r>
      <w:r w:rsidRPr="003F4AED">
        <w:rPr>
          <w:rFonts w:ascii="Trebuchet MS" w:hAnsi="Trebuchet MS"/>
          <w:iCs/>
          <w:sz w:val="20"/>
          <w:szCs w:val="20"/>
          <w:lang w:val="ro-RO"/>
        </w:rPr>
        <w:t xml:space="preserve"> EC (EINECS): număr de înregistrare din: Inventarul european al substanțelor (chimice) existente introduse pe piață/Catalogul european al substanțelor comercializate (European </w:t>
      </w:r>
      <w:proofErr w:type="spellStart"/>
      <w:r w:rsidRPr="003F4AED">
        <w:rPr>
          <w:rFonts w:ascii="Trebuchet MS" w:hAnsi="Trebuchet MS"/>
          <w:iCs/>
          <w:sz w:val="20"/>
          <w:szCs w:val="20"/>
          <w:lang w:val="ro-RO"/>
        </w:rPr>
        <w:t>Inventory</w:t>
      </w:r>
      <w:proofErr w:type="spellEnd"/>
      <w:r w:rsidRPr="003F4AED">
        <w:rPr>
          <w:rFonts w:ascii="Trebuchet MS" w:hAnsi="Trebuchet MS"/>
          <w:iCs/>
          <w:sz w:val="20"/>
          <w:szCs w:val="20"/>
          <w:lang w:val="ro-RO"/>
        </w:rPr>
        <w:t xml:space="preserve"> of </w:t>
      </w:r>
      <w:proofErr w:type="spellStart"/>
      <w:r w:rsidRPr="003F4AED">
        <w:rPr>
          <w:rFonts w:ascii="Trebuchet MS" w:hAnsi="Trebuchet MS"/>
          <w:iCs/>
          <w:sz w:val="20"/>
          <w:szCs w:val="20"/>
          <w:lang w:val="ro-RO"/>
        </w:rPr>
        <w:t>Existing</w:t>
      </w:r>
      <w:proofErr w:type="spellEnd"/>
      <w:r w:rsidRPr="003F4AED">
        <w:rPr>
          <w:rFonts w:ascii="Trebuchet MS" w:hAnsi="Trebuchet MS"/>
          <w:iCs/>
          <w:sz w:val="20"/>
          <w:szCs w:val="20"/>
          <w:lang w:val="ro-RO"/>
        </w:rPr>
        <w:t xml:space="preserve"> </w:t>
      </w:r>
      <w:proofErr w:type="spellStart"/>
      <w:r w:rsidRPr="003F4AED">
        <w:rPr>
          <w:rFonts w:ascii="Trebuchet MS" w:hAnsi="Trebuchet MS"/>
          <w:iCs/>
          <w:sz w:val="20"/>
          <w:szCs w:val="20"/>
          <w:lang w:val="ro-RO"/>
        </w:rPr>
        <w:t>Chemical</w:t>
      </w:r>
      <w:proofErr w:type="spellEnd"/>
      <w:r w:rsidRPr="003F4AED">
        <w:rPr>
          <w:rFonts w:ascii="Trebuchet MS" w:hAnsi="Trebuchet MS"/>
          <w:iCs/>
          <w:sz w:val="20"/>
          <w:szCs w:val="20"/>
          <w:lang w:val="ro-RO"/>
        </w:rPr>
        <w:t xml:space="preserve"> </w:t>
      </w:r>
      <w:proofErr w:type="spellStart"/>
      <w:r w:rsidRPr="003F4AED">
        <w:rPr>
          <w:rFonts w:ascii="Trebuchet MS" w:hAnsi="Trebuchet MS"/>
          <w:iCs/>
          <w:sz w:val="20"/>
          <w:szCs w:val="20"/>
          <w:lang w:val="ro-RO"/>
        </w:rPr>
        <w:t>Substances</w:t>
      </w:r>
      <w:proofErr w:type="spellEnd"/>
      <w:r w:rsidRPr="003F4AED">
        <w:rPr>
          <w:rFonts w:ascii="Trebuchet MS" w:hAnsi="Trebuchet MS"/>
          <w:iCs/>
          <w:sz w:val="20"/>
          <w:szCs w:val="20"/>
          <w:lang w:val="ro-RO"/>
        </w:rPr>
        <w:t>).</w:t>
      </w:r>
    </w:p>
    <w:p w:rsidR="00E054FA" w:rsidRPr="003F4AED" w:rsidRDefault="00FF304D"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w:t>
      </w:r>
      <w:r w:rsidRPr="003F4AED">
        <w:rPr>
          <w:rFonts w:ascii="Trebuchet MS" w:hAnsi="Trebuchet MS"/>
          <w:iCs/>
          <w:sz w:val="20"/>
          <w:szCs w:val="20"/>
          <w:vertAlign w:val="superscript"/>
          <w:lang w:val="ro-RO"/>
        </w:rPr>
        <w:t>(3)</w:t>
      </w:r>
      <w:r w:rsidRPr="003F4AED">
        <w:rPr>
          <w:rFonts w:ascii="Trebuchet MS" w:hAnsi="Trebuchet MS"/>
          <w:iCs/>
          <w:sz w:val="20"/>
          <w:szCs w:val="20"/>
          <w:lang w:val="ro-RO"/>
        </w:rPr>
        <w:t xml:space="preserve"> Mențiunea "P" care însoțește valoarea-limită de expunere profesională indică posibilitatea unei penetrări cutanate importante</w:t>
      </w:r>
      <w:r w:rsidR="00013B76" w:rsidRPr="003F4AED">
        <w:rPr>
          <w:rFonts w:ascii="Trebuchet MS" w:hAnsi="Trebuchet MS"/>
          <w:iCs/>
          <w:sz w:val="20"/>
          <w:szCs w:val="20"/>
          <w:lang w:val="ro-RO"/>
        </w:rPr>
        <w:t>, ce poate contribui substanțial</w:t>
      </w:r>
      <w:r w:rsidR="00E054FA" w:rsidRPr="003F4AED">
        <w:rPr>
          <w:rFonts w:ascii="Trebuchet MS" w:hAnsi="Trebuchet MS"/>
          <w:iCs/>
          <w:sz w:val="20"/>
          <w:szCs w:val="20"/>
          <w:lang w:val="ro-RO"/>
        </w:rPr>
        <w:t>, prin absorbție,</w:t>
      </w:r>
      <w:r w:rsidR="00013B76" w:rsidRPr="003F4AED">
        <w:rPr>
          <w:rFonts w:ascii="Trebuchet MS" w:hAnsi="Trebuchet MS"/>
          <w:iCs/>
          <w:sz w:val="20"/>
          <w:szCs w:val="20"/>
          <w:lang w:val="ro-RO"/>
        </w:rPr>
        <w:t xml:space="preserve"> la încărcarea totală din organism</w:t>
      </w:r>
      <w:r w:rsidR="00E054FA" w:rsidRPr="003F4AED">
        <w:rPr>
          <w:rFonts w:ascii="Trebuchet MS" w:hAnsi="Trebuchet MS"/>
          <w:iCs/>
          <w:sz w:val="20"/>
          <w:szCs w:val="20"/>
          <w:lang w:val="ro-RO"/>
        </w:rPr>
        <w:t>.</w:t>
      </w:r>
    </w:p>
    <w:p w:rsidR="00FF304D" w:rsidRPr="003F4AED" w:rsidRDefault="00FF304D"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lastRenderedPageBreak/>
        <w:t xml:space="preserve">    </w:t>
      </w:r>
      <w:r w:rsidRPr="003F4AED">
        <w:rPr>
          <w:rFonts w:ascii="Trebuchet MS" w:hAnsi="Trebuchet MS"/>
          <w:iCs/>
          <w:sz w:val="20"/>
          <w:szCs w:val="20"/>
          <w:vertAlign w:val="superscript"/>
          <w:lang w:val="ro-RO"/>
        </w:rPr>
        <w:t>(4)</w:t>
      </w:r>
      <w:r w:rsidRPr="003F4AED">
        <w:rPr>
          <w:rFonts w:ascii="Trebuchet MS" w:hAnsi="Trebuchet MS"/>
          <w:iCs/>
          <w:sz w:val="20"/>
          <w:szCs w:val="20"/>
          <w:lang w:val="ro-RO"/>
        </w:rPr>
        <w:t xml:space="preserve"> Măsurate sau calculate în raport cu o perioadă de referință de opt ore ca medie ponderată în timp (MPT).</w:t>
      </w:r>
    </w:p>
    <w:p w:rsidR="00FF304D" w:rsidRPr="003F4AED" w:rsidRDefault="00FF304D"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w:t>
      </w:r>
      <w:r w:rsidRPr="003F4AED">
        <w:rPr>
          <w:rFonts w:ascii="Trebuchet MS" w:hAnsi="Trebuchet MS"/>
          <w:iCs/>
          <w:sz w:val="20"/>
          <w:szCs w:val="20"/>
          <w:vertAlign w:val="superscript"/>
          <w:lang w:val="ro-RO"/>
        </w:rPr>
        <w:t>(5)</w:t>
      </w:r>
      <w:r w:rsidRPr="003F4AED">
        <w:rPr>
          <w:rFonts w:ascii="Trebuchet MS" w:hAnsi="Trebuchet MS"/>
          <w:iCs/>
          <w:sz w:val="20"/>
          <w:szCs w:val="20"/>
          <w:lang w:val="ro-RO"/>
        </w:rPr>
        <w:t xml:space="preserve"> Nivel de expunere pe termen scurt. Valoare-limită peste care nu trebuie să existe o expunere și care se raportează la o perioadă de cincisprezece minute, cu excepția cazului în care se prevede altfel.</w:t>
      </w:r>
    </w:p>
    <w:p w:rsidR="00FF304D" w:rsidRPr="003F4AED" w:rsidRDefault="00FF304D"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w:t>
      </w:r>
      <w:r w:rsidRPr="003F4AED">
        <w:rPr>
          <w:rFonts w:ascii="Trebuchet MS" w:hAnsi="Trebuchet MS"/>
          <w:iCs/>
          <w:sz w:val="20"/>
          <w:szCs w:val="20"/>
          <w:vertAlign w:val="superscript"/>
          <w:lang w:val="ro-RO"/>
        </w:rPr>
        <w:t>(6)</w:t>
      </w:r>
      <w:r w:rsidRPr="003F4AED">
        <w:rPr>
          <w:rFonts w:ascii="Trebuchet MS" w:hAnsi="Trebuchet MS"/>
          <w:iCs/>
          <w:sz w:val="20"/>
          <w:szCs w:val="20"/>
          <w:lang w:val="ro-RO"/>
        </w:rPr>
        <w:t xml:space="preserve"> mg/m</w:t>
      </w:r>
      <w:r w:rsidRPr="003F4AED">
        <w:rPr>
          <w:rFonts w:ascii="Trebuchet MS" w:hAnsi="Trebuchet MS"/>
          <w:iCs/>
          <w:sz w:val="20"/>
          <w:szCs w:val="20"/>
          <w:vertAlign w:val="superscript"/>
          <w:lang w:val="ro-RO"/>
        </w:rPr>
        <w:t>3</w:t>
      </w:r>
      <w:r w:rsidRPr="003F4AED">
        <w:rPr>
          <w:rFonts w:ascii="Trebuchet MS" w:hAnsi="Trebuchet MS"/>
          <w:iCs/>
          <w:sz w:val="20"/>
          <w:szCs w:val="20"/>
          <w:lang w:val="ro-RO"/>
        </w:rPr>
        <w:t xml:space="preserve">: </w:t>
      </w:r>
      <w:r w:rsidR="00FC16FC" w:rsidRPr="003F4AED">
        <w:rPr>
          <w:rFonts w:ascii="Trebuchet MS" w:hAnsi="Trebuchet MS"/>
          <w:iCs/>
          <w:sz w:val="20"/>
          <w:szCs w:val="20"/>
          <w:lang w:val="ro-RO"/>
        </w:rPr>
        <w:t xml:space="preserve">miligrame pe metru cub de aer. Pentru substanțe chimice în fază gazoasă sau de vapori, valoarea limită este exprimată la 20 °C și la 101,3 </w:t>
      </w:r>
      <w:proofErr w:type="spellStart"/>
      <w:r w:rsidR="00FC16FC" w:rsidRPr="003F4AED">
        <w:rPr>
          <w:rFonts w:ascii="Trebuchet MS" w:hAnsi="Trebuchet MS"/>
          <w:iCs/>
          <w:sz w:val="20"/>
          <w:szCs w:val="20"/>
          <w:lang w:val="ro-RO"/>
        </w:rPr>
        <w:t>kPa</w:t>
      </w:r>
      <w:proofErr w:type="spellEnd"/>
      <w:r w:rsidR="00FC16FC" w:rsidRPr="003F4AED">
        <w:rPr>
          <w:rFonts w:ascii="Trebuchet MS" w:hAnsi="Trebuchet MS"/>
          <w:iCs/>
          <w:sz w:val="20"/>
          <w:szCs w:val="20"/>
          <w:lang w:val="ro-RO"/>
        </w:rPr>
        <w:t xml:space="preserve">  </w:t>
      </w:r>
      <w:r w:rsidRPr="003F4AED">
        <w:rPr>
          <w:rFonts w:ascii="Trebuchet MS" w:hAnsi="Trebuchet MS"/>
          <w:iCs/>
          <w:sz w:val="20"/>
          <w:szCs w:val="20"/>
          <w:lang w:val="ro-RO"/>
        </w:rPr>
        <w:t>("760 mm coloană de mercur"), dacă nu se precizează altfel.</w:t>
      </w:r>
    </w:p>
    <w:p w:rsidR="00FF304D" w:rsidRPr="003F4AED" w:rsidRDefault="00FF304D"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w:t>
      </w:r>
      <w:r w:rsidRPr="003F4AED">
        <w:rPr>
          <w:rFonts w:ascii="Trebuchet MS" w:hAnsi="Trebuchet MS"/>
          <w:iCs/>
          <w:sz w:val="20"/>
          <w:szCs w:val="20"/>
          <w:vertAlign w:val="superscript"/>
          <w:lang w:val="ro-RO"/>
        </w:rPr>
        <w:t>(7)</w:t>
      </w:r>
      <w:r w:rsidRPr="003F4AED">
        <w:rPr>
          <w:rFonts w:ascii="Trebuchet MS" w:hAnsi="Trebuchet MS"/>
          <w:iCs/>
          <w:sz w:val="20"/>
          <w:szCs w:val="20"/>
          <w:lang w:val="ro-RO"/>
        </w:rPr>
        <w:t xml:space="preserve"> </w:t>
      </w:r>
      <w:proofErr w:type="spellStart"/>
      <w:r w:rsidRPr="003F4AED">
        <w:rPr>
          <w:rFonts w:ascii="Trebuchet MS" w:hAnsi="Trebuchet MS"/>
          <w:iCs/>
          <w:sz w:val="20"/>
          <w:szCs w:val="20"/>
          <w:lang w:val="ro-RO"/>
        </w:rPr>
        <w:t>ppm</w:t>
      </w:r>
      <w:proofErr w:type="spellEnd"/>
      <w:r w:rsidRPr="003F4AED">
        <w:rPr>
          <w:rFonts w:ascii="Trebuchet MS" w:hAnsi="Trebuchet MS"/>
          <w:iCs/>
          <w:sz w:val="20"/>
          <w:szCs w:val="20"/>
          <w:lang w:val="ro-RO"/>
        </w:rPr>
        <w:t>: părți per milion, volume de contaminant la 10</w:t>
      </w:r>
      <w:r w:rsidRPr="003F4AED">
        <w:rPr>
          <w:rFonts w:ascii="Trebuchet MS" w:hAnsi="Trebuchet MS"/>
          <w:iCs/>
          <w:sz w:val="20"/>
          <w:szCs w:val="20"/>
          <w:vertAlign w:val="superscript"/>
          <w:lang w:val="ro-RO"/>
        </w:rPr>
        <w:t>6</w:t>
      </w:r>
      <w:r w:rsidRPr="003F4AED">
        <w:rPr>
          <w:rFonts w:ascii="Trebuchet MS" w:hAnsi="Trebuchet MS"/>
          <w:iCs/>
          <w:sz w:val="20"/>
          <w:szCs w:val="20"/>
          <w:lang w:val="ro-RO"/>
        </w:rPr>
        <w:t xml:space="preserve"> volume de aer (ml/m</w:t>
      </w:r>
      <w:r w:rsidRPr="003F4AED">
        <w:rPr>
          <w:rFonts w:ascii="Trebuchet MS" w:hAnsi="Trebuchet MS"/>
          <w:iCs/>
          <w:sz w:val="20"/>
          <w:szCs w:val="20"/>
          <w:vertAlign w:val="superscript"/>
          <w:lang w:val="ro-RO"/>
        </w:rPr>
        <w:t>3</w:t>
      </w:r>
      <w:r w:rsidRPr="003F4AED">
        <w:rPr>
          <w:rFonts w:ascii="Trebuchet MS" w:hAnsi="Trebuchet MS"/>
          <w:iCs/>
          <w:sz w:val="20"/>
          <w:szCs w:val="20"/>
          <w:lang w:val="ro-RO"/>
        </w:rPr>
        <w:t>).</w:t>
      </w: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A. Lista </w:t>
      </w:r>
      <w:proofErr w:type="spellStart"/>
      <w:r w:rsidRPr="003F4AED">
        <w:rPr>
          <w:rFonts w:ascii="Trebuchet MS" w:hAnsi="Trebuchet MS"/>
          <w:iCs/>
          <w:sz w:val="20"/>
          <w:szCs w:val="20"/>
          <w:lang w:val="ro-RO"/>
        </w:rPr>
        <w:t>substantelor</w:t>
      </w:r>
      <w:proofErr w:type="spellEnd"/>
      <w:r w:rsidRPr="003F4AED">
        <w:rPr>
          <w:rFonts w:ascii="Trebuchet MS" w:hAnsi="Trebuchet MS"/>
          <w:iCs/>
          <w:sz w:val="20"/>
          <w:szCs w:val="20"/>
          <w:lang w:val="ro-RO"/>
        </w:rPr>
        <w:t xml:space="preserve">, amestecurilor si proceselor care pot duce la </w:t>
      </w:r>
      <w:proofErr w:type="spellStart"/>
      <w:r w:rsidRPr="003F4AED">
        <w:rPr>
          <w:rFonts w:ascii="Trebuchet MS" w:hAnsi="Trebuchet MS"/>
          <w:iCs/>
          <w:sz w:val="20"/>
          <w:szCs w:val="20"/>
          <w:lang w:val="ro-RO"/>
        </w:rPr>
        <w:t>aparitia</w:t>
      </w:r>
      <w:proofErr w:type="spellEnd"/>
      <w:r w:rsidRPr="003F4AED">
        <w:rPr>
          <w:rFonts w:ascii="Trebuchet MS" w:hAnsi="Trebuchet MS"/>
          <w:iCs/>
          <w:sz w:val="20"/>
          <w:szCs w:val="20"/>
          <w:lang w:val="ro-RO"/>
        </w:rPr>
        <w:t xml:space="preserve"> cancerului</w:t>
      </w:r>
    </w:p>
    <w:p w:rsidR="00697599" w:rsidRPr="003F4AED" w:rsidRDefault="00697599" w:rsidP="003F4AED">
      <w:pPr>
        <w:autoSpaceDE w:val="0"/>
        <w:autoSpaceDN w:val="0"/>
        <w:adjustRightInd w:val="0"/>
        <w:spacing w:after="12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(Anexa 1 la HG 1093/2006 R)</w:t>
      </w: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1. Fabricarea auraminei</w:t>
      </w: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2. </w:t>
      </w:r>
      <w:proofErr w:type="spellStart"/>
      <w:r w:rsidRPr="003F4AED">
        <w:rPr>
          <w:rFonts w:ascii="Trebuchet MS" w:hAnsi="Trebuchet MS"/>
          <w:iCs/>
          <w:sz w:val="20"/>
          <w:szCs w:val="20"/>
          <w:lang w:val="ro-RO"/>
        </w:rPr>
        <w:t>Lucrari</w:t>
      </w:r>
      <w:proofErr w:type="spellEnd"/>
      <w:r w:rsidRPr="003F4AED">
        <w:rPr>
          <w:rFonts w:ascii="Trebuchet MS" w:hAnsi="Trebuchet MS"/>
          <w:iCs/>
          <w:sz w:val="20"/>
          <w:szCs w:val="20"/>
          <w:lang w:val="ro-RO"/>
        </w:rPr>
        <w:t xml:space="preserve"> care implică expunerea la hidrocarburi policiclice aromate prezente în funingine, gudron de cărbune sau smoală de huilă</w:t>
      </w: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3. Lucrări care implică expunerea la pulberi, fumuri sau aerosoli rezultaţi la prăjirea şi </w:t>
      </w:r>
      <w:proofErr w:type="spellStart"/>
      <w:r w:rsidRPr="003F4AED">
        <w:rPr>
          <w:rFonts w:ascii="Trebuchet MS" w:hAnsi="Trebuchet MS"/>
          <w:iCs/>
          <w:sz w:val="20"/>
          <w:szCs w:val="20"/>
          <w:lang w:val="ro-RO"/>
        </w:rPr>
        <w:t>electrorafinarea</w:t>
      </w:r>
      <w:proofErr w:type="spellEnd"/>
      <w:r w:rsidRPr="003F4AED">
        <w:rPr>
          <w:rFonts w:ascii="Trebuchet MS" w:hAnsi="Trebuchet MS"/>
          <w:iCs/>
          <w:sz w:val="20"/>
          <w:szCs w:val="20"/>
          <w:lang w:val="ro-RO"/>
        </w:rPr>
        <w:t xml:space="preserve"> matelor de nichel</w:t>
      </w: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4. Procesul de fabricare cu acid concentrat a alcoolului </w:t>
      </w:r>
      <w:proofErr w:type="spellStart"/>
      <w:r w:rsidRPr="003F4AED">
        <w:rPr>
          <w:rFonts w:ascii="Trebuchet MS" w:hAnsi="Trebuchet MS"/>
          <w:iCs/>
          <w:sz w:val="20"/>
          <w:szCs w:val="20"/>
          <w:lang w:val="ro-RO"/>
        </w:rPr>
        <w:t>izopropilic</w:t>
      </w:r>
      <w:proofErr w:type="spellEnd"/>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5. Lucrări care implică expunerea la pulberi de lemn de esenţă tare. </w:t>
      </w: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6. Activităţi care implică expunere la pulbere respirabila de silice cristalina generata in cadrul unui proces de muncă</w:t>
      </w:r>
    </w:p>
    <w:p w:rsidR="00697599" w:rsidRPr="003F4AED"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7. Activităţi care implică expunerea cutanată la uleiuri minerale care au fost utilizate in prealabil in motoarele cu ardere interna pentru a lubrifia si a raci piesele mobile din motor</w:t>
      </w:r>
    </w:p>
    <w:p w:rsidR="00697599" w:rsidRDefault="00697599" w:rsidP="003F4AED">
      <w:pPr>
        <w:autoSpaceDE w:val="0"/>
        <w:autoSpaceDN w:val="0"/>
        <w:adjustRightInd w:val="0"/>
        <w:spacing w:after="0" w:line="276" w:lineRule="auto"/>
        <w:jc w:val="both"/>
        <w:rPr>
          <w:rFonts w:ascii="Trebuchet MS" w:hAnsi="Trebuchet MS"/>
          <w:iCs/>
          <w:sz w:val="20"/>
          <w:szCs w:val="20"/>
          <w:lang w:val="ro-RO"/>
        </w:rPr>
      </w:pPr>
      <w:r w:rsidRPr="003F4AED">
        <w:rPr>
          <w:rFonts w:ascii="Trebuchet MS" w:hAnsi="Trebuchet MS"/>
          <w:iCs/>
          <w:sz w:val="20"/>
          <w:szCs w:val="20"/>
          <w:lang w:val="ro-RO"/>
        </w:rPr>
        <w:t xml:space="preserve">    8. Activităţi care implică expunerea la emisiile de eşapament ale motoarelor diesel.</w:t>
      </w:r>
    </w:p>
    <w:p w:rsidR="0081114A" w:rsidRDefault="0081114A" w:rsidP="003F4AED">
      <w:pPr>
        <w:autoSpaceDE w:val="0"/>
        <w:autoSpaceDN w:val="0"/>
        <w:adjustRightInd w:val="0"/>
        <w:spacing w:after="0" w:line="276" w:lineRule="auto"/>
        <w:jc w:val="both"/>
        <w:rPr>
          <w:rFonts w:ascii="Trebuchet MS" w:hAnsi="Trebuchet MS"/>
          <w:iCs/>
          <w:sz w:val="20"/>
          <w:szCs w:val="20"/>
          <w:lang w:val="ro-RO"/>
        </w:rPr>
      </w:pPr>
    </w:p>
    <w:p w:rsidR="0081114A" w:rsidRDefault="0081114A" w:rsidP="003F4AED">
      <w:pPr>
        <w:autoSpaceDE w:val="0"/>
        <w:autoSpaceDN w:val="0"/>
        <w:adjustRightInd w:val="0"/>
        <w:spacing w:after="0" w:line="276" w:lineRule="auto"/>
        <w:jc w:val="both"/>
        <w:rPr>
          <w:rFonts w:ascii="Trebuchet MS" w:hAnsi="Trebuchet MS"/>
          <w:iCs/>
          <w:sz w:val="20"/>
          <w:szCs w:val="20"/>
          <w:lang w:val="ro-RO"/>
        </w:rPr>
      </w:pPr>
    </w:p>
    <w:p w:rsidR="0081114A" w:rsidRDefault="0081114A" w:rsidP="0081114A">
      <w:pPr>
        <w:autoSpaceDE w:val="0"/>
        <w:autoSpaceDN w:val="0"/>
        <w:adjustRightInd w:val="0"/>
        <w:spacing w:after="0" w:line="276" w:lineRule="auto"/>
        <w:jc w:val="both"/>
        <w:rPr>
          <w:rFonts w:ascii="Trebuchet MS" w:hAnsi="Trebuchet MS"/>
          <w:iCs/>
          <w:sz w:val="24"/>
          <w:szCs w:val="24"/>
          <w:lang w:val="ro-RO"/>
        </w:rPr>
      </w:pPr>
      <w:r>
        <w:rPr>
          <w:rFonts w:ascii="Trebuchet MS" w:hAnsi="Trebuchet MS"/>
          <w:iCs/>
          <w:sz w:val="24"/>
          <w:szCs w:val="24"/>
          <w:lang w:val="ro-RO"/>
        </w:rPr>
        <w:t xml:space="preserve">Modificări aduse de </w:t>
      </w:r>
      <w:r w:rsidRPr="0081114A">
        <w:rPr>
          <w:rFonts w:ascii="Trebuchet MS" w:hAnsi="Trebuchet MS"/>
          <w:iCs/>
          <w:sz w:val="24"/>
          <w:szCs w:val="24"/>
          <w:lang w:val="ro-RO"/>
        </w:rPr>
        <w:t>DIRECTIVA (UE) 2022/431 A PARLAMENTULUI EUROPEAN ȘI A CONSILIULUI</w:t>
      </w:r>
      <w:r>
        <w:rPr>
          <w:rFonts w:ascii="Trebuchet MS" w:hAnsi="Trebuchet MS"/>
          <w:iCs/>
          <w:sz w:val="24"/>
          <w:szCs w:val="24"/>
          <w:lang w:val="ro-RO"/>
        </w:rPr>
        <w:t xml:space="preserve"> </w:t>
      </w:r>
      <w:r w:rsidRPr="0081114A">
        <w:rPr>
          <w:rFonts w:ascii="Trebuchet MS" w:hAnsi="Trebuchet MS"/>
          <w:iCs/>
          <w:sz w:val="24"/>
          <w:szCs w:val="24"/>
          <w:lang w:val="ro-RO"/>
        </w:rPr>
        <w:t>din 9 martie 2022</w:t>
      </w:r>
      <w:r>
        <w:rPr>
          <w:rFonts w:ascii="Trebuchet MS" w:hAnsi="Trebuchet MS"/>
          <w:iCs/>
          <w:sz w:val="24"/>
          <w:szCs w:val="24"/>
          <w:lang w:val="ro-RO"/>
        </w:rPr>
        <w:t xml:space="preserve"> </w:t>
      </w:r>
      <w:r w:rsidRPr="0081114A">
        <w:rPr>
          <w:rFonts w:ascii="Trebuchet MS" w:hAnsi="Trebuchet MS"/>
          <w:iCs/>
          <w:sz w:val="24"/>
          <w:szCs w:val="24"/>
          <w:lang w:val="ro-RO"/>
        </w:rPr>
        <w:t>de modificare a Directivei 2004/37/CE privind protecția lucrătorilor împotriva riscurilor legate de</w:t>
      </w:r>
      <w:r>
        <w:rPr>
          <w:rFonts w:ascii="Trebuchet MS" w:hAnsi="Trebuchet MS"/>
          <w:iCs/>
          <w:sz w:val="24"/>
          <w:szCs w:val="24"/>
          <w:lang w:val="ro-RO"/>
        </w:rPr>
        <w:t xml:space="preserve"> </w:t>
      </w:r>
      <w:r w:rsidRPr="0081114A">
        <w:rPr>
          <w:rFonts w:ascii="Trebuchet MS" w:hAnsi="Trebuchet MS"/>
          <w:iCs/>
          <w:sz w:val="24"/>
          <w:szCs w:val="24"/>
          <w:lang w:val="ro-RO"/>
        </w:rPr>
        <w:t>expunerea la agenți cancerigeni sau mutageni la locul de muncă</w:t>
      </w:r>
    </w:p>
    <w:p w:rsidR="00AB2E9C" w:rsidRDefault="00AB2E9C" w:rsidP="0081114A">
      <w:pPr>
        <w:autoSpaceDE w:val="0"/>
        <w:autoSpaceDN w:val="0"/>
        <w:adjustRightInd w:val="0"/>
        <w:spacing w:after="0" w:line="276" w:lineRule="auto"/>
        <w:jc w:val="both"/>
        <w:rPr>
          <w:rFonts w:ascii="Trebuchet MS" w:hAnsi="Trebuchet MS"/>
          <w:iCs/>
          <w:sz w:val="24"/>
          <w:szCs w:val="24"/>
          <w:lang w:val="ro-RO"/>
        </w:rPr>
      </w:pPr>
    </w:p>
    <w:p w:rsidR="00AB2E9C" w:rsidRDefault="00AB2E9C" w:rsidP="00AB2E9C">
      <w:pPr>
        <w:pStyle w:val="Listparagraf"/>
        <w:numPr>
          <w:ilvl w:val="0"/>
          <w:numId w:val="23"/>
        </w:numPr>
        <w:autoSpaceDE w:val="0"/>
        <w:autoSpaceDN w:val="0"/>
        <w:adjustRightInd w:val="0"/>
        <w:spacing w:after="0"/>
        <w:jc w:val="both"/>
        <w:rPr>
          <w:rFonts w:ascii="Trebuchet MS" w:hAnsi="Trebuchet MS"/>
          <w:iCs/>
          <w:sz w:val="24"/>
          <w:szCs w:val="24"/>
          <w:lang w:val="ro-RO"/>
        </w:rPr>
      </w:pPr>
      <w:r>
        <w:rPr>
          <w:rFonts w:ascii="Trebuchet MS" w:hAnsi="Trebuchet MS"/>
          <w:iCs/>
          <w:sz w:val="24"/>
          <w:szCs w:val="24"/>
          <w:lang w:val="ro-RO"/>
        </w:rPr>
        <w:t>se r</w:t>
      </w:r>
      <w:r w:rsidRPr="00AB2E9C">
        <w:rPr>
          <w:rFonts w:ascii="Trebuchet MS" w:hAnsi="Trebuchet MS"/>
          <w:iCs/>
          <w:sz w:val="24"/>
          <w:szCs w:val="24"/>
          <w:lang w:val="ro-RO"/>
        </w:rPr>
        <w:t>eglementează, pentru prima dată,</w:t>
      </w:r>
      <w:r>
        <w:rPr>
          <w:rFonts w:ascii="Trebuchet MS" w:hAnsi="Trebuchet MS"/>
          <w:iCs/>
          <w:sz w:val="24"/>
          <w:szCs w:val="24"/>
          <w:lang w:val="ro-RO"/>
        </w:rPr>
        <w:t xml:space="preserve"> </w:t>
      </w:r>
      <w:r w:rsidRPr="00AB2E9C">
        <w:rPr>
          <w:rFonts w:ascii="Trebuchet MS" w:hAnsi="Trebuchet MS"/>
          <w:iCs/>
          <w:sz w:val="24"/>
          <w:szCs w:val="24"/>
          <w:lang w:val="ro-RO"/>
        </w:rPr>
        <w:t>substanțele toxice pentru reproducere, alături de agenți</w:t>
      </w:r>
      <w:r>
        <w:rPr>
          <w:rFonts w:ascii="Trebuchet MS" w:hAnsi="Trebuchet MS"/>
          <w:iCs/>
          <w:sz w:val="24"/>
          <w:szCs w:val="24"/>
          <w:lang w:val="ro-RO"/>
        </w:rPr>
        <w:t>i</w:t>
      </w:r>
      <w:r w:rsidRPr="00AB2E9C">
        <w:rPr>
          <w:rFonts w:ascii="Trebuchet MS" w:hAnsi="Trebuchet MS"/>
          <w:iCs/>
          <w:sz w:val="24"/>
          <w:szCs w:val="24"/>
          <w:lang w:val="ro-RO"/>
        </w:rPr>
        <w:t xml:space="preserve"> cancerigeni sau mutageni</w:t>
      </w:r>
      <w:r>
        <w:rPr>
          <w:rFonts w:ascii="Trebuchet MS" w:hAnsi="Trebuchet MS"/>
          <w:iCs/>
          <w:sz w:val="24"/>
          <w:szCs w:val="24"/>
          <w:lang w:val="ro-RO"/>
        </w:rPr>
        <w:t>;</w:t>
      </w:r>
      <w:r w:rsidRPr="00AB2E9C">
        <w:rPr>
          <w:rFonts w:ascii="Trebuchet MS" w:hAnsi="Trebuchet MS"/>
          <w:iCs/>
          <w:sz w:val="24"/>
          <w:szCs w:val="24"/>
          <w:lang w:val="ro-RO"/>
        </w:rPr>
        <w:t xml:space="preserve"> </w:t>
      </w:r>
    </w:p>
    <w:p w:rsidR="00AB2E9C" w:rsidRPr="00AB2E9C" w:rsidRDefault="00AB2E9C" w:rsidP="00AB2E9C">
      <w:pPr>
        <w:pStyle w:val="Listparagraf"/>
        <w:numPr>
          <w:ilvl w:val="0"/>
          <w:numId w:val="23"/>
        </w:numPr>
        <w:autoSpaceDE w:val="0"/>
        <w:autoSpaceDN w:val="0"/>
        <w:adjustRightInd w:val="0"/>
        <w:spacing w:after="0"/>
        <w:jc w:val="both"/>
        <w:rPr>
          <w:rFonts w:ascii="Trebuchet MS" w:hAnsi="Trebuchet MS"/>
          <w:iCs/>
          <w:sz w:val="24"/>
          <w:szCs w:val="24"/>
          <w:lang w:val="ro-RO"/>
        </w:rPr>
      </w:pPr>
      <w:r w:rsidRPr="00AB2E9C">
        <w:rPr>
          <w:rFonts w:ascii="Trebuchet MS" w:hAnsi="Trebuchet MS"/>
          <w:iCs/>
          <w:sz w:val="24"/>
          <w:szCs w:val="24"/>
          <w:lang w:val="ro-RO"/>
        </w:rPr>
        <w:t>stabileşte măsuri pentru protecţia lucrătorilor expuşi la agenți cancerigeni sau mutageni ori la substanțe toxice pentru reproducere, inclusiv în cazul medicamentelor care conțin substanțe chimice periculoase care îndeplinesc criteriile de clasificare drept cancerigene (categoria 1A sau 1B), mutagene (categoria 1A sau 1B) sau</w:t>
      </w:r>
      <w:r>
        <w:rPr>
          <w:rFonts w:ascii="Trebuchet MS" w:hAnsi="Trebuchet MS"/>
          <w:iCs/>
          <w:sz w:val="24"/>
          <w:szCs w:val="24"/>
          <w:lang w:val="ro-RO"/>
        </w:rPr>
        <w:t xml:space="preserve"> </w:t>
      </w:r>
      <w:r w:rsidRPr="00AB2E9C">
        <w:rPr>
          <w:rFonts w:ascii="Trebuchet MS" w:hAnsi="Trebuchet MS"/>
          <w:iCs/>
          <w:sz w:val="24"/>
          <w:szCs w:val="24"/>
          <w:lang w:val="ro-RO"/>
        </w:rPr>
        <w:t>toxice pentru reproducere (categoria 1A sau 1B;</w:t>
      </w:r>
    </w:p>
    <w:p w:rsidR="00AB2E9C" w:rsidRDefault="00AB2E9C" w:rsidP="00AB2E9C">
      <w:pPr>
        <w:pStyle w:val="Listparagraf"/>
        <w:numPr>
          <w:ilvl w:val="0"/>
          <w:numId w:val="23"/>
        </w:numPr>
        <w:autoSpaceDE w:val="0"/>
        <w:autoSpaceDN w:val="0"/>
        <w:adjustRightInd w:val="0"/>
        <w:spacing w:after="120"/>
        <w:ind w:left="714" w:hanging="357"/>
        <w:jc w:val="both"/>
        <w:rPr>
          <w:rFonts w:ascii="Trebuchet MS" w:hAnsi="Trebuchet MS"/>
          <w:iCs/>
          <w:sz w:val="24"/>
          <w:szCs w:val="24"/>
          <w:lang w:val="ro-RO"/>
        </w:rPr>
      </w:pPr>
      <w:r w:rsidRPr="00AB2E9C">
        <w:rPr>
          <w:rFonts w:ascii="Trebuchet MS" w:hAnsi="Trebuchet MS"/>
          <w:iCs/>
          <w:sz w:val="24"/>
          <w:szCs w:val="24"/>
          <w:lang w:val="ro-RO"/>
        </w:rPr>
        <w:t xml:space="preserve">adaugă limite de expunere profesională noi sau revizuite pentru următoarele substanțe: </w:t>
      </w:r>
      <w:proofErr w:type="spellStart"/>
      <w:r w:rsidRPr="00AB2E9C">
        <w:rPr>
          <w:rFonts w:ascii="Trebuchet MS" w:hAnsi="Trebuchet MS"/>
          <w:iCs/>
          <w:sz w:val="24"/>
          <w:szCs w:val="24"/>
          <w:lang w:val="ro-RO"/>
        </w:rPr>
        <w:t>acrilonitril</w:t>
      </w:r>
      <w:proofErr w:type="spellEnd"/>
      <w:r w:rsidRPr="00AB2E9C">
        <w:rPr>
          <w:rFonts w:ascii="Trebuchet MS" w:hAnsi="Trebuchet MS"/>
          <w:iCs/>
          <w:sz w:val="24"/>
          <w:szCs w:val="24"/>
          <w:lang w:val="ro-RO"/>
        </w:rPr>
        <w:t xml:space="preserve"> (limită nouă); compuși de nichel (limită nouă) și benzen (limită revizuită).</w:t>
      </w:r>
    </w:p>
    <w:p w:rsidR="00AB406C" w:rsidRDefault="00AB406C" w:rsidP="00AB406C">
      <w:pPr>
        <w:autoSpaceDE w:val="0"/>
        <w:autoSpaceDN w:val="0"/>
        <w:adjustRightInd w:val="0"/>
        <w:spacing w:after="0"/>
        <w:jc w:val="both"/>
        <w:rPr>
          <w:rFonts w:ascii="Trebuchet MS" w:hAnsi="Trebuchet MS"/>
          <w:iCs/>
          <w:sz w:val="24"/>
          <w:szCs w:val="24"/>
          <w:lang w:val="ro-RO"/>
        </w:rPr>
      </w:pPr>
      <w:r w:rsidRPr="00AB406C">
        <w:rPr>
          <w:rFonts w:ascii="Trebuchet MS" w:hAnsi="Trebuchet MS"/>
          <w:iCs/>
          <w:sz w:val="24"/>
          <w:szCs w:val="24"/>
          <w:lang w:val="ro-RO"/>
        </w:rPr>
        <w:t>Statele membre asigură intrarea în vigoare a actelor cu putere de lege și a actelor administrative necesare pentru a se</w:t>
      </w:r>
      <w:r>
        <w:rPr>
          <w:rFonts w:ascii="Trebuchet MS" w:hAnsi="Trebuchet MS"/>
          <w:iCs/>
          <w:sz w:val="24"/>
          <w:szCs w:val="24"/>
          <w:lang w:val="ro-RO"/>
        </w:rPr>
        <w:t xml:space="preserve"> </w:t>
      </w:r>
      <w:r w:rsidRPr="00AB406C">
        <w:rPr>
          <w:rFonts w:ascii="Trebuchet MS" w:hAnsi="Trebuchet MS"/>
          <w:iCs/>
          <w:sz w:val="24"/>
          <w:szCs w:val="24"/>
          <w:lang w:val="ro-RO"/>
        </w:rPr>
        <w:t>conforma prezentei directive până la 5 aprilie 2024.</w:t>
      </w:r>
    </w:p>
    <w:p w:rsidR="00AB406C" w:rsidRDefault="00AB406C" w:rsidP="00AB406C">
      <w:pPr>
        <w:autoSpaceDE w:val="0"/>
        <w:autoSpaceDN w:val="0"/>
        <w:adjustRightInd w:val="0"/>
        <w:spacing w:after="0"/>
        <w:jc w:val="both"/>
        <w:rPr>
          <w:rFonts w:ascii="Trebuchet MS" w:hAnsi="Trebuchet MS"/>
          <w:iCs/>
          <w:sz w:val="24"/>
          <w:szCs w:val="24"/>
          <w:lang w:val="ro-RO"/>
        </w:rPr>
      </w:pPr>
      <w:r>
        <w:rPr>
          <w:rFonts w:ascii="Trebuchet MS" w:hAnsi="Trebuchet MS"/>
          <w:iCs/>
          <w:sz w:val="24"/>
          <w:szCs w:val="24"/>
          <w:lang w:val="ro-RO"/>
        </w:rPr>
        <w:t>Până la această dată, directiva va fi transpusă în legislaţia naţională.</w:t>
      </w:r>
      <w:r w:rsidRPr="00AB406C">
        <w:rPr>
          <w:rFonts w:ascii="Trebuchet MS" w:hAnsi="Trebuchet MS"/>
          <w:iCs/>
          <w:sz w:val="24"/>
          <w:szCs w:val="24"/>
          <w:lang w:val="ro-RO"/>
        </w:rPr>
        <w:t xml:space="preserve"> </w:t>
      </w:r>
    </w:p>
    <w:sectPr w:rsidR="00AB406C" w:rsidSect="00DB7C33">
      <w:pgSz w:w="11909" w:h="16834" w:code="9"/>
      <w:pgMar w:top="993" w:right="71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9E0"/>
    <w:multiLevelType w:val="hybridMultilevel"/>
    <w:tmpl w:val="1CF68AA2"/>
    <w:lvl w:ilvl="0" w:tplc="6ACA598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nsid w:val="08A00A1E"/>
    <w:multiLevelType w:val="hybridMultilevel"/>
    <w:tmpl w:val="1CF68AA2"/>
    <w:lvl w:ilvl="0" w:tplc="6ACA598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13CB1109"/>
    <w:multiLevelType w:val="hybridMultilevel"/>
    <w:tmpl w:val="F7DA1606"/>
    <w:lvl w:ilvl="0" w:tplc="9612D6A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21EEB"/>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139AB"/>
    <w:multiLevelType w:val="hybridMultilevel"/>
    <w:tmpl w:val="9844D5AE"/>
    <w:lvl w:ilvl="0" w:tplc="178E2890">
      <w:start w:val="1"/>
      <w:numFmt w:val="decimal"/>
      <w:lvlText w:val="(%1)"/>
      <w:lvlJc w:val="left"/>
      <w:pPr>
        <w:ind w:left="675" w:hanging="39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
    <w:nsid w:val="1E0B4DE3"/>
    <w:multiLevelType w:val="multilevel"/>
    <w:tmpl w:val="793A2B58"/>
    <w:lvl w:ilvl="0">
      <w:start w:val="1"/>
      <w:numFmt w:val="decimal"/>
      <w:lvlText w:val="%1."/>
      <w:lvlJc w:val="left"/>
      <w:pPr>
        <w:tabs>
          <w:tab w:val="num" w:pos="57"/>
        </w:tabs>
        <w:ind w:left="57"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8265BE"/>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F015E5"/>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6B4981"/>
    <w:multiLevelType w:val="hybridMultilevel"/>
    <w:tmpl w:val="1CF68AA2"/>
    <w:lvl w:ilvl="0" w:tplc="6ACA598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30282218"/>
    <w:multiLevelType w:val="hybridMultilevel"/>
    <w:tmpl w:val="EFE6CCA8"/>
    <w:lvl w:ilvl="0" w:tplc="1F5ED70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E0564"/>
    <w:multiLevelType w:val="multilevel"/>
    <w:tmpl w:val="793A2B58"/>
    <w:lvl w:ilvl="0">
      <w:start w:val="1"/>
      <w:numFmt w:val="decimal"/>
      <w:lvlText w:val="%1."/>
      <w:lvlJc w:val="left"/>
      <w:pPr>
        <w:tabs>
          <w:tab w:val="num" w:pos="57"/>
        </w:tabs>
        <w:ind w:left="57"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8D2AF3"/>
    <w:multiLevelType w:val="hybridMultilevel"/>
    <w:tmpl w:val="1CF68AA2"/>
    <w:lvl w:ilvl="0" w:tplc="6ACA598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412728F1"/>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E25E9C"/>
    <w:multiLevelType w:val="hybridMultilevel"/>
    <w:tmpl w:val="1CF68AA2"/>
    <w:lvl w:ilvl="0" w:tplc="6ACA598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50825984"/>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5D5894"/>
    <w:multiLevelType w:val="hybridMultilevel"/>
    <w:tmpl w:val="B16C05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8FB6635"/>
    <w:multiLevelType w:val="hybridMultilevel"/>
    <w:tmpl w:val="9844D5AE"/>
    <w:lvl w:ilvl="0" w:tplc="178E2890">
      <w:start w:val="1"/>
      <w:numFmt w:val="decimal"/>
      <w:lvlText w:val="(%1)"/>
      <w:lvlJc w:val="left"/>
      <w:pPr>
        <w:ind w:left="675" w:hanging="39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7">
    <w:nsid w:val="59E03993"/>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163BE7"/>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774233"/>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3A5E2E"/>
    <w:multiLevelType w:val="hybridMultilevel"/>
    <w:tmpl w:val="793A2B58"/>
    <w:lvl w:ilvl="0" w:tplc="3DCAEC38">
      <w:start w:val="1"/>
      <w:numFmt w:val="decimal"/>
      <w:lvlText w:val="%1."/>
      <w:lvlJc w:val="left"/>
      <w:pPr>
        <w:tabs>
          <w:tab w:val="num" w:pos="57"/>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43654B"/>
    <w:multiLevelType w:val="hybridMultilevel"/>
    <w:tmpl w:val="7E004B14"/>
    <w:lvl w:ilvl="0" w:tplc="741010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2602CB"/>
    <w:multiLevelType w:val="hybridMultilevel"/>
    <w:tmpl w:val="88943614"/>
    <w:lvl w:ilvl="0" w:tplc="A2FAE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10"/>
  </w:num>
  <w:num w:numId="5">
    <w:abstractNumId w:val="5"/>
  </w:num>
  <w:num w:numId="6">
    <w:abstractNumId w:val="7"/>
  </w:num>
  <w:num w:numId="7">
    <w:abstractNumId w:val="9"/>
  </w:num>
  <w:num w:numId="8">
    <w:abstractNumId w:val="20"/>
  </w:num>
  <w:num w:numId="9">
    <w:abstractNumId w:val="14"/>
  </w:num>
  <w:num w:numId="10">
    <w:abstractNumId w:val="6"/>
  </w:num>
  <w:num w:numId="11">
    <w:abstractNumId w:val="3"/>
  </w:num>
  <w:num w:numId="12">
    <w:abstractNumId w:val="12"/>
  </w:num>
  <w:num w:numId="13">
    <w:abstractNumId w:val="15"/>
  </w:num>
  <w:num w:numId="14">
    <w:abstractNumId w:val="13"/>
  </w:num>
  <w:num w:numId="15">
    <w:abstractNumId w:val="0"/>
  </w:num>
  <w:num w:numId="16">
    <w:abstractNumId w:val="8"/>
  </w:num>
  <w:num w:numId="17">
    <w:abstractNumId w:val="1"/>
  </w:num>
  <w:num w:numId="18">
    <w:abstractNumId w:val="11"/>
  </w:num>
  <w:num w:numId="19">
    <w:abstractNumId w:val="4"/>
  </w:num>
  <w:num w:numId="20">
    <w:abstractNumId w:val="16"/>
  </w:num>
  <w:num w:numId="21">
    <w:abstractNumId w:val="17"/>
  </w:num>
  <w:num w:numId="22">
    <w:abstractNumId w:val="1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B1007F"/>
    <w:rsid w:val="00013B76"/>
    <w:rsid w:val="00062E3C"/>
    <w:rsid w:val="00080CF4"/>
    <w:rsid w:val="000C3AF2"/>
    <w:rsid w:val="000D0748"/>
    <w:rsid w:val="000D78B8"/>
    <w:rsid w:val="000E4705"/>
    <w:rsid w:val="000E4D22"/>
    <w:rsid w:val="000E4E86"/>
    <w:rsid w:val="00100AC2"/>
    <w:rsid w:val="00126EF0"/>
    <w:rsid w:val="0014414B"/>
    <w:rsid w:val="00147CB9"/>
    <w:rsid w:val="00151800"/>
    <w:rsid w:val="0015252F"/>
    <w:rsid w:val="001771C3"/>
    <w:rsid w:val="00186E51"/>
    <w:rsid w:val="001C3626"/>
    <w:rsid w:val="001D7733"/>
    <w:rsid w:val="001E02D5"/>
    <w:rsid w:val="001F1135"/>
    <w:rsid w:val="001F4BBF"/>
    <w:rsid w:val="00200023"/>
    <w:rsid w:val="0023255D"/>
    <w:rsid w:val="00236BA0"/>
    <w:rsid w:val="002578EE"/>
    <w:rsid w:val="00273840"/>
    <w:rsid w:val="002742F6"/>
    <w:rsid w:val="00282CC8"/>
    <w:rsid w:val="0028591A"/>
    <w:rsid w:val="002904BD"/>
    <w:rsid w:val="002E13B1"/>
    <w:rsid w:val="002E468F"/>
    <w:rsid w:val="00301D8C"/>
    <w:rsid w:val="00304411"/>
    <w:rsid w:val="00324FD4"/>
    <w:rsid w:val="00332453"/>
    <w:rsid w:val="0033380B"/>
    <w:rsid w:val="003645D0"/>
    <w:rsid w:val="00364F60"/>
    <w:rsid w:val="0038507B"/>
    <w:rsid w:val="003932BA"/>
    <w:rsid w:val="003A072B"/>
    <w:rsid w:val="003A5ABF"/>
    <w:rsid w:val="003B5DF7"/>
    <w:rsid w:val="003C022C"/>
    <w:rsid w:val="003C02CD"/>
    <w:rsid w:val="003E6669"/>
    <w:rsid w:val="003F4AED"/>
    <w:rsid w:val="00402657"/>
    <w:rsid w:val="00403461"/>
    <w:rsid w:val="004270FC"/>
    <w:rsid w:val="00436D68"/>
    <w:rsid w:val="00447337"/>
    <w:rsid w:val="00471701"/>
    <w:rsid w:val="00472A13"/>
    <w:rsid w:val="00472F05"/>
    <w:rsid w:val="004A7770"/>
    <w:rsid w:val="004B21D8"/>
    <w:rsid w:val="004B3DDE"/>
    <w:rsid w:val="004D2024"/>
    <w:rsid w:val="004D4A11"/>
    <w:rsid w:val="004D720D"/>
    <w:rsid w:val="00527E2C"/>
    <w:rsid w:val="005542A4"/>
    <w:rsid w:val="00556000"/>
    <w:rsid w:val="00571722"/>
    <w:rsid w:val="00574A45"/>
    <w:rsid w:val="005779A3"/>
    <w:rsid w:val="00580F92"/>
    <w:rsid w:val="005A308B"/>
    <w:rsid w:val="005C64EC"/>
    <w:rsid w:val="00600903"/>
    <w:rsid w:val="006073F8"/>
    <w:rsid w:val="0061025A"/>
    <w:rsid w:val="00610D2A"/>
    <w:rsid w:val="006149BD"/>
    <w:rsid w:val="00616B8D"/>
    <w:rsid w:val="00621562"/>
    <w:rsid w:val="0062257D"/>
    <w:rsid w:val="00624435"/>
    <w:rsid w:val="00634036"/>
    <w:rsid w:val="006425B5"/>
    <w:rsid w:val="00652E93"/>
    <w:rsid w:val="00675853"/>
    <w:rsid w:val="0068452C"/>
    <w:rsid w:val="00697599"/>
    <w:rsid w:val="006B1FB4"/>
    <w:rsid w:val="006C2AA7"/>
    <w:rsid w:val="006C366F"/>
    <w:rsid w:val="006E7484"/>
    <w:rsid w:val="00723355"/>
    <w:rsid w:val="00726470"/>
    <w:rsid w:val="0076349F"/>
    <w:rsid w:val="00771355"/>
    <w:rsid w:val="00795F0A"/>
    <w:rsid w:val="007B1191"/>
    <w:rsid w:val="0080039A"/>
    <w:rsid w:val="00805508"/>
    <w:rsid w:val="0081114A"/>
    <w:rsid w:val="008159B4"/>
    <w:rsid w:val="008213F6"/>
    <w:rsid w:val="008379B6"/>
    <w:rsid w:val="008737AC"/>
    <w:rsid w:val="008A1454"/>
    <w:rsid w:val="008A730B"/>
    <w:rsid w:val="008B7DD4"/>
    <w:rsid w:val="008D1FE0"/>
    <w:rsid w:val="008E35C3"/>
    <w:rsid w:val="0091376E"/>
    <w:rsid w:val="00931E3B"/>
    <w:rsid w:val="00932007"/>
    <w:rsid w:val="00950DDF"/>
    <w:rsid w:val="0096101E"/>
    <w:rsid w:val="009658C6"/>
    <w:rsid w:val="009718DB"/>
    <w:rsid w:val="00987DEB"/>
    <w:rsid w:val="009E5AC4"/>
    <w:rsid w:val="009F17F9"/>
    <w:rsid w:val="009F4767"/>
    <w:rsid w:val="00A1063F"/>
    <w:rsid w:val="00A124AF"/>
    <w:rsid w:val="00A258B7"/>
    <w:rsid w:val="00A300CD"/>
    <w:rsid w:val="00A40C14"/>
    <w:rsid w:val="00A47635"/>
    <w:rsid w:val="00A80038"/>
    <w:rsid w:val="00A83C37"/>
    <w:rsid w:val="00A85EFE"/>
    <w:rsid w:val="00A950A6"/>
    <w:rsid w:val="00A97A59"/>
    <w:rsid w:val="00AA3166"/>
    <w:rsid w:val="00AB2E9C"/>
    <w:rsid w:val="00AB406C"/>
    <w:rsid w:val="00AB5D28"/>
    <w:rsid w:val="00AC2DBB"/>
    <w:rsid w:val="00AE0992"/>
    <w:rsid w:val="00AE26AA"/>
    <w:rsid w:val="00AE4679"/>
    <w:rsid w:val="00AF55C3"/>
    <w:rsid w:val="00B048F5"/>
    <w:rsid w:val="00B1007F"/>
    <w:rsid w:val="00B23A18"/>
    <w:rsid w:val="00B44B83"/>
    <w:rsid w:val="00B62607"/>
    <w:rsid w:val="00B76A04"/>
    <w:rsid w:val="00B80511"/>
    <w:rsid w:val="00BB627A"/>
    <w:rsid w:val="00BD2C00"/>
    <w:rsid w:val="00BD65FE"/>
    <w:rsid w:val="00BF2425"/>
    <w:rsid w:val="00BF4FD3"/>
    <w:rsid w:val="00C10469"/>
    <w:rsid w:val="00C12E0C"/>
    <w:rsid w:val="00C22299"/>
    <w:rsid w:val="00C24CA9"/>
    <w:rsid w:val="00C261B8"/>
    <w:rsid w:val="00C3753E"/>
    <w:rsid w:val="00C67951"/>
    <w:rsid w:val="00C9091A"/>
    <w:rsid w:val="00CB57D6"/>
    <w:rsid w:val="00D35F69"/>
    <w:rsid w:val="00D473F9"/>
    <w:rsid w:val="00D566AD"/>
    <w:rsid w:val="00D6202B"/>
    <w:rsid w:val="00D72D61"/>
    <w:rsid w:val="00D93670"/>
    <w:rsid w:val="00D944C7"/>
    <w:rsid w:val="00DA67F5"/>
    <w:rsid w:val="00DB7C33"/>
    <w:rsid w:val="00DC27F0"/>
    <w:rsid w:val="00DC349F"/>
    <w:rsid w:val="00DC728B"/>
    <w:rsid w:val="00DD0992"/>
    <w:rsid w:val="00DE06FF"/>
    <w:rsid w:val="00DE26A9"/>
    <w:rsid w:val="00DF616C"/>
    <w:rsid w:val="00E054FA"/>
    <w:rsid w:val="00E0750C"/>
    <w:rsid w:val="00E71864"/>
    <w:rsid w:val="00E722EB"/>
    <w:rsid w:val="00E80494"/>
    <w:rsid w:val="00E83DEB"/>
    <w:rsid w:val="00E84A45"/>
    <w:rsid w:val="00EB4993"/>
    <w:rsid w:val="00EC1CA0"/>
    <w:rsid w:val="00EC2D10"/>
    <w:rsid w:val="00EC5C15"/>
    <w:rsid w:val="00F1349C"/>
    <w:rsid w:val="00F16BDE"/>
    <w:rsid w:val="00F42CFD"/>
    <w:rsid w:val="00F42F1D"/>
    <w:rsid w:val="00F54A44"/>
    <w:rsid w:val="00F54AF5"/>
    <w:rsid w:val="00F55FA8"/>
    <w:rsid w:val="00F72231"/>
    <w:rsid w:val="00F7588D"/>
    <w:rsid w:val="00FB49C1"/>
    <w:rsid w:val="00FC16FC"/>
    <w:rsid w:val="00FD0DB6"/>
    <w:rsid w:val="00FD1E83"/>
    <w:rsid w:val="00FD4CE7"/>
    <w:rsid w:val="00FF304D"/>
    <w:rsid w:val="00FF7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48"/>
  </w:style>
  <w:style w:type="paragraph" w:styleId="Titlu1">
    <w:name w:val="heading 1"/>
    <w:basedOn w:val="Normal"/>
    <w:next w:val="Normal"/>
    <w:link w:val="Titlu1Caracter"/>
    <w:qFormat/>
    <w:rsid w:val="00AF55C3"/>
    <w:pPr>
      <w:keepNext/>
      <w:spacing w:after="0" w:line="240" w:lineRule="auto"/>
      <w:jc w:val="center"/>
      <w:outlineLvl w:val="0"/>
    </w:pPr>
    <w:rPr>
      <w:rFonts w:ascii="Arial" w:eastAsia="Times New Roman" w:hAnsi="Arial" w:cs="Times New Roman"/>
      <w:b/>
      <w:sz w:val="24"/>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F55C3"/>
    <w:rPr>
      <w:rFonts w:ascii="Arial" w:eastAsia="Times New Roman" w:hAnsi="Arial" w:cs="Times New Roman"/>
      <w:b/>
      <w:sz w:val="24"/>
      <w:szCs w:val="20"/>
      <w:lang w:val="ro-RO" w:eastAsia="ro-RO"/>
    </w:rPr>
  </w:style>
  <w:style w:type="table" w:styleId="GrilTabel">
    <w:name w:val="Table Grid"/>
    <w:basedOn w:val="TabelNormal"/>
    <w:uiPriority w:val="39"/>
    <w:rsid w:val="00AF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BalonCaracter">
    <w:name w:val="Text în Balon Caracter"/>
    <w:basedOn w:val="Fontdeparagrafimplicit"/>
    <w:link w:val="TextnBalon"/>
    <w:semiHidden/>
    <w:rsid w:val="00AF55C3"/>
    <w:rPr>
      <w:rFonts w:ascii="Segoe UI" w:hAnsi="Segoe UI" w:cs="Segoe UI"/>
      <w:sz w:val="18"/>
      <w:szCs w:val="18"/>
    </w:rPr>
  </w:style>
  <w:style w:type="paragraph" w:styleId="TextnBalon">
    <w:name w:val="Balloon Text"/>
    <w:basedOn w:val="Normal"/>
    <w:link w:val="TextnBalonCaracter"/>
    <w:semiHidden/>
    <w:unhideWhenUsed/>
    <w:rsid w:val="00AF55C3"/>
    <w:pPr>
      <w:spacing w:after="0" w:line="240" w:lineRule="auto"/>
    </w:pPr>
    <w:rPr>
      <w:rFonts w:ascii="Segoe UI" w:hAnsi="Segoe UI" w:cs="Segoe UI"/>
      <w:sz w:val="18"/>
      <w:szCs w:val="18"/>
    </w:rPr>
  </w:style>
  <w:style w:type="paragraph" w:customStyle="1" w:styleId="Default">
    <w:name w:val="Default"/>
    <w:rsid w:val="00AF55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4">
    <w:name w:val="CM4"/>
    <w:basedOn w:val="Default"/>
    <w:next w:val="Default"/>
    <w:uiPriority w:val="99"/>
    <w:rsid w:val="00AF55C3"/>
    <w:rPr>
      <w:color w:val="auto"/>
    </w:rPr>
  </w:style>
  <w:style w:type="paragraph" w:customStyle="1" w:styleId="CM1">
    <w:name w:val="CM1"/>
    <w:basedOn w:val="Default"/>
    <w:next w:val="Default"/>
    <w:uiPriority w:val="99"/>
    <w:rsid w:val="00AF55C3"/>
    <w:rPr>
      <w:color w:val="auto"/>
    </w:rPr>
  </w:style>
  <w:style w:type="paragraph" w:customStyle="1" w:styleId="CM11">
    <w:name w:val="CM1+1"/>
    <w:basedOn w:val="Default"/>
    <w:next w:val="Default"/>
    <w:uiPriority w:val="99"/>
    <w:rsid w:val="00AF55C3"/>
    <w:rPr>
      <w:color w:val="auto"/>
    </w:rPr>
  </w:style>
  <w:style w:type="paragraph" w:customStyle="1" w:styleId="CM41">
    <w:name w:val="CM4+1"/>
    <w:basedOn w:val="Default"/>
    <w:next w:val="Default"/>
    <w:uiPriority w:val="99"/>
    <w:rsid w:val="00AF55C3"/>
    <w:rPr>
      <w:color w:val="auto"/>
    </w:rPr>
  </w:style>
  <w:style w:type="paragraph" w:styleId="Antet">
    <w:name w:val="header"/>
    <w:basedOn w:val="Normal"/>
    <w:link w:val="AntetCaracter"/>
    <w:unhideWhenUsed/>
    <w:rsid w:val="00AF55C3"/>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rsid w:val="00AF55C3"/>
    <w:rPr>
      <w:rFonts w:ascii="Calibri" w:eastAsia="Calibri" w:hAnsi="Calibri" w:cs="Times New Roman"/>
    </w:rPr>
  </w:style>
  <w:style w:type="paragraph" w:styleId="Subsol">
    <w:name w:val="footer"/>
    <w:basedOn w:val="Normal"/>
    <w:link w:val="SubsolCaracter"/>
    <w:uiPriority w:val="99"/>
    <w:unhideWhenUsed/>
    <w:rsid w:val="00AF55C3"/>
    <w:pPr>
      <w:tabs>
        <w:tab w:val="center" w:pos="4680"/>
        <w:tab w:val="right" w:pos="9360"/>
      </w:tabs>
      <w:spacing w:after="0" w:line="240" w:lineRule="auto"/>
    </w:pPr>
    <w:rPr>
      <w:rFonts w:ascii="Calibri" w:eastAsia="Calibri" w:hAnsi="Calibri" w:cs="Times New Roman"/>
    </w:rPr>
  </w:style>
  <w:style w:type="character" w:customStyle="1" w:styleId="SubsolCaracter">
    <w:name w:val="Subsol Caracter"/>
    <w:basedOn w:val="Fontdeparagrafimplicit"/>
    <w:link w:val="Subsol"/>
    <w:uiPriority w:val="99"/>
    <w:rsid w:val="00AF55C3"/>
    <w:rPr>
      <w:rFonts w:ascii="Calibri" w:eastAsia="Calibri" w:hAnsi="Calibri" w:cs="Times New Roman"/>
    </w:rPr>
  </w:style>
  <w:style w:type="paragraph" w:styleId="Textcomentariu">
    <w:name w:val="annotation text"/>
    <w:basedOn w:val="Normal"/>
    <w:link w:val="TextcomentariuCaracter"/>
    <w:semiHidden/>
    <w:unhideWhenUsed/>
    <w:rsid w:val="00AF55C3"/>
    <w:pPr>
      <w:spacing w:line="240"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semiHidden/>
    <w:rsid w:val="00AF55C3"/>
    <w:rPr>
      <w:rFonts w:ascii="Calibri" w:eastAsia="Calibri" w:hAnsi="Calibri" w:cs="Times New Roman"/>
      <w:sz w:val="20"/>
      <w:szCs w:val="20"/>
    </w:rPr>
  </w:style>
  <w:style w:type="character" w:customStyle="1" w:styleId="SubiectComentariuCaracter">
    <w:name w:val="Subiect Comentariu Caracter"/>
    <w:basedOn w:val="TextcomentariuCaracter"/>
    <w:link w:val="SubiectComentariu"/>
    <w:semiHidden/>
    <w:rsid w:val="00AF55C3"/>
    <w:rPr>
      <w:rFonts w:ascii="Calibri" w:eastAsia="Calibri" w:hAnsi="Calibri" w:cs="Times New Roman"/>
      <w:b/>
      <w:bCs/>
      <w:sz w:val="20"/>
      <w:szCs w:val="20"/>
    </w:rPr>
  </w:style>
  <w:style w:type="paragraph" w:styleId="SubiectComentariu">
    <w:name w:val="annotation subject"/>
    <w:basedOn w:val="Textcomentariu"/>
    <w:next w:val="Textcomentariu"/>
    <w:link w:val="SubiectComentariuCaracter"/>
    <w:semiHidden/>
    <w:unhideWhenUsed/>
    <w:rsid w:val="00AF55C3"/>
    <w:rPr>
      <w:b/>
      <w:bCs/>
    </w:rPr>
  </w:style>
  <w:style w:type="character" w:styleId="Numrdepagin">
    <w:name w:val="page number"/>
    <w:basedOn w:val="Fontdeparagrafimplicit"/>
    <w:rsid w:val="00AF55C3"/>
  </w:style>
  <w:style w:type="character" w:styleId="Hyperlink">
    <w:name w:val="Hyperlink"/>
    <w:rsid w:val="00AF55C3"/>
    <w:rPr>
      <w:color w:val="0000FF"/>
      <w:u w:val="single"/>
    </w:rPr>
  </w:style>
  <w:style w:type="paragraph" w:customStyle="1" w:styleId="alignmentlprefix0suffix2type23">
    <w:name w:val="alignment_l prefix_0 suffix_2 type_23"/>
    <w:basedOn w:val="Normal"/>
    <w:rsid w:val="00AF5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vzr-last-child">
    <w:name w:val="slvzr-last-child"/>
    <w:basedOn w:val="Fontdeparagrafimplicit"/>
    <w:rsid w:val="00AF55C3"/>
  </w:style>
  <w:style w:type="paragraph" w:styleId="Listparagraf">
    <w:name w:val="List Paragraph"/>
    <w:basedOn w:val="Normal"/>
    <w:uiPriority w:val="34"/>
    <w:qFormat/>
    <w:rsid w:val="00AF55C3"/>
    <w:pPr>
      <w:spacing w:after="200" w:line="276" w:lineRule="auto"/>
      <w:ind w:left="720"/>
    </w:pPr>
    <w:rPr>
      <w:rFonts w:ascii="Calibri" w:eastAsia="Times New Roman" w:hAnsi="Calibri" w:cs="Calibri"/>
    </w:rPr>
  </w:style>
  <w:style w:type="character" w:customStyle="1" w:styleId="PlandocumentCaracter">
    <w:name w:val="Plan document Caracter"/>
    <w:basedOn w:val="Fontdeparagrafimplicit"/>
    <w:link w:val="Plandocument"/>
    <w:semiHidden/>
    <w:rsid w:val="00AF55C3"/>
    <w:rPr>
      <w:rFonts w:ascii="Times New Roman" w:eastAsia="Calibri" w:hAnsi="Times New Roman" w:cs="Times New Roman"/>
      <w:sz w:val="2"/>
      <w:szCs w:val="20"/>
      <w:shd w:val="clear" w:color="auto" w:fill="000080"/>
    </w:rPr>
  </w:style>
  <w:style w:type="paragraph" w:styleId="Plandocument">
    <w:name w:val="Document Map"/>
    <w:basedOn w:val="Normal"/>
    <w:link w:val="PlandocumentCaracter"/>
    <w:semiHidden/>
    <w:rsid w:val="00AF55C3"/>
    <w:pPr>
      <w:shd w:val="clear" w:color="auto" w:fill="000080"/>
      <w:spacing w:after="200" w:line="276" w:lineRule="auto"/>
    </w:pPr>
    <w:rPr>
      <w:rFonts w:ascii="Times New Roman" w:eastAsia="Calibri" w:hAnsi="Times New Roman" w:cs="Times New Roman"/>
      <w:sz w:val="2"/>
      <w:szCs w:val="20"/>
    </w:rPr>
  </w:style>
  <w:style w:type="paragraph" w:customStyle="1" w:styleId="CM3">
    <w:name w:val="CM3"/>
    <w:basedOn w:val="Default"/>
    <w:next w:val="Default"/>
    <w:uiPriority w:val="99"/>
    <w:rsid w:val="00AF55C3"/>
    <w:rPr>
      <w:rFonts w:eastAsia="Times New Roman"/>
      <w:color w:val="auto"/>
    </w:rPr>
  </w:style>
  <w:style w:type="character" w:styleId="Robust">
    <w:name w:val="Strong"/>
    <w:qFormat/>
    <w:rsid w:val="00AF55C3"/>
    <w:rPr>
      <w:rFonts w:cs="Times New Roman"/>
      <w:b/>
      <w:bCs/>
    </w:rPr>
  </w:style>
  <w:style w:type="character" w:styleId="Referincomentariu">
    <w:name w:val="annotation reference"/>
    <w:basedOn w:val="Fontdeparagrafimplicit"/>
    <w:uiPriority w:val="99"/>
    <w:semiHidden/>
    <w:unhideWhenUsed/>
    <w:rsid w:val="00931E3B"/>
    <w:rPr>
      <w:sz w:val="16"/>
      <w:szCs w:val="16"/>
    </w:rPr>
  </w:style>
  <w:style w:type="paragraph" w:styleId="Revizuire">
    <w:name w:val="Revision"/>
    <w:hidden/>
    <w:uiPriority w:val="99"/>
    <w:semiHidden/>
    <w:rsid w:val="00AE4679"/>
    <w:pPr>
      <w:spacing w:after="0" w:line="240" w:lineRule="auto"/>
    </w:pPr>
  </w:style>
  <w:style w:type="character" w:customStyle="1" w:styleId="jlqj4b">
    <w:name w:val="jlqj4b"/>
    <w:basedOn w:val="Fontdeparagrafimplicit"/>
    <w:rsid w:val="00574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48"/>
  </w:style>
  <w:style w:type="paragraph" w:styleId="Heading1">
    <w:name w:val="heading 1"/>
    <w:basedOn w:val="Normal"/>
    <w:next w:val="Normal"/>
    <w:link w:val="Heading1Char"/>
    <w:qFormat/>
    <w:rsid w:val="00AF55C3"/>
    <w:pPr>
      <w:keepNext/>
      <w:spacing w:after="0" w:line="240" w:lineRule="auto"/>
      <w:jc w:val="center"/>
      <w:outlineLvl w:val="0"/>
    </w:pPr>
    <w:rPr>
      <w:rFonts w:ascii="Arial" w:eastAsia="Times New Roman" w:hAnsi="Arial" w:cs="Times New Roman"/>
      <w:b/>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5C3"/>
    <w:rPr>
      <w:rFonts w:ascii="Arial" w:eastAsia="Times New Roman" w:hAnsi="Arial" w:cs="Times New Roman"/>
      <w:b/>
      <w:sz w:val="24"/>
      <w:szCs w:val="20"/>
      <w:lang w:val="ro-RO" w:eastAsia="ro-RO"/>
    </w:rPr>
  </w:style>
  <w:style w:type="table" w:styleId="TableGrid">
    <w:name w:val="Table Grid"/>
    <w:basedOn w:val="TableNormal"/>
    <w:uiPriority w:val="39"/>
    <w:rsid w:val="00AF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semiHidden/>
    <w:rsid w:val="00AF55C3"/>
    <w:rPr>
      <w:rFonts w:ascii="Segoe UI" w:hAnsi="Segoe UI" w:cs="Segoe UI"/>
      <w:sz w:val="18"/>
      <w:szCs w:val="18"/>
    </w:rPr>
  </w:style>
  <w:style w:type="paragraph" w:styleId="BalloonText">
    <w:name w:val="Balloon Text"/>
    <w:basedOn w:val="Normal"/>
    <w:link w:val="BalloonTextChar"/>
    <w:semiHidden/>
    <w:unhideWhenUsed/>
    <w:rsid w:val="00AF55C3"/>
    <w:pPr>
      <w:spacing w:after="0" w:line="240" w:lineRule="auto"/>
    </w:pPr>
    <w:rPr>
      <w:rFonts w:ascii="Segoe UI" w:hAnsi="Segoe UI" w:cs="Segoe UI"/>
      <w:sz w:val="18"/>
      <w:szCs w:val="18"/>
    </w:rPr>
  </w:style>
  <w:style w:type="paragraph" w:customStyle="1" w:styleId="Default">
    <w:name w:val="Default"/>
    <w:rsid w:val="00AF55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4">
    <w:name w:val="CM4"/>
    <w:basedOn w:val="Default"/>
    <w:next w:val="Default"/>
    <w:uiPriority w:val="99"/>
    <w:rsid w:val="00AF55C3"/>
    <w:rPr>
      <w:color w:val="auto"/>
    </w:rPr>
  </w:style>
  <w:style w:type="paragraph" w:customStyle="1" w:styleId="CM1">
    <w:name w:val="CM1"/>
    <w:basedOn w:val="Default"/>
    <w:next w:val="Default"/>
    <w:uiPriority w:val="99"/>
    <w:rsid w:val="00AF55C3"/>
    <w:rPr>
      <w:color w:val="auto"/>
    </w:rPr>
  </w:style>
  <w:style w:type="paragraph" w:customStyle="1" w:styleId="CM11">
    <w:name w:val="CM1+1"/>
    <w:basedOn w:val="Default"/>
    <w:next w:val="Default"/>
    <w:uiPriority w:val="99"/>
    <w:rsid w:val="00AF55C3"/>
    <w:rPr>
      <w:color w:val="auto"/>
    </w:rPr>
  </w:style>
  <w:style w:type="paragraph" w:customStyle="1" w:styleId="CM41">
    <w:name w:val="CM4+1"/>
    <w:basedOn w:val="Default"/>
    <w:next w:val="Default"/>
    <w:uiPriority w:val="99"/>
    <w:rsid w:val="00AF55C3"/>
    <w:rPr>
      <w:color w:val="auto"/>
    </w:rPr>
  </w:style>
  <w:style w:type="paragraph" w:styleId="Header">
    <w:name w:val="header"/>
    <w:basedOn w:val="Normal"/>
    <w:link w:val="HeaderChar"/>
    <w:unhideWhenUsed/>
    <w:rsid w:val="00AF55C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AF55C3"/>
    <w:rPr>
      <w:rFonts w:ascii="Calibri" w:eastAsia="Calibri" w:hAnsi="Calibri" w:cs="Times New Roman"/>
    </w:rPr>
  </w:style>
  <w:style w:type="paragraph" w:styleId="Footer">
    <w:name w:val="footer"/>
    <w:basedOn w:val="Normal"/>
    <w:link w:val="FooterChar"/>
    <w:uiPriority w:val="99"/>
    <w:unhideWhenUsed/>
    <w:rsid w:val="00AF55C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F55C3"/>
    <w:rPr>
      <w:rFonts w:ascii="Calibri" w:eastAsia="Calibri" w:hAnsi="Calibri" w:cs="Times New Roman"/>
    </w:rPr>
  </w:style>
  <w:style w:type="paragraph" w:styleId="CommentText">
    <w:name w:val="annotation text"/>
    <w:basedOn w:val="Normal"/>
    <w:link w:val="CommentTextChar"/>
    <w:semiHidden/>
    <w:unhideWhenUsed/>
    <w:rsid w:val="00AF55C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AF55C3"/>
    <w:rPr>
      <w:rFonts w:ascii="Calibri" w:eastAsia="Calibri" w:hAnsi="Calibri" w:cs="Times New Roman"/>
      <w:sz w:val="20"/>
      <w:szCs w:val="20"/>
    </w:rPr>
  </w:style>
  <w:style w:type="character" w:customStyle="1" w:styleId="CommentSubjectChar">
    <w:name w:val="Comment Subject Char"/>
    <w:basedOn w:val="CommentTextChar"/>
    <w:link w:val="CommentSubject"/>
    <w:semiHidden/>
    <w:rsid w:val="00AF55C3"/>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AF55C3"/>
    <w:rPr>
      <w:b/>
      <w:bCs/>
    </w:rPr>
  </w:style>
  <w:style w:type="character" w:styleId="PageNumber">
    <w:name w:val="page number"/>
    <w:basedOn w:val="DefaultParagraphFont"/>
    <w:rsid w:val="00AF55C3"/>
  </w:style>
  <w:style w:type="character" w:styleId="Hyperlink">
    <w:name w:val="Hyperlink"/>
    <w:rsid w:val="00AF55C3"/>
    <w:rPr>
      <w:color w:val="0000FF"/>
      <w:u w:val="single"/>
    </w:rPr>
  </w:style>
  <w:style w:type="paragraph" w:customStyle="1" w:styleId="alignmentlprefix0suffix2type23">
    <w:name w:val="alignment_l prefix_0 suffix_2 type_23"/>
    <w:basedOn w:val="Normal"/>
    <w:rsid w:val="00AF5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vzr-last-child">
    <w:name w:val="slvzr-last-child"/>
    <w:basedOn w:val="DefaultParagraphFont"/>
    <w:rsid w:val="00AF55C3"/>
  </w:style>
  <w:style w:type="paragraph" w:styleId="ListParagraph">
    <w:name w:val="List Paragraph"/>
    <w:basedOn w:val="Normal"/>
    <w:uiPriority w:val="34"/>
    <w:qFormat/>
    <w:rsid w:val="00AF55C3"/>
    <w:pPr>
      <w:spacing w:after="200" w:line="276" w:lineRule="auto"/>
      <w:ind w:left="720"/>
    </w:pPr>
    <w:rPr>
      <w:rFonts w:ascii="Calibri" w:eastAsia="Times New Roman" w:hAnsi="Calibri" w:cs="Calibri"/>
    </w:rPr>
  </w:style>
  <w:style w:type="character" w:customStyle="1" w:styleId="DocumentMapChar">
    <w:name w:val="Document Map Char"/>
    <w:basedOn w:val="DefaultParagraphFont"/>
    <w:link w:val="DocumentMap"/>
    <w:semiHidden/>
    <w:rsid w:val="00AF55C3"/>
    <w:rPr>
      <w:rFonts w:ascii="Times New Roman" w:eastAsia="Calibri" w:hAnsi="Times New Roman" w:cs="Times New Roman"/>
      <w:sz w:val="2"/>
      <w:szCs w:val="20"/>
      <w:shd w:val="clear" w:color="auto" w:fill="000080"/>
      <w:lang w:val="x-none" w:eastAsia="x-none"/>
    </w:rPr>
  </w:style>
  <w:style w:type="paragraph" w:styleId="DocumentMap">
    <w:name w:val="Document Map"/>
    <w:basedOn w:val="Normal"/>
    <w:link w:val="DocumentMapChar"/>
    <w:semiHidden/>
    <w:rsid w:val="00AF55C3"/>
    <w:pPr>
      <w:shd w:val="clear" w:color="auto" w:fill="000080"/>
      <w:spacing w:after="200" w:line="276" w:lineRule="auto"/>
    </w:pPr>
    <w:rPr>
      <w:rFonts w:ascii="Times New Roman" w:eastAsia="Calibri" w:hAnsi="Times New Roman" w:cs="Times New Roman"/>
      <w:sz w:val="2"/>
      <w:szCs w:val="20"/>
      <w:lang w:val="x-none" w:eastAsia="x-none"/>
    </w:rPr>
  </w:style>
  <w:style w:type="paragraph" w:customStyle="1" w:styleId="CM3">
    <w:name w:val="CM3"/>
    <w:basedOn w:val="Default"/>
    <w:next w:val="Default"/>
    <w:uiPriority w:val="99"/>
    <w:rsid w:val="00AF55C3"/>
    <w:rPr>
      <w:rFonts w:eastAsia="Times New Roman"/>
      <w:color w:val="auto"/>
    </w:rPr>
  </w:style>
  <w:style w:type="character" w:styleId="Strong">
    <w:name w:val="Strong"/>
    <w:qFormat/>
    <w:rsid w:val="00AF55C3"/>
    <w:rPr>
      <w:rFonts w:cs="Times New Roman"/>
      <w:b/>
      <w:bCs/>
    </w:rPr>
  </w:style>
  <w:style w:type="character" w:styleId="CommentReference">
    <w:name w:val="annotation reference"/>
    <w:basedOn w:val="DefaultParagraphFont"/>
    <w:uiPriority w:val="99"/>
    <w:semiHidden/>
    <w:unhideWhenUsed/>
    <w:rsid w:val="00931E3B"/>
    <w:rPr>
      <w:sz w:val="16"/>
      <w:szCs w:val="16"/>
    </w:rPr>
  </w:style>
  <w:style w:type="paragraph" w:styleId="Revision">
    <w:name w:val="Revision"/>
    <w:hidden/>
    <w:uiPriority w:val="99"/>
    <w:semiHidden/>
    <w:rsid w:val="00AE4679"/>
    <w:pPr>
      <w:spacing w:after="0" w:line="240" w:lineRule="auto"/>
    </w:pPr>
  </w:style>
  <w:style w:type="character" w:customStyle="1" w:styleId="jlqj4b">
    <w:name w:val="jlqj4b"/>
    <w:basedOn w:val="DefaultParagraphFont"/>
    <w:rsid w:val="00574A45"/>
  </w:style>
</w:styles>
</file>

<file path=word/webSettings.xml><?xml version="1.0" encoding="utf-8"?>
<w:webSettings xmlns:r="http://schemas.openxmlformats.org/officeDocument/2006/relationships" xmlns:w="http://schemas.openxmlformats.org/wordprocessingml/2006/main">
  <w:divs>
    <w:div w:id="18332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F125-7888-490F-80BB-E853A010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8</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Iorgulescu</dc:creator>
  <cp:lastModifiedBy>Lenovo User</cp:lastModifiedBy>
  <cp:revision>66</cp:revision>
  <cp:lastPrinted>2020-05-27T07:40:00Z</cp:lastPrinted>
  <dcterms:created xsi:type="dcterms:W3CDTF">2022-01-04T09:48:00Z</dcterms:created>
  <dcterms:modified xsi:type="dcterms:W3CDTF">2022-05-11T11:04:00Z</dcterms:modified>
</cp:coreProperties>
</file>