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7E" w:rsidRDefault="00141279" w:rsidP="008735B0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8735B0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78F37" wp14:editId="3D0DF338">
                <wp:simplePos x="0" y="0"/>
                <wp:positionH relativeFrom="column">
                  <wp:posOffset>5306695</wp:posOffset>
                </wp:positionH>
                <wp:positionV relativeFrom="paragraph">
                  <wp:posOffset>-650875</wp:posOffset>
                </wp:positionV>
                <wp:extent cx="882015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D29" w:rsidRDefault="00710237" w:rsidP="00486D29">
                            <w:r>
                              <w:t>18</w:t>
                            </w:r>
                            <w:r w:rsidR="00486D29">
                              <w:t>.05.2020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85pt;margin-top:-51.25pt;width:69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" filled="f" stroked="f">
                <v:textbox style="mso-fit-shape-to-text:t">
                  <w:txbxContent>
                    <w:p w:rsidR="00486D29" w:rsidRDefault="00710237" w:rsidP="00486D29">
                      <w:r>
                        <w:t>18</w:t>
                      </w:r>
                      <w:r w:rsidR="00486D29">
                        <w:t>.05.2020</w:t>
                      </w:r>
                    </w:p>
                  </w:txbxContent>
                </v:textbox>
              </v:shape>
            </w:pict>
          </mc:Fallback>
        </mc:AlternateContent>
      </w:r>
    </w:p>
    <w:p w:rsidR="00141279" w:rsidRDefault="00141279" w:rsidP="008735B0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486D29" w:rsidRPr="008735B0" w:rsidRDefault="00486D29" w:rsidP="008735B0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B6621F" w:rsidRDefault="00486D29" w:rsidP="009C5F0F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8735B0">
        <w:rPr>
          <w:rFonts w:eastAsia="Times New Roman"/>
          <w:b/>
          <w:sz w:val="24"/>
          <w:szCs w:val="24"/>
        </w:rPr>
        <w:t>RECOMANDĂRI PRIVIND PREVENIREA RĂSPÂNDIRII NOULUI</w:t>
      </w:r>
      <w:r w:rsidR="00B6621F">
        <w:rPr>
          <w:rFonts w:eastAsia="Times New Roman"/>
          <w:b/>
          <w:sz w:val="24"/>
          <w:szCs w:val="24"/>
        </w:rPr>
        <w:t xml:space="preserve"> </w:t>
      </w:r>
      <w:r w:rsidRPr="008735B0">
        <w:rPr>
          <w:rFonts w:eastAsia="Times New Roman"/>
          <w:b/>
          <w:sz w:val="24"/>
          <w:szCs w:val="24"/>
        </w:rPr>
        <w:t xml:space="preserve">CORONAVIRUS (SARS-CoV-2) </w:t>
      </w:r>
    </w:p>
    <w:p w:rsidR="00486D29" w:rsidRDefault="00B6621F" w:rsidP="00D065AB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ÎN </w:t>
      </w:r>
      <w:r w:rsidR="00D065AB">
        <w:rPr>
          <w:rFonts w:eastAsia="Times New Roman"/>
          <w:b/>
          <w:sz w:val="24"/>
          <w:szCs w:val="24"/>
        </w:rPr>
        <w:t xml:space="preserve">CĂMINELE PENTRU </w:t>
      </w:r>
      <w:r w:rsidRPr="00B6621F">
        <w:rPr>
          <w:rFonts w:eastAsia="Times New Roman"/>
          <w:b/>
          <w:sz w:val="24"/>
          <w:szCs w:val="24"/>
        </w:rPr>
        <w:t>PERSOANE VÂRSTNICE</w:t>
      </w:r>
    </w:p>
    <w:p w:rsidR="00D065AB" w:rsidRPr="008735B0" w:rsidRDefault="00D065AB" w:rsidP="00D065AB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345016" w:rsidRPr="008735B0" w:rsidRDefault="00345016" w:rsidP="008735B0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8735B0">
        <w:rPr>
          <w:rFonts w:eastAsia="Times New Roman"/>
          <w:sz w:val="24"/>
          <w:szCs w:val="24"/>
        </w:rPr>
        <w:t xml:space="preserve">Prezentele recomandări </w:t>
      </w:r>
      <w:r w:rsidR="002C4EEF" w:rsidRPr="008735B0">
        <w:rPr>
          <w:rFonts w:eastAsia="Times New Roman"/>
          <w:sz w:val="24"/>
          <w:szCs w:val="24"/>
        </w:rPr>
        <w:t xml:space="preserve">orientative şi neexhaustive </w:t>
      </w:r>
      <w:r w:rsidRPr="008735B0">
        <w:rPr>
          <w:rFonts w:eastAsia="Times New Roman"/>
          <w:sz w:val="24"/>
          <w:szCs w:val="24"/>
        </w:rPr>
        <w:t>au fost elaborate</w:t>
      </w:r>
      <w:r w:rsidR="002C4EEF" w:rsidRPr="008735B0">
        <w:rPr>
          <w:rFonts w:eastAsia="Times New Roman"/>
          <w:sz w:val="24"/>
          <w:szCs w:val="24"/>
        </w:rPr>
        <w:t xml:space="preserve"> pe baza liniilor directoare</w:t>
      </w:r>
      <w:r w:rsidR="002C4EEF" w:rsidRPr="008735B0">
        <w:rPr>
          <w:rStyle w:val="FootnoteReference"/>
          <w:rFonts w:eastAsia="Times New Roman"/>
          <w:sz w:val="24"/>
          <w:szCs w:val="24"/>
        </w:rPr>
        <w:footnoteReference w:id="1"/>
      </w:r>
      <w:r w:rsidR="002C4EEF" w:rsidRPr="008735B0">
        <w:rPr>
          <w:rFonts w:eastAsia="Times New Roman"/>
          <w:sz w:val="24"/>
          <w:szCs w:val="24"/>
        </w:rPr>
        <w:t xml:space="preserve"> emise de Institutul de Sănătate Publică din Marea Britanie şi se adresează angajatorilor </w:t>
      </w:r>
      <w:r w:rsidR="00410825">
        <w:rPr>
          <w:rFonts w:eastAsia="Times New Roman"/>
          <w:sz w:val="24"/>
          <w:szCs w:val="24"/>
        </w:rPr>
        <w:t xml:space="preserve">care organizează, coordonează şi </w:t>
      </w:r>
      <w:r w:rsidR="00784F2B">
        <w:rPr>
          <w:rFonts w:eastAsia="Times New Roman"/>
          <w:sz w:val="24"/>
          <w:szCs w:val="24"/>
        </w:rPr>
        <w:t xml:space="preserve">conduc activitatea căminelor pentru persoane vârstnice. </w:t>
      </w:r>
      <w:r w:rsidR="002C4EEF" w:rsidRPr="008735B0">
        <w:rPr>
          <w:rFonts w:eastAsia="Times New Roman"/>
          <w:sz w:val="24"/>
          <w:szCs w:val="24"/>
        </w:rPr>
        <w:t>Aspectele prezentate în acest document au ca scop sprijinirea angajatorilor în luarea unor măsuri de prevenire şi protecţie, acestea necesitând a fi adaptate la unicitatea și specificitatea fiecăr</w:t>
      </w:r>
      <w:r w:rsidR="00FE0932">
        <w:rPr>
          <w:rFonts w:eastAsia="Times New Roman"/>
          <w:sz w:val="24"/>
          <w:szCs w:val="24"/>
        </w:rPr>
        <w:t>ui cămin pentru persoane vârstnice.</w:t>
      </w:r>
    </w:p>
    <w:p w:rsidR="002C4EEF" w:rsidRDefault="002C4EEF" w:rsidP="008735B0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8735B0">
        <w:rPr>
          <w:rFonts w:eastAsia="Times New Roman"/>
          <w:sz w:val="24"/>
          <w:szCs w:val="24"/>
        </w:rPr>
        <w:t xml:space="preserve">Potrivit Legii nr. 319/2006, actualizată, angajatorul are obligaţia de a asigura securitatea și sănătatea lucrătorilor în toate aspectele legate de muncă. De asemenea, lucrătorii trebuie să-şi îndeplinească sarcinile de muncă în conformitate cu instrucţiunile primite din partea angajatorului, astfel încât să nu se expună </w:t>
      </w:r>
      <w:r w:rsidR="0021474D">
        <w:rPr>
          <w:rFonts w:eastAsia="Times New Roman"/>
          <w:sz w:val="24"/>
          <w:szCs w:val="24"/>
        </w:rPr>
        <w:t xml:space="preserve">la pericol de infecție cu noul </w:t>
      </w:r>
      <w:proofErr w:type="spellStart"/>
      <w:r w:rsidR="0021474D">
        <w:rPr>
          <w:rFonts w:eastAsia="Times New Roman"/>
          <w:sz w:val="24"/>
          <w:szCs w:val="24"/>
        </w:rPr>
        <w:t>c</w:t>
      </w:r>
      <w:r w:rsidRPr="008735B0">
        <w:rPr>
          <w:rFonts w:eastAsia="Times New Roman"/>
          <w:sz w:val="24"/>
          <w:szCs w:val="24"/>
        </w:rPr>
        <w:t>oronavirus</w:t>
      </w:r>
      <w:proofErr w:type="spellEnd"/>
      <w:r w:rsidRPr="008735B0">
        <w:rPr>
          <w:rFonts w:eastAsia="Times New Roman"/>
          <w:sz w:val="24"/>
          <w:szCs w:val="24"/>
        </w:rPr>
        <w:t xml:space="preserve"> (SARS-CoV-2) şi să prevină expunerea altor persoane care ar putea fi afectate de acţiunile/omisiunile lor. </w:t>
      </w:r>
    </w:p>
    <w:p w:rsidR="00C31C02" w:rsidRPr="00C31C02" w:rsidRDefault="00BF1D7E" w:rsidP="00C31C02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În centrele rezidenţiale de îngrijire şi asistenţă pentru persoane vârstnice se realizează activităţi de îngrijire personală, de supraveghere, de asistenţă medicală şi alte activităţi pentru persoanele vârstnice </w:t>
      </w:r>
      <w:r w:rsidR="00314EDD">
        <w:rPr>
          <w:rFonts w:eastAsia="Times New Roman"/>
          <w:sz w:val="24"/>
          <w:szCs w:val="24"/>
        </w:rPr>
        <w:t>(terapii de recuperare, cazare, masă, curăţenie, activităţi culturale etc.)</w:t>
      </w:r>
      <w:r w:rsidR="001D4285">
        <w:rPr>
          <w:rFonts w:eastAsia="Times New Roman"/>
          <w:sz w:val="24"/>
          <w:szCs w:val="24"/>
        </w:rPr>
        <w:t xml:space="preserve">. </w:t>
      </w:r>
      <w:r w:rsidR="001D4285" w:rsidRPr="001D4285">
        <w:rPr>
          <w:rFonts w:eastAsia="Times New Roman"/>
          <w:sz w:val="24"/>
          <w:szCs w:val="24"/>
        </w:rPr>
        <w:t xml:space="preserve">Îngrijirea într-un </w:t>
      </w:r>
      <w:r w:rsidR="00C31C02">
        <w:rPr>
          <w:rFonts w:eastAsia="Times New Roman"/>
          <w:sz w:val="24"/>
          <w:szCs w:val="24"/>
        </w:rPr>
        <w:t xml:space="preserve">astfel de </w:t>
      </w:r>
      <w:r w:rsidR="001D4285" w:rsidRPr="001D4285">
        <w:rPr>
          <w:rFonts w:eastAsia="Times New Roman"/>
          <w:sz w:val="24"/>
          <w:szCs w:val="24"/>
        </w:rPr>
        <w:t>cămin</w:t>
      </w:r>
      <w:r w:rsidR="00D75B91">
        <w:rPr>
          <w:rFonts w:eastAsia="Times New Roman"/>
          <w:sz w:val="24"/>
          <w:szCs w:val="24"/>
        </w:rPr>
        <w:t>,</w:t>
      </w:r>
      <w:r w:rsidR="001D4285" w:rsidRPr="001D4285">
        <w:rPr>
          <w:rFonts w:eastAsia="Times New Roman"/>
          <w:sz w:val="24"/>
          <w:szCs w:val="24"/>
        </w:rPr>
        <w:t xml:space="preserve"> a persoanelor vârstnice dependente</w:t>
      </w:r>
      <w:r w:rsidR="00D75B91">
        <w:rPr>
          <w:rFonts w:eastAsia="Times New Roman"/>
          <w:sz w:val="24"/>
          <w:szCs w:val="24"/>
        </w:rPr>
        <w:t>,</w:t>
      </w:r>
      <w:r w:rsidR="001D4285" w:rsidRPr="001D4285">
        <w:rPr>
          <w:rFonts w:eastAsia="Times New Roman"/>
          <w:sz w:val="24"/>
          <w:szCs w:val="24"/>
        </w:rPr>
        <w:t xml:space="preserve"> </w:t>
      </w:r>
      <w:r w:rsidR="001D4285">
        <w:rPr>
          <w:rFonts w:eastAsia="Times New Roman"/>
          <w:sz w:val="24"/>
          <w:szCs w:val="24"/>
        </w:rPr>
        <w:t>se realizează</w:t>
      </w:r>
      <w:r w:rsidR="001D4285" w:rsidRPr="001D4285">
        <w:rPr>
          <w:rFonts w:eastAsia="Times New Roman"/>
          <w:sz w:val="24"/>
          <w:szCs w:val="24"/>
        </w:rPr>
        <w:t xml:space="preserve"> numai în cazul în care îngrijirea la domiciliu a acestora nu este posibilă.</w:t>
      </w:r>
      <w:r w:rsidR="00C31C02">
        <w:rPr>
          <w:rFonts w:eastAsia="Times New Roman"/>
          <w:sz w:val="24"/>
          <w:szCs w:val="24"/>
        </w:rPr>
        <w:t xml:space="preserve"> </w:t>
      </w:r>
      <w:r w:rsidR="00C31C02" w:rsidRPr="001D4285">
        <w:rPr>
          <w:rFonts w:eastAsia="Times New Roman"/>
          <w:sz w:val="24"/>
          <w:szCs w:val="24"/>
        </w:rPr>
        <w:t>Persoanel</w:t>
      </w:r>
      <w:r w:rsidR="00C31C02">
        <w:rPr>
          <w:rFonts w:eastAsia="Times New Roman"/>
          <w:sz w:val="24"/>
          <w:szCs w:val="24"/>
        </w:rPr>
        <w:t>e</w:t>
      </w:r>
      <w:r w:rsidR="00C31C02" w:rsidRPr="001D4285">
        <w:rPr>
          <w:rFonts w:eastAsia="Times New Roman"/>
          <w:sz w:val="24"/>
          <w:szCs w:val="24"/>
        </w:rPr>
        <w:t xml:space="preserve"> vârstnice</w:t>
      </w:r>
      <w:r w:rsidR="00C31C02">
        <w:rPr>
          <w:rFonts w:eastAsia="Times New Roman"/>
          <w:sz w:val="24"/>
          <w:szCs w:val="24"/>
        </w:rPr>
        <w:t xml:space="preserve"> din aceste centre </w:t>
      </w:r>
      <w:r w:rsidR="00C31C02" w:rsidRPr="00C31C02">
        <w:rPr>
          <w:rFonts w:eastAsia="Times New Roman"/>
          <w:sz w:val="24"/>
          <w:szCs w:val="24"/>
        </w:rPr>
        <w:t>nu se pot gospodări singur</w:t>
      </w:r>
      <w:r w:rsidR="00C31C02">
        <w:rPr>
          <w:rFonts w:eastAsia="Times New Roman"/>
          <w:sz w:val="24"/>
          <w:szCs w:val="24"/>
        </w:rPr>
        <w:t>e şi n</w:t>
      </w:r>
      <w:r w:rsidR="00C31C02" w:rsidRPr="00C31C02">
        <w:rPr>
          <w:rFonts w:eastAsia="Times New Roman"/>
          <w:sz w:val="24"/>
          <w:szCs w:val="24"/>
        </w:rPr>
        <w:t xml:space="preserve">ecesită îngrijire medicală permanentă deosebită, care nu </w:t>
      </w:r>
      <w:r w:rsidR="00C31C02">
        <w:rPr>
          <w:rFonts w:eastAsia="Times New Roman"/>
          <w:sz w:val="24"/>
          <w:szCs w:val="24"/>
        </w:rPr>
        <w:t xml:space="preserve">poate fi asigurată la domiciliu. </w:t>
      </w:r>
    </w:p>
    <w:p w:rsidR="00486D29" w:rsidRDefault="00336A73" w:rsidP="00553899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Având în vedere specificitatea </w:t>
      </w:r>
      <w:r w:rsidR="00553899">
        <w:rPr>
          <w:rFonts w:eastAsia="Times New Roman"/>
          <w:sz w:val="24"/>
          <w:szCs w:val="24"/>
        </w:rPr>
        <w:t xml:space="preserve">activităţii desfăşurată de personalul din aceste centre, </w:t>
      </w:r>
      <w:r w:rsidR="00FD6850">
        <w:rPr>
          <w:rFonts w:eastAsia="Times New Roman"/>
          <w:sz w:val="24"/>
          <w:szCs w:val="24"/>
        </w:rPr>
        <w:t xml:space="preserve">pentru a preveni </w:t>
      </w:r>
      <w:r w:rsidR="00FD6850" w:rsidRPr="008735B0">
        <w:rPr>
          <w:rFonts w:eastAsia="Times New Roman"/>
          <w:sz w:val="24"/>
          <w:szCs w:val="24"/>
        </w:rPr>
        <w:t xml:space="preserve">expunerea </w:t>
      </w:r>
      <w:r w:rsidR="00661A7E">
        <w:rPr>
          <w:rFonts w:eastAsia="Times New Roman"/>
          <w:sz w:val="24"/>
          <w:szCs w:val="24"/>
        </w:rPr>
        <w:t>lor</w:t>
      </w:r>
      <w:r w:rsidR="00FD6850" w:rsidRPr="008735B0">
        <w:rPr>
          <w:rFonts w:eastAsia="Times New Roman"/>
          <w:sz w:val="24"/>
          <w:szCs w:val="24"/>
        </w:rPr>
        <w:t xml:space="preserve"> la riscuri profesionale</w:t>
      </w:r>
      <w:r w:rsidR="00FD6850">
        <w:rPr>
          <w:rFonts w:eastAsia="Times New Roman"/>
          <w:sz w:val="24"/>
          <w:szCs w:val="24"/>
        </w:rPr>
        <w:t xml:space="preserve"> </w:t>
      </w:r>
      <w:r w:rsidR="00553899">
        <w:rPr>
          <w:rFonts w:eastAsia="Times New Roman"/>
          <w:sz w:val="24"/>
          <w:szCs w:val="24"/>
        </w:rPr>
        <w:t>se recomandă respectarea cu stricteţe a</w:t>
      </w:r>
      <w:r w:rsidR="00486D29" w:rsidRPr="008735B0">
        <w:rPr>
          <w:rFonts w:eastAsia="Times New Roman"/>
          <w:sz w:val="24"/>
          <w:szCs w:val="24"/>
        </w:rPr>
        <w:t xml:space="preserve"> măsuril</w:t>
      </w:r>
      <w:r w:rsidR="00553899">
        <w:rPr>
          <w:rFonts w:eastAsia="Times New Roman"/>
          <w:sz w:val="24"/>
          <w:szCs w:val="24"/>
        </w:rPr>
        <w:t>or</w:t>
      </w:r>
      <w:r w:rsidR="00486D29" w:rsidRPr="008735B0">
        <w:rPr>
          <w:rFonts w:eastAsia="Times New Roman"/>
          <w:sz w:val="24"/>
          <w:szCs w:val="24"/>
        </w:rPr>
        <w:t xml:space="preserve"> pentru asigurarea securităţii şi sănătăţii </w:t>
      </w:r>
      <w:r w:rsidR="00661A7E">
        <w:rPr>
          <w:rFonts w:eastAsia="Times New Roman"/>
          <w:sz w:val="24"/>
          <w:szCs w:val="24"/>
        </w:rPr>
        <w:t xml:space="preserve">în </w:t>
      </w:r>
      <w:r w:rsidR="003123AA" w:rsidRPr="008735B0">
        <w:rPr>
          <w:rFonts w:eastAsia="Times New Roman"/>
          <w:sz w:val="24"/>
          <w:szCs w:val="24"/>
        </w:rPr>
        <w:t>muncă</w:t>
      </w:r>
      <w:r w:rsidR="00486D29" w:rsidRPr="008735B0">
        <w:rPr>
          <w:rFonts w:eastAsia="Times New Roman"/>
          <w:sz w:val="24"/>
          <w:szCs w:val="24"/>
        </w:rPr>
        <w:t xml:space="preserve"> </w:t>
      </w:r>
      <w:r w:rsidR="00306839">
        <w:rPr>
          <w:rFonts w:eastAsia="Times New Roman"/>
          <w:sz w:val="24"/>
          <w:szCs w:val="24"/>
        </w:rPr>
        <w:t xml:space="preserve">(SSM) </w:t>
      </w:r>
      <w:r w:rsidR="00486D29" w:rsidRPr="008735B0">
        <w:rPr>
          <w:rFonts w:eastAsia="Times New Roman"/>
          <w:sz w:val="24"/>
          <w:szCs w:val="24"/>
        </w:rPr>
        <w:t>şi</w:t>
      </w:r>
      <w:r w:rsidR="00553899">
        <w:rPr>
          <w:rFonts w:eastAsia="Times New Roman"/>
          <w:sz w:val="24"/>
          <w:szCs w:val="24"/>
        </w:rPr>
        <w:t xml:space="preserve">, în special, a </w:t>
      </w:r>
      <w:r w:rsidR="00486D29" w:rsidRPr="008735B0">
        <w:rPr>
          <w:rFonts w:eastAsia="Times New Roman"/>
          <w:sz w:val="24"/>
          <w:szCs w:val="24"/>
        </w:rPr>
        <w:t>măsuri</w:t>
      </w:r>
      <w:r w:rsidR="00553899">
        <w:rPr>
          <w:rFonts w:eastAsia="Times New Roman"/>
          <w:sz w:val="24"/>
          <w:szCs w:val="24"/>
        </w:rPr>
        <w:t>lor</w:t>
      </w:r>
      <w:r w:rsidR="00486D29" w:rsidRPr="008735B0">
        <w:rPr>
          <w:rFonts w:eastAsia="Times New Roman"/>
          <w:sz w:val="24"/>
          <w:szCs w:val="24"/>
        </w:rPr>
        <w:t xml:space="preserve"> pentru prevenirea răspândirii noul</w:t>
      </w:r>
      <w:r w:rsidR="00306839">
        <w:rPr>
          <w:rFonts w:eastAsia="Times New Roman"/>
          <w:sz w:val="24"/>
          <w:szCs w:val="24"/>
        </w:rPr>
        <w:t xml:space="preserve">ui </w:t>
      </w:r>
      <w:proofErr w:type="spellStart"/>
      <w:r w:rsidR="00306839">
        <w:rPr>
          <w:rFonts w:eastAsia="Times New Roman"/>
          <w:sz w:val="24"/>
          <w:szCs w:val="24"/>
        </w:rPr>
        <w:t>coronavirus</w:t>
      </w:r>
      <w:proofErr w:type="spellEnd"/>
      <w:r w:rsidR="002C4EEF" w:rsidRPr="008735B0">
        <w:rPr>
          <w:rFonts w:eastAsia="Times New Roman"/>
          <w:sz w:val="24"/>
          <w:szCs w:val="24"/>
        </w:rPr>
        <w:t>.</w:t>
      </w:r>
    </w:p>
    <w:p w:rsidR="00FD6850" w:rsidRPr="008735B0" w:rsidRDefault="00FD6850" w:rsidP="00553899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</w:p>
    <w:p w:rsidR="00486D29" w:rsidRDefault="002C0F6C" w:rsidP="00661A7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8735B0">
        <w:rPr>
          <w:rFonts w:eastAsia="Times New Roman"/>
          <w:sz w:val="24"/>
          <w:szCs w:val="24"/>
        </w:rPr>
        <w:lastRenderedPageBreak/>
        <w:t>Pen</w:t>
      </w:r>
      <w:r w:rsidR="00741B5C">
        <w:rPr>
          <w:rFonts w:eastAsia="Times New Roman"/>
          <w:sz w:val="24"/>
          <w:szCs w:val="24"/>
        </w:rPr>
        <w:t xml:space="preserve">tru a preveni infecția cu noul </w:t>
      </w:r>
      <w:proofErr w:type="spellStart"/>
      <w:r w:rsidR="00741B5C">
        <w:rPr>
          <w:rFonts w:eastAsia="Times New Roman"/>
          <w:sz w:val="24"/>
          <w:szCs w:val="24"/>
        </w:rPr>
        <w:t>c</w:t>
      </w:r>
      <w:r w:rsidRPr="008735B0">
        <w:rPr>
          <w:rFonts w:eastAsia="Times New Roman"/>
          <w:sz w:val="24"/>
          <w:szCs w:val="24"/>
        </w:rPr>
        <w:t>oronavirus</w:t>
      </w:r>
      <w:proofErr w:type="spellEnd"/>
      <w:r w:rsidRPr="008735B0">
        <w:rPr>
          <w:rFonts w:eastAsia="Times New Roman"/>
          <w:sz w:val="24"/>
          <w:szCs w:val="24"/>
        </w:rPr>
        <w:t xml:space="preserve"> în cursul realizării activităţi</w:t>
      </w:r>
      <w:r w:rsidR="00661A7E">
        <w:rPr>
          <w:rFonts w:eastAsia="Times New Roman"/>
          <w:sz w:val="24"/>
          <w:szCs w:val="24"/>
        </w:rPr>
        <w:t>lor specifice din căminele pentru persoane vârstnice</w:t>
      </w:r>
      <w:r w:rsidRPr="008735B0">
        <w:rPr>
          <w:rFonts w:eastAsia="Times New Roman"/>
          <w:sz w:val="24"/>
          <w:szCs w:val="24"/>
        </w:rPr>
        <w:t>, angajatorii trebuie să pună în aplicare măsuri tehnice, organizatorice, igienico-sanitare sau de altă natură care să vizeze securitatea şi sănătatea în muncă.</w:t>
      </w:r>
      <w:r w:rsidR="00843F5D">
        <w:rPr>
          <w:rFonts w:eastAsia="Times New Roman"/>
          <w:sz w:val="24"/>
          <w:szCs w:val="24"/>
        </w:rPr>
        <w:t xml:space="preserve"> Este necesară </w:t>
      </w:r>
      <w:r w:rsidR="00843F5D" w:rsidRPr="00843F5D">
        <w:rPr>
          <w:rFonts w:eastAsia="Times New Roman"/>
          <w:sz w:val="24"/>
          <w:szCs w:val="24"/>
        </w:rPr>
        <w:t xml:space="preserve">actualizarea planului de prevenire şi protecţie al </w:t>
      </w:r>
      <w:r w:rsidR="00843F5D">
        <w:rPr>
          <w:rFonts w:eastAsia="Times New Roman"/>
          <w:sz w:val="24"/>
          <w:szCs w:val="24"/>
        </w:rPr>
        <w:t>centrului rezidenţial şi c</w:t>
      </w:r>
      <w:r w:rsidR="00843F5D" w:rsidRPr="00843F5D">
        <w:rPr>
          <w:rFonts w:eastAsia="Times New Roman"/>
          <w:sz w:val="24"/>
          <w:szCs w:val="24"/>
        </w:rPr>
        <w:t xml:space="preserve">ompletarea măsurilor de prevenire şi protecție existente, cu noi măsuri privind prevenirea răspândirii noului </w:t>
      </w:r>
      <w:proofErr w:type="spellStart"/>
      <w:r w:rsidR="0021474D">
        <w:rPr>
          <w:rFonts w:eastAsia="Times New Roman"/>
          <w:sz w:val="24"/>
          <w:szCs w:val="24"/>
        </w:rPr>
        <w:t>c</w:t>
      </w:r>
      <w:r w:rsidR="00843F5D" w:rsidRPr="00843F5D">
        <w:rPr>
          <w:rFonts w:eastAsia="Times New Roman"/>
          <w:sz w:val="24"/>
          <w:szCs w:val="24"/>
        </w:rPr>
        <w:t>oronavirus</w:t>
      </w:r>
      <w:proofErr w:type="spellEnd"/>
      <w:r w:rsidR="00843F5D" w:rsidRPr="00843F5D">
        <w:rPr>
          <w:rFonts w:eastAsia="Times New Roman"/>
          <w:sz w:val="24"/>
          <w:szCs w:val="24"/>
        </w:rPr>
        <w:t>.</w:t>
      </w:r>
      <w:r w:rsidR="001733D7">
        <w:rPr>
          <w:rFonts w:eastAsia="Times New Roman"/>
          <w:sz w:val="24"/>
          <w:szCs w:val="24"/>
        </w:rPr>
        <w:t xml:space="preserve"> Aceste măsuri trebuie să se refere la </w:t>
      </w:r>
      <w:r w:rsidR="001733D7" w:rsidRPr="001733D7">
        <w:rPr>
          <w:sz w:val="24"/>
          <w:szCs w:val="24"/>
        </w:rPr>
        <w:t xml:space="preserve">evitarea sau reducerea la minim posibil a pericolului de contractare a COVID-19 în cadrul căminului pentru persoane vârstnice şi se vor stabili </w:t>
      </w:r>
      <w:r w:rsidR="00FF5D34">
        <w:rPr>
          <w:sz w:val="24"/>
          <w:szCs w:val="24"/>
        </w:rPr>
        <w:t xml:space="preserve">pe baza revizuirii </w:t>
      </w:r>
      <w:r w:rsidR="001733D7">
        <w:rPr>
          <w:sz w:val="24"/>
          <w:szCs w:val="24"/>
        </w:rPr>
        <w:t xml:space="preserve"> </w:t>
      </w:r>
      <w:r w:rsidR="001733D7" w:rsidRPr="001733D7">
        <w:rPr>
          <w:sz w:val="24"/>
          <w:szCs w:val="24"/>
        </w:rPr>
        <w:t>evalu</w:t>
      </w:r>
      <w:r w:rsidR="001733D7">
        <w:rPr>
          <w:sz w:val="24"/>
          <w:szCs w:val="24"/>
        </w:rPr>
        <w:t>ării</w:t>
      </w:r>
      <w:r w:rsidR="001733D7" w:rsidRPr="001733D7">
        <w:rPr>
          <w:sz w:val="24"/>
          <w:szCs w:val="24"/>
        </w:rPr>
        <w:t xml:space="preserve"> riscurilor cu privire la securitatea şi sănătatea în muncă</w:t>
      </w:r>
      <w:r w:rsidR="00FF5D34">
        <w:rPr>
          <w:sz w:val="24"/>
          <w:szCs w:val="24"/>
        </w:rPr>
        <w:t>.</w:t>
      </w:r>
    </w:p>
    <w:p w:rsidR="00B92155" w:rsidRPr="00B92155" w:rsidRDefault="00B92155" w:rsidP="00661A7E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Toate activităţile din căminele pentru persoane vârstnice</w:t>
      </w:r>
      <w:r w:rsidRPr="00B92155">
        <w:rPr>
          <w:rFonts w:eastAsia="Times New Roman"/>
          <w:sz w:val="24"/>
          <w:szCs w:val="24"/>
        </w:rPr>
        <w:t xml:space="preserve"> trebuie să se realizeze în conformitate cu instrucţiunile proprii de SSM emise de angajator, cu respectarea</w:t>
      </w:r>
      <w:r w:rsidRPr="00B92155">
        <w:rPr>
          <w:rFonts w:eastAsia="Times New Roman"/>
          <w:bCs/>
          <w:sz w:val="24"/>
          <w:szCs w:val="24"/>
        </w:rPr>
        <w:t xml:space="preserve"> cerinţelor legale din domeniul securităţii şi sănătăţii în muncă şi a măsurilor de aplicare a acestora.</w:t>
      </w:r>
    </w:p>
    <w:p w:rsidR="00306839" w:rsidRDefault="00306839" w:rsidP="0030683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Angajatorii trebuie ca, atunci când lucrătorii ajung la locul de muncă şi înainte de începerea </w:t>
      </w:r>
      <w:r w:rsidRPr="008735B0">
        <w:rPr>
          <w:sz w:val="24"/>
          <w:szCs w:val="24"/>
        </w:rPr>
        <w:t>activit</w:t>
      </w:r>
      <w:r>
        <w:rPr>
          <w:sz w:val="24"/>
          <w:szCs w:val="24"/>
        </w:rPr>
        <w:t xml:space="preserve">ăţii, să organizeze luarea temperaturii corporale şi să admită la lucru numai persoanele sănătoase. </w:t>
      </w:r>
    </w:p>
    <w:p w:rsidR="00306839" w:rsidRPr="008735B0" w:rsidRDefault="00306839" w:rsidP="0030683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 asemenea, angajatorii trebuie să ia următoarele măsuri de prevenire şi protecţie:</w:t>
      </w:r>
    </w:p>
    <w:p w:rsidR="00306839" w:rsidRDefault="00306839" w:rsidP="00306839">
      <w:pPr>
        <w:pStyle w:val="ListParagraph"/>
        <w:numPr>
          <w:ilvl w:val="0"/>
          <w:numId w:val="25"/>
        </w:numPr>
        <w:spacing w:line="360" w:lineRule="auto"/>
        <w:ind w:left="723"/>
        <w:contextualSpacing w:val="0"/>
        <w:jc w:val="both"/>
        <w:rPr>
          <w:rFonts w:ascii="Trebuchet MS" w:hAnsi="Trebuchet MS"/>
        </w:rPr>
      </w:pPr>
      <w:r w:rsidRPr="00373067">
        <w:rPr>
          <w:rFonts w:ascii="Trebuchet MS" w:hAnsi="Trebuchet MS"/>
        </w:rPr>
        <w:t>Instruiţi lucrătorii cu privire la prevenirea și limitarea îmbolnăviril</w:t>
      </w:r>
      <w:r>
        <w:rPr>
          <w:rFonts w:ascii="Trebuchet MS" w:hAnsi="Trebuchet MS"/>
        </w:rPr>
        <w:t xml:space="preserve">or cu noul </w:t>
      </w:r>
      <w:proofErr w:type="spellStart"/>
      <w:r>
        <w:rPr>
          <w:rFonts w:ascii="Trebuchet MS" w:hAnsi="Trebuchet MS"/>
        </w:rPr>
        <w:t>c</w:t>
      </w:r>
      <w:r w:rsidRPr="00373067">
        <w:rPr>
          <w:rFonts w:ascii="Trebuchet MS" w:hAnsi="Trebuchet MS"/>
        </w:rPr>
        <w:t>oronavirus</w:t>
      </w:r>
      <w:proofErr w:type="spellEnd"/>
      <w:r w:rsidRPr="00373067">
        <w:rPr>
          <w:rFonts w:ascii="Trebuchet MS" w:hAnsi="Trebuchet MS"/>
        </w:rPr>
        <w:t>, pe baza recomandărilor autorităţilor competente;</w:t>
      </w:r>
    </w:p>
    <w:p w:rsidR="00306839" w:rsidRPr="0000035A" w:rsidRDefault="00306839" w:rsidP="00306839">
      <w:pPr>
        <w:pStyle w:val="ListParagraph"/>
        <w:numPr>
          <w:ilvl w:val="0"/>
          <w:numId w:val="25"/>
        </w:numPr>
        <w:spacing w:line="360" w:lineRule="auto"/>
        <w:ind w:left="723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Informaţi lucrătorii şi alţi participanţi la procesul de muncă referitor la obligativitatea respectării instrucţiunilor proprii de SSM şi la păstrarea unui </w:t>
      </w:r>
      <w:r w:rsidRPr="00373067">
        <w:rPr>
          <w:rFonts w:ascii="Trebuchet MS" w:hAnsi="Trebuchet MS"/>
        </w:rPr>
        <w:t>comportament preventiv</w:t>
      </w:r>
      <w:r>
        <w:rPr>
          <w:rFonts w:ascii="Trebuchet MS" w:hAnsi="Trebuchet MS"/>
        </w:rPr>
        <w:t xml:space="preserve">, inclusiv prin afişarea unor </w:t>
      </w:r>
      <w:r w:rsidRPr="00373067">
        <w:rPr>
          <w:rFonts w:ascii="Trebuchet MS" w:hAnsi="Trebuchet MS"/>
        </w:rPr>
        <w:t xml:space="preserve">informații furnizate de autoritățile </w:t>
      </w:r>
      <w:r>
        <w:rPr>
          <w:rFonts w:ascii="Trebuchet MS" w:hAnsi="Trebuchet MS"/>
        </w:rPr>
        <w:t xml:space="preserve">medicale </w:t>
      </w:r>
      <w:r w:rsidRPr="00373067">
        <w:rPr>
          <w:rFonts w:ascii="Trebuchet MS" w:hAnsi="Trebuchet MS"/>
        </w:rPr>
        <w:t>competente</w:t>
      </w:r>
      <w:r>
        <w:rPr>
          <w:rFonts w:ascii="Trebuchet MS" w:hAnsi="Trebuchet MS"/>
        </w:rPr>
        <w:t xml:space="preserve"> privind prevenirea </w:t>
      </w:r>
      <w:r w:rsidR="0021474D">
        <w:rPr>
          <w:rFonts w:ascii="Trebuchet MS" w:hAnsi="Trebuchet MS"/>
        </w:rPr>
        <w:t xml:space="preserve">răspândirii noului </w:t>
      </w:r>
      <w:proofErr w:type="spellStart"/>
      <w:r w:rsidR="0021474D">
        <w:rPr>
          <w:rFonts w:ascii="Trebuchet MS" w:hAnsi="Trebuchet MS"/>
        </w:rPr>
        <w:t>c</w:t>
      </w:r>
      <w:r w:rsidRPr="008A4B68">
        <w:rPr>
          <w:rFonts w:ascii="Trebuchet MS" w:hAnsi="Trebuchet MS"/>
        </w:rPr>
        <w:t>oronavirus</w:t>
      </w:r>
      <w:proofErr w:type="spellEnd"/>
      <w:r>
        <w:rPr>
          <w:rFonts w:ascii="Trebuchet MS" w:hAnsi="Trebuchet MS"/>
        </w:rPr>
        <w:t xml:space="preserve"> (spre exemplu:</w:t>
      </w:r>
      <w:r w:rsidRPr="00373067">
        <w:rPr>
          <w:rFonts w:ascii="Trebuchet MS" w:hAnsi="Trebuchet MS"/>
        </w:rPr>
        <w:t xml:space="preserve"> la intrare, în cele mai vizibile locuri, </w:t>
      </w:r>
      <w:r>
        <w:rPr>
          <w:rFonts w:ascii="Trebuchet MS" w:hAnsi="Trebuchet MS"/>
        </w:rPr>
        <w:t xml:space="preserve">transmiterea </w:t>
      </w:r>
      <w:r w:rsidRPr="00373067">
        <w:rPr>
          <w:rFonts w:ascii="Trebuchet MS" w:hAnsi="Trebuchet MS"/>
        </w:rPr>
        <w:t xml:space="preserve">prin e-mail sau prin intermediul </w:t>
      </w:r>
      <w:r>
        <w:rPr>
          <w:rFonts w:ascii="Trebuchet MS" w:hAnsi="Trebuchet MS"/>
        </w:rPr>
        <w:t>altor instrumente de comunicare);</w:t>
      </w:r>
    </w:p>
    <w:p w:rsidR="00E828E2" w:rsidRPr="00E828E2" w:rsidRDefault="00306839" w:rsidP="00E828E2">
      <w:pPr>
        <w:pStyle w:val="ListParagraph"/>
        <w:numPr>
          <w:ilvl w:val="0"/>
          <w:numId w:val="25"/>
        </w:numPr>
        <w:spacing w:line="360" w:lineRule="auto"/>
        <w:ind w:left="723"/>
        <w:contextualSpacing w:val="0"/>
        <w:jc w:val="both"/>
        <w:rPr>
          <w:rFonts w:ascii="Trebuchet MS" w:hAnsi="Trebuchet MS"/>
          <w:bCs/>
        </w:rPr>
      </w:pPr>
      <w:r w:rsidRPr="00373067">
        <w:rPr>
          <w:rFonts w:ascii="Trebuchet MS" w:hAnsi="Trebuchet MS"/>
          <w:bCs/>
        </w:rPr>
        <w:t xml:space="preserve">Asiguraţi echipamente individuale de </w:t>
      </w:r>
      <w:r w:rsidR="00E828E2" w:rsidRPr="00373067">
        <w:rPr>
          <w:rFonts w:ascii="Trebuchet MS" w:hAnsi="Trebuchet MS"/>
          <w:bCs/>
        </w:rPr>
        <w:t>protecție</w:t>
      </w:r>
      <w:r w:rsidRPr="00373067">
        <w:rPr>
          <w:rFonts w:ascii="Trebuchet MS" w:hAnsi="Trebuchet MS"/>
          <w:bCs/>
        </w:rPr>
        <w:t xml:space="preserve"> (</w:t>
      </w:r>
      <w:r w:rsidR="00E828E2">
        <w:rPr>
          <w:rFonts w:ascii="Trebuchet MS" w:hAnsi="Trebuchet MS"/>
          <w:bCs/>
        </w:rPr>
        <w:t xml:space="preserve">EIP - </w:t>
      </w:r>
      <w:r w:rsidRPr="00373067">
        <w:rPr>
          <w:rFonts w:ascii="Trebuchet MS" w:hAnsi="Trebuchet MS"/>
          <w:bCs/>
        </w:rPr>
        <w:t xml:space="preserve">spre exemplu: </w:t>
      </w:r>
      <w:r w:rsidRPr="00373067">
        <w:rPr>
          <w:rFonts w:ascii="Trebuchet MS" w:hAnsi="Trebuchet MS"/>
        </w:rPr>
        <w:t>măști de protecţie, mănuși de protecție etc.)</w:t>
      </w:r>
      <w:r w:rsidRPr="00373067">
        <w:rPr>
          <w:rFonts w:ascii="Trebuchet MS" w:hAnsi="Trebuchet MS"/>
          <w:bCs/>
        </w:rPr>
        <w:t xml:space="preserve"> şi </w:t>
      </w:r>
      <w:r w:rsidR="00E828E2" w:rsidRPr="00373067">
        <w:rPr>
          <w:rFonts w:ascii="Trebuchet MS" w:hAnsi="Trebuchet MS"/>
          <w:bCs/>
        </w:rPr>
        <w:t>verificați</w:t>
      </w:r>
      <w:r w:rsidRPr="00373067">
        <w:rPr>
          <w:rFonts w:ascii="Trebuchet MS" w:hAnsi="Trebuchet MS"/>
          <w:bCs/>
        </w:rPr>
        <w:t xml:space="preserve"> corecta utilizare a acestora iar, în cazul degradării sau al pierderii </w:t>
      </w:r>
      <w:r w:rsidR="00E828E2" w:rsidRPr="00373067">
        <w:rPr>
          <w:rFonts w:ascii="Trebuchet MS" w:hAnsi="Trebuchet MS"/>
          <w:bCs/>
        </w:rPr>
        <w:t>calităților</w:t>
      </w:r>
      <w:r w:rsidRPr="00373067">
        <w:rPr>
          <w:rFonts w:ascii="Trebuchet MS" w:hAnsi="Trebuchet MS"/>
          <w:bCs/>
        </w:rPr>
        <w:t xml:space="preserve"> de </w:t>
      </w:r>
      <w:r w:rsidR="00E828E2" w:rsidRPr="00373067">
        <w:rPr>
          <w:rFonts w:ascii="Trebuchet MS" w:hAnsi="Trebuchet MS"/>
          <w:bCs/>
        </w:rPr>
        <w:t>protecție</w:t>
      </w:r>
      <w:r w:rsidRPr="00373067">
        <w:rPr>
          <w:rFonts w:ascii="Trebuchet MS" w:hAnsi="Trebuchet MS"/>
          <w:bCs/>
        </w:rPr>
        <w:t xml:space="preserve">, </w:t>
      </w:r>
      <w:r w:rsidR="00E828E2" w:rsidRPr="00373067">
        <w:rPr>
          <w:rFonts w:ascii="Trebuchet MS" w:hAnsi="Trebuchet MS"/>
          <w:bCs/>
        </w:rPr>
        <w:t>acordați</w:t>
      </w:r>
      <w:r w:rsidRPr="00373067">
        <w:rPr>
          <w:rFonts w:ascii="Trebuchet MS" w:hAnsi="Trebuchet MS"/>
          <w:bCs/>
        </w:rPr>
        <w:t xml:space="preserve"> </w:t>
      </w:r>
      <w:r w:rsidR="00E828E2">
        <w:rPr>
          <w:rFonts w:ascii="Trebuchet MS" w:hAnsi="Trebuchet MS"/>
          <w:bCs/>
        </w:rPr>
        <w:t>EIP</w:t>
      </w:r>
      <w:r w:rsidRPr="00373067">
        <w:rPr>
          <w:rFonts w:ascii="Trebuchet MS" w:hAnsi="Trebuchet MS"/>
          <w:bCs/>
        </w:rPr>
        <w:t xml:space="preserve"> noi care să protejez</w:t>
      </w:r>
      <w:r w:rsidR="00E828E2">
        <w:rPr>
          <w:rFonts w:ascii="Trebuchet MS" w:hAnsi="Trebuchet MS"/>
          <w:bCs/>
        </w:rPr>
        <w:t>e lucrătorii împotriva COVID-19. D</w:t>
      </w:r>
      <w:r w:rsidR="00B344DC">
        <w:rPr>
          <w:rFonts w:ascii="Trebuchet MS" w:hAnsi="Trebuchet MS"/>
          <w:bCs/>
        </w:rPr>
        <w:t xml:space="preserve">acă </w:t>
      </w:r>
      <w:r w:rsidR="00B344DC" w:rsidRPr="00B344DC">
        <w:rPr>
          <w:rFonts w:ascii="Trebuchet MS" w:hAnsi="Trebuchet MS"/>
          <w:bCs/>
        </w:rPr>
        <w:t>exist</w:t>
      </w:r>
      <w:r w:rsidR="00B344DC">
        <w:rPr>
          <w:rFonts w:ascii="Trebuchet MS" w:hAnsi="Trebuchet MS"/>
          <w:bCs/>
        </w:rPr>
        <w:t>ă</w:t>
      </w:r>
      <w:r w:rsidR="00B344DC" w:rsidRPr="00B344DC">
        <w:rPr>
          <w:rFonts w:ascii="Trebuchet MS" w:hAnsi="Trebuchet MS"/>
          <w:bCs/>
        </w:rPr>
        <w:t xml:space="preserve"> riscul dispersiei fluidelor, </w:t>
      </w:r>
      <w:r w:rsidR="00B344DC">
        <w:rPr>
          <w:rFonts w:ascii="Trebuchet MS" w:hAnsi="Trebuchet MS"/>
          <w:bCs/>
        </w:rPr>
        <w:t xml:space="preserve">se va asigura </w:t>
      </w:r>
      <w:r w:rsidR="00B344DC" w:rsidRPr="00B344DC">
        <w:rPr>
          <w:rFonts w:ascii="Trebuchet MS" w:hAnsi="Trebuchet MS"/>
          <w:bCs/>
        </w:rPr>
        <w:t xml:space="preserve">protecția </w:t>
      </w:r>
      <w:r w:rsidR="00E828E2">
        <w:rPr>
          <w:rFonts w:ascii="Trebuchet MS" w:hAnsi="Trebuchet MS"/>
          <w:bCs/>
        </w:rPr>
        <w:t xml:space="preserve">adecvată a </w:t>
      </w:r>
      <w:r w:rsidR="00B344DC" w:rsidRPr="00B344DC">
        <w:rPr>
          <w:rFonts w:ascii="Trebuchet MS" w:hAnsi="Trebuchet MS"/>
          <w:bCs/>
        </w:rPr>
        <w:t xml:space="preserve">ochilor </w:t>
      </w:r>
      <w:r w:rsidR="00B344DC">
        <w:rPr>
          <w:rFonts w:ascii="Trebuchet MS" w:hAnsi="Trebuchet MS"/>
          <w:bCs/>
        </w:rPr>
        <w:t xml:space="preserve">(spre exemplu: cu </w:t>
      </w:r>
      <w:r w:rsidR="00B344DC" w:rsidRPr="00B344DC">
        <w:rPr>
          <w:rFonts w:ascii="Trebuchet MS" w:hAnsi="Trebuchet MS"/>
          <w:bCs/>
        </w:rPr>
        <w:t>ochelari</w:t>
      </w:r>
      <w:r w:rsidR="00B344DC">
        <w:rPr>
          <w:rFonts w:ascii="Trebuchet MS" w:hAnsi="Trebuchet MS"/>
          <w:bCs/>
        </w:rPr>
        <w:t xml:space="preserve"> de </w:t>
      </w:r>
      <w:r w:rsidR="00E828E2">
        <w:rPr>
          <w:rFonts w:ascii="Trebuchet MS" w:hAnsi="Trebuchet MS"/>
          <w:bCs/>
        </w:rPr>
        <w:t>protecție</w:t>
      </w:r>
      <w:r w:rsidR="00B344DC">
        <w:rPr>
          <w:rFonts w:ascii="Trebuchet MS" w:hAnsi="Trebuchet MS"/>
          <w:bCs/>
        </w:rPr>
        <w:t xml:space="preserve"> şi </w:t>
      </w:r>
      <w:r w:rsidR="00B344DC" w:rsidRPr="00B344DC">
        <w:rPr>
          <w:rFonts w:ascii="Trebuchet MS" w:hAnsi="Trebuchet MS"/>
          <w:bCs/>
        </w:rPr>
        <w:t>vizier</w:t>
      </w:r>
      <w:r w:rsidR="00B344DC">
        <w:rPr>
          <w:rFonts w:ascii="Trebuchet MS" w:hAnsi="Trebuchet MS"/>
          <w:bCs/>
        </w:rPr>
        <w:t>ă)</w:t>
      </w:r>
      <w:r w:rsidR="00E828E2">
        <w:rPr>
          <w:rFonts w:ascii="Trebuchet MS" w:hAnsi="Trebuchet MS"/>
          <w:bCs/>
        </w:rPr>
        <w:t xml:space="preserve">. EIP </w:t>
      </w:r>
      <w:r w:rsidR="00E828E2" w:rsidRPr="00E828E2">
        <w:rPr>
          <w:rFonts w:ascii="Trebuchet MS" w:hAnsi="Trebuchet MS"/>
          <w:bCs/>
        </w:rPr>
        <w:t xml:space="preserve">uzat va fi depozitat în saci menajeri dubli, legați etanș şi păstrați separat de restul gunoiului menajer </w:t>
      </w:r>
      <w:r w:rsidR="00E828E2">
        <w:rPr>
          <w:rFonts w:ascii="Trebuchet MS" w:hAnsi="Trebuchet MS"/>
          <w:bCs/>
        </w:rPr>
        <w:t>minim</w:t>
      </w:r>
      <w:r w:rsidR="00E828E2" w:rsidRPr="00E828E2">
        <w:rPr>
          <w:rFonts w:ascii="Trebuchet MS" w:hAnsi="Trebuchet MS"/>
          <w:bCs/>
        </w:rPr>
        <w:t xml:space="preserve"> 72 ore înainte de îndepărtarea</w:t>
      </w:r>
      <w:r w:rsidR="00E828E2">
        <w:rPr>
          <w:rFonts w:ascii="Trebuchet MS" w:hAnsi="Trebuchet MS"/>
          <w:bCs/>
        </w:rPr>
        <w:t xml:space="preserve"> lor;</w:t>
      </w:r>
    </w:p>
    <w:p w:rsidR="00306839" w:rsidRPr="00373067" w:rsidRDefault="00306839" w:rsidP="00306839">
      <w:pPr>
        <w:pStyle w:val="ListParagraph"/>
        <w:numPr>
          <w:ilvl w:val="0"/>
          <w:numId w:val="25"/>
        </w:numPr>
        <w:spacing w:line="360" w:lineRule="auto"/>
        <w:ind w:left="723"/>
        <w:contextualSpacing w:val="0"/>
        <w:jc w:val="both"/>
        <w:rPr>
          <w:rFonts w:ascii="Trebuchet MS" w:hAnsi="Trebuchet MS"/>
          <w:bCs/>
        </w:rPr>
      </w:pPr>
      <w:r w:rsidRPr="00373067">
        <w:rPr>
          <w:rFonts w:ascii="Trebuchet MS" w:hAnsi="Trebuchet MS"/>
          <w:bCs/>
        </w:rPr>
        <w:t>Stabiliţi măsuri igienico-sanitare</w:t>
      </w:r>
      <w:r>
        <w:rPr>
          <w:rFonts w:ascii="Trebuchet MS" w:hAnsi="Trebuchet MS"/>
          <w:bCs/>
        </w:rPr>
        <w:t>,</w:t>
      </w:r>
      <w:r w:rsidRPr="00373067">
        <w:rPr>
          <w:rFonts w:ascii="Trebuchet MS" w:hAnsi="Trebuchet MS"/>
          <w:bCs/>
        </w:rPr>
        <w:t xml:space="preserve"> cu consultarea medicilor de medicina muncii;</w:t>
      </w:r>
    </w:p>
    <w:p w:rsidR="00306839" w:rsidRPr="00373067" w:rsidRDefault="00306839" w:rsidP="00306839">
      <w:pPr>
        <w:pStyle w:val="ListParagraph"/>
        <w:numPr>
          <w:ilvl w:val="0"/>
          <w:numId w:val="25"/>
        </w:numPr>
        <w:spacing w:line="360" w:lineRule="auto"/>
        <w:ind w:left="723"/>
        <w:contextualSpacing w:val="0"/>
        <w:jc w:val="both"/>
        <w:rPr>
          <w:rFonts w:ascii="Trebuchet MS" w:hAnsi="Trebuchet MS"/>
          <w:bCs/>
        </w:rPr>
      </w:pPr>
      <w:r w:rsidRPr="00373067">
        <w:rPr>
          <w:rFonts w:ascii="Trebuchet MS" w:hAnsi="Trebuchet MS"/>
          <w:bCs/>
        </w:rPr>
        <w:t>Instruiţi lucrătorii cu privire la asigurarea unei igiene respiratorii corecte conform recomandărilor autorităţilor din domeniul sănătăţii;</w:t>
      </w:r>
    </w:p>
    <w:p w:rsidR="00306839" w:rsidRPr="00373067" w:rsidRDefault="00306839" w:rsidP="00306839">
      <w:pPr>
        <w:pStyle w:val="ListParagraph"/>
        <w:numPr>
          <w:ilvl w:val="0"/>
          <w:numId w:val="25"/>
        </w:numPr>
        <w:spacing w:line="360" w:lineRule="auto"/>
        <w:ind w:left="723"/>
        <w:contextualSpacing w:val="0"/>
        <w:jc w:val="both"/>
        <w:rPr>
          <w:rFonts w:ascii="Trebuchet MS" w:hAnsi="Trebuchet MS"/>
          <w:bCs/>
        </w:rPr>
      </w:pPr>
      <w:r w:rsidRPr="00373067">
        <w:rPr>
          <w:rFonts w:ascii="Trebuchet MS" w:hAnsi="Trebuchet MS"/>
          <w:bCs/>
        </w:rPr>
        <w:lastRenderedPageBreak/>
        <w:t>Acordaţi, în mod gratuit, materiale igienico-sanitare (săpun, prosoape hârtie, dezinfectanţi etc.) care să prevină</w:t>
      </w:r>
      <w:r w:rsidR="0021474D">
        <w:rPr>
          <w:rFonts w:ascii="Trebuchet MS" w:hAnsi="Trebuchet MS"/>
          <w:bCs/>
        </w:rPr>
        <w:t xml:space="preserve"> răspândirea infecției cu noul </w:t>
      </w:r>
      <w:proofErr w:type="spellStart"/>
      <w:r w:rsidR="0021474D">
        <w:rPr>
          <w:rFonts w:ascii="Trebuchet MS" w:hAnsi="Trebuchet MS"/>
          <w:bCs/>
        </w:rPr>
        <w:t>c</w:t>
      </w:r>
      <w:bookmarkStart w:id="0" w:name="_GoBack"/>
      <w:bookmarkEnd w:id="0"/>
      <w:r w:rsidRPr="00373067">
        <w:rPr>
          <w:rFonts w:ascii="Trebuchet MS" w:hAnsi="Trebuchet MS"/>
          <w:bCs/>
        </w:rPr>
        <w:t>oronavirus</w:t>
      </w:r>
      <w:proofErr w:type="spellEnd"/>
      <w:r w:rsidRPr="00373067">
        <w:rPr>
          <w:rFonts w:ascii="Trebuchet MS" w:hAnsi="Trebuchet MS"/>
          <w:bCs/>
        </w:rPr>
        <w:t>;</w:t>
      </w:r>
    </w:p>
    <w:p w:rsidR="00306839" w:rsidRPr="00373067" w:rsidRDefault="007F332E" w:rsidP="00306839">
      <w:pPr>
        <w:pStyle w:val="ListParagraph"/>
        <w:numPr>
          <w:ilvl w:val="0"/>
          <w:numId w:val="25"/>
        </w:numPr>
        <w:spacing w:line="360" w:lineRule="auto"/>
        <w:ind w:left="723"/>
        <w:contextualSpacing w:val="0"/>
        <w:jc w:val="both"/>
        <w:rPr>
          <w:rFonts w:ascii="Trebuchet MS" w:hAnsi="Trebuchet MS"/>
        </w:rPr>
      </w:pPr>
      <w:r w:rsidRPr="00373067">
        <w:rPr>
          <w:rFonts w:ascii="Trebuchet MS" w:hAnsi="Trebuchet MS"/>
        </w:rPr>
        <w:t>Limitați</w:t>
      </w:r>
      <w:r w:rsidR="00306839" w:rsidRPr="00373067">
        <w:rPr>
          <w:rFonts w:ascii="Trebuchet MS" w:hAnsi="Trebuchet MS"/>
        </w:rPr>
        <w:t xml:space="preserve"> contactul dintre persoane, </w:t>
      </w:r>
      <w:r w:rsidRPr="00373067">
        <w:rPr>
          <w:rFonts w:ascii="Trebuchet MS" w:hAnsi="Trebuchet MS"/>
        </w:rPr>
        <w:t>luați</w:t>
      </w:r>
      <w:r w:rsidR="00306839" w:rsidRPr="00373067">
        <w:rPr>
          <w:rFonts w:ascii="Trebuchet MS" w:hAnsi="Trebuchet MS"/>
        </w:rPr>
        <w:t xml:space="preserve"> măsuri pentru păstrarea </w:t>
      </w:r>
      <w:r w:rsidRPr="00373067">
        <w:rPr>
          <w:rFonts w:ascii="Trebuchet MS" w:hAnsi="Trebuchet MS"/>
        </w:rPr>
        <w:t>distanței</w:t>
      </w:r>
      <w:r w:rsidR="00306839" w:rsidRPr="00373067">
        <w:rPr>
          <w:rFonts w:ascii="Trebuchet MS" w:hAnsi="Trebuchet MS"/>
        </w:rPr>
        <w:t xml:space="preserve"> de </w:t>
      </w:r>
      <w:r w:rsidRPr="00373067">
        <w:rPr>
          <w:rFonts w:ascii="Trebuchet MS" w:hAnsi="Trebuchet MS"/>
        </w:rPr>
        <w:t>siguranță</w:t>
      </w:r>
      <w:r w:rsidR="00306839" w:rsidRPr="00373067">
        <w:rPr>
          <w:rFonts w:ascii="Trebuchet MS" w:hAnsi="Trebuchet MS"/>
        </w:rPr>
        <w:t xml:space="preserve">,  evitaţi activitățile colective (evitați expunerea lucrătorilor la contact direct/interacțiune cu un număr mare de persoane, formarea zonelor aglomerate în cadrul </w:t>
      </w:r>
      <w:r w:rsidR="00B344DC">
        <w:rPr>
          <w:rFonts w:ascii="Trebuchet MS" w:hAnsi="Trebuchet MS"/>
        </w:rPr>
        <w:t>căminelor pentru persoane vârstnice</w:t>
      </w:r>
      <w:r w:rsidR="00306839" w:rsidRPr="00373067">
        <w:rPr>
          <w:rFonts w:ascii="Trebuchet MS" w:hAnsi="Trebuchet MS"/>
        </w:rPr>
        <w:t xml:space="preserve"> </w:t>
      </w:r>
      <w:r w:rsidR="00306839" w:rsidRPr="00373067">
        <w:rPr>
          <w:rFonts w:ascii="Trebuchet MS" w:hAnsi="Trebuchet MS"/>
          <w:bCs/>
        </w:rPr>
        <w:t>etc.</w:t>
      </w:r>
      <w:r w:rsidR="00306839" w:rsidRPr="00373067">
        <w:rPr>
          <w:rFonts w:ascii="Trebuchet MS" w:hAnsi="Trebuchet MS"/>
        </w:rPr>
        <w:t>);</w:t>
      </w:r>
    </w:p>
    <w:p w:rsidR="00306839" w:rsidRPr="00373067" w:rsidRDefault="00306839" w:rsidP="00306839">
      <w:pPr>
        <w:pStyle w:val="ListParagraph"/>
        <w:numPr>
          <w:ilvl w:val="0"/>
          <w:numId w:val="25"/>
        </w:numPr>
        <w:spacing w:line="360" w:lineRule="auto"/>
        <w:ind w:left="723"/>
        <w:contextualSpacing w:val="0"/>
        <w:jc w:val="both"/>
        <w:rPr>
          <w:rFonts w:ascii="Trebuchet MS" w:hAnsi="Trebuchet MS"/>
        </w:rPr>
      </w:pPr>
      <w:r w:rsidRPr="00373067">
        <w:rPr>
          <w:rFonts w:ascii="Trebuchet MS" w:hAnsi="Trebuchet MS"/>
        </w:rPr>
        <w:t>Asiguraţi controlul medical periodic al lucrătorilor, conform</w:t>
      </w:r>
      <w:r>
        <w:rPr>
          <w:rFonts w:ascii="Trebuchet MS" w:hAnsi="Trebuchet MS"/>
        </w:rPr>
        <w:t xml:space="preserve"> cerinţelor legale şi având în vedere</w:t>
      </w:r>
      <w:r w:rsidRPr="00373067">
        <w:rPr>
          <w:rFonts w:ascii="Trebuchet MS" w:hAnsi="Trebuchet MS"/>
        </w:rPr>
        <w:t xml:space="preserve"> dispoziţiil</w:t>
      </w:r>
      <w:r>
        <w:rPr>
          <w:rFonts w:ascii="Trebuchet MS" w:hAnsi="Trebuchet MS"/>
        </w:rPr>
        <w:t>e</w:t>
      </w:r>
      <w:r w:rsidRPr="00373067">
        <w:rPr>
          <w:rFonts w:ascii="Trebuchet MS" w:hAnsi="Trebuchet MS"/>
        </w:rPr>
        <w:t xml:space="preserve"> direcţiil</w:t>
      </w:r>
      <w:r>
        <w:rPr>
          <w:rFonts w:ascii="Trebuchet MS" w:hAnsi="Trebuchet MS"/>
        </w:rPr>
        <w:t>or de sănătate publică judeţene.</w:t>
      </w:r>
    </w:p>
    <w:p w:rsidR="007F332E" w:rsidRDefault="004624C3" w:rsidP="007F332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Realizarea şi păstrarea curăţeniei</w:t>
      </w:r>
      <w:r w:rsidR="00D134A0">
        <w:rPr>
          <w:sz w:val="24"/>
          <w:szCs w:val="24"/>
        </w:rPr>
        <w:t>, precum şi aerisirea încăperilor din</w:t>
      </w:r>
      <w:r>
        <w:rPr>
          <w:sz w:val="24"/>
          <w:szCs w:val="24"/>
        </w:rPr>
        <w:t xml:space="preserve"> centrele pentru persoane vârstnice </w:t>
      </w:r>
      <w:r w:rsidR="00D134A0">
        <w:rPr>
          <w:sz w:val="24"/>
          <w:szCs w:val="24"/>
        </w:rPr>
        <w:t>sunt</w:t>
      </w:r>
      <w:r>
        <w:rPr>
          <w:sz w:val="24"/>
          <w:szCs w:val="24"/>
        </w:rPr>
        <w:t xml:space="preserve"> extrem de important</w:t>
      </w:r>
      <w:r w:rsidR="00D134A0">
        <w:rPr>
          <w:sz w:val="24"/>
          <w:szCs w:val="24"/>
        </w:rPr>
        <w:t>e</w:t>
      </w:r>
      <w:r>
        <w:rPr>
          <w:sz w:val="24"/>
          <w:szCs w:val="24"/>
        </w:rPr>
        <w:t>.</w:t>
      </w:r>
      <w:r w:rsidR="00A312FF">
        <w:rPr>
          <w:sz w:val="24"/>
          <w:szCs w:val="24"/>
        </w:rPr>
        <w:t xml:space="preserve"> </w:t>
      </w:r>
      <w:r w:rsidR="007F332E" w:rsidRPr="008735B0">
        <w:rPr>
          <w:sz w:val="24"/>
          <w:szCs w:val="24"/>
        </w:rPr>
        <w:t xml:space="preserve">Toate suprafețele unde persoanele </w:t>
      </w:r>
      <w:r w:rsidR="007F332E">
        <w:rPr>
          <w:sz w:val="24"/>
          <w:szCs w:val="24"/>
        </w:rPr>
        <w:t>vârstnice</w:t>
      </w:r>
      <w:r w:rsidR="007F332E" w:rsidRPr="008735B0">
        <w:rPr>
          <w:sz w:val="24"/>
          <w:szCs w:val="24"/>
        </w:rPr>
        <w:t xml:space="preserve"> au petrecut mai mult timp </w:t>
      </w:r>
      <w:r w:rsidR="007F332E">
        <w:rPr>
          <w:sz w:val="24"/>
          <w:szCs w:val="24"/>
        </w:rPr>
        <w:t>ş</w:t>
      </w:r>
      <w:r w:rsidR="007F332E" w:rsidRPr="008735B0">
        <w:rPr>
          <w:sz w:val="24"/>
          <w:szCs w:val="24"/>
        </w:rPr>
        <w:t xml:space="preserve">i </w:t>
      </w:r>
      <w:r w:rsidR="007F332E">
        <w:rPr>
          <w:sz w:val="24"/>
          <w:szCs w:val="24"/>
        </w:rPr>
        <w:t xml:space="preserve">cu care </w:t>
      </w:r>
      <w:r w:rsidR="007F332E" w:rsidRPr="008735B0">
        <w:rPr>
          <w:sz w:val="24"/>
          <w:szCs w:val="24"/>
        </w:rPr>
        <w:t>au avut contact trebuie cur</w:t>
      </w:r>
      <w:r w:rsidR="007F332E">
        <w:rPr>
          <w:sz w:val="24"/>
          <w:szCs w:val="24"/>
        </w:rPr>
        <w:t>ăţ</w:t>
      </w:r>
      <w:r w:rsidR="007F332E" w:rsidRPr="008735B0">
        <w:rPr>
          <w:sz w:val="24"/>
          <w:szCs w:val="24"/>
        </w:rPr>
        <w:t xml:space="preserve">ate </w:t>
      </w:r>
      <w:r w:rsidR="007F332E">
        <w:rPr>
          <w:sz w:val="24"/>
          <w:szCs w:val="24"/>
        </w:rPr>
        <w:t>ş</w:t>
      </w:r>
      <w:r w:rsidR="007F332E" w:rsidRPr="008735B0">
        <w:rPr>
          <w:sz w:val="24"/>
          <w:szCs w:val="24"/>
        </w:rPr>
        <w:t xml:space="preserve">i dezinfectate cu </w:t>
      </w:r>
      <w:r w:rsidR="007F332E">
        <w:rPr>
          <w:sz w:val="24"/>
          <w:szCs w:val="24"/>
        </w:rPr>
        <w:t xml:space="preserve">mare </w:t>
      </w:r>
      <w:r w:rsidR="007F332E" w:rsidRPr="008735B0">
        <w:rPr>
          <w:sz w:val="24"/>
          <w:szCs w:val="24"/>
        </w:rPr>
        <w:t>atenție</w:t>
      </w:r>
      <w:r w:rsidR="007F332E">
        <w:rPr>
          <w:sz w:val="24"/>
          <w:szCs w:val="24"/>
        </w:rPr>
        <w:t xml:space="preserve">. Dintre aceste suprafeţe se menţionează </w:t>
      </w:r>
      <w:r w:rsidR="00F26D78">
        <w:rPr>
          <w:sz w:val="24"/>
          <w:szCs w:val="24"/>
        </w:rPr>
        <w:t xml:space="preserve">cele ale </w:t>
      </w:r>
      <w:r w:rsidR="007F332E">
        <w:rPr>
          <w:sz w:val="24"/>
          <w:szCs w:val="24"/>
        </w:rPr>
        <w:t>o</w:t>
      </w:r>
      <w:r w:rsidR="00F26D78">
        <w:rPr>
          <w:sz w:val="24"/>
          <w:szCs w:val="24"/>
        </w:rPr>
        <w:t>biectelor</w:t>
      </w:r>
      <w:r w:rsidR="007F332E" w:rsidRPr="008735B0">
        <w:rPr>
          <w:sz w:val="24"/>
          <w:szCs w:val="24"/>
        </w:rPr>
        <w:t xml:space="preserve"> vizibil </w:t>
      </w:r>
      <w:r w:rsidR="007F332E">
        <w:rPr>
          <w:sz w:val="24"/>
          <w:szCs w:val="24"/>
        </w:rPr>
        <w:t>contaminate cu fluide corporale şi s</w:t>
      </w:r>
      <w:r w:rsidR="007F332E" w:rsidRPr="008735B0">
        <w:rPr>
          <w:sz w:val="24"/>
          <w:szCs w:val="24"/>
        </w:rPr>
        <w:t xml:space="preserve">uprafețele </w:t>
      </w:r>
      <w:r w:rsidR="00F26D78">
        <w:rPr>
          <w:sz w:val="24"/>
          <w:szCs w:val="24"/>
        </w:rPr>
        <w:t>atinse frecvent,</w:t>
      </w:r>
      <w:r w:rsidR="007F332E" w:rsidRPr="008735B0">
        <w:rPr>
          <w:sz w:val="24"/>
          <w:szCs w:val="24"/>
        </w:rPr>
        <w:t xml:space="preserve"> cum ar fi </w:t>
      </w:r>
      <w:r w:rsidR="007F332E">
        <w:rPr>
          <w:sz w:val="24"/>
          <w:szCs w:val="24"/>
        </w:rPr>
        <w:t>cele din toalete</w:t>
      </w:r>
      <w:r w:rsidR="007F332E" w:rsidRPr="008735B0">
        <w:rPr>
          <w:sz w:val="24"/>
          <w:szCs w:val="24"/>
        </w:rPr>
        <w:t>, clan</w:t>
      </w:r>
      <w:r w:rsidR="007F332E">
        <w:rPr>
          <w:sz w:val="24"/>
          <w:szCs w:val="24"/>
        </w:rPr>
        <w:t>ţ</w:t>
      </w:r>
      <w:r w:rsidR="007F332E" w:rsidRPr="008735B0">
        <w:rPr>
          <w:sz w:val="24"/>
          <w:szCs w:val="24"/>
        </w:rPr>
        <w:t>e, telefoane, balustrade</w:t>
      </w:r>
      <w:r w:rsidR="007F332E">
        <w:rPr>
          <w:sz w:val="24"/>
          <w:szCs w:val="24"/>
        </w:rPr>
        <w:t>, butoane de lift</w:t>
      </w:r>
      <w:r w:rsidR="007F332E" w:rsidRPr="008735B0">
        <w:rPr>
          <w:sz w:val="24"/>
          <w:szCs w:val="24"/>
        </w:rPr>
        <w:t>.</w:t>
      </w:r>
      <w:r w:rsidR="0081558B" w:rsidRPr="0081558B">
        <w:rPr>
          <w:sz w:val="24"/>
          <w:szCs w:val="24"/>
        </w:rPr>
        <w:t xml:space="preserve"> </w:t>
      </w:r>
      <w:r w:rsidR="007F332E">
        <w:rPr>
          <w:sz w:val="24"/>
          <w:szCs w:val="24"/>
        </w:rPr>
        <w:t xml:space="preserve">Curăţenia </w:t>
      </w:r>
      <w:r w:rsidR="0081558B">
        <w:rPr>
          <w:sz w:val="24"/>
          <w:szCs w:val="24"/>
        </w:rPr>
        <w:t>s</w:t>
      </w:r>
      <w:r w:rsidR="007F332E">
        <w:rPr>
          <w:sz w:val="24"/>
          <w:szCs w:val="24"/>
        </w:rPr>
        <w:t xml:space="preserve">uprafeţelor se va efectua cu </w:t>
      </w:r>
      <w:r w:rsidR="007F332E" w:rsidRPr="008735B0">
        <w:rPr>
          <w:sz w:val="24"/>
          <w:szCs w:val="24"/>
        </w:rPr>
        <w:t>detergen</w:t>
      </w:r>
      <w:r w:rsidR="007F332E">
        <w:rPr>
          <w:sz w:val="24"/>
          <w:szCs w:val="24"/>
        </w:rPr>
        <w:t>ţi</w:t>
      </w:r>
      <w:r w:rsidR="007F332E" w:rsidRPr="008735B0">
        <w:rPr>
          <w:sz w:val="24"/>
          <w:szCs w:val="24"/>
        </w:rPr>
        <w:t xml:space="preserve"> </w:t>
      </w:r>
      <w:r w:rsidR="007F332E">
        <w:rPr>
          <w:sz w:val="24"/>
          <w:szCs w:val="24"/>
        </w:rPr>
        <w:t>ş</w:t>
      </w:r>
      <w:r w:rsidR="007F332E" w:rsidRPr="008735B0">
        <w:rPr>
          <w:sz w:val="24"/>
          <w:szCs w:val="24"/>
        </w:rPr>
        <w:t>i soluții dezinfectante</w:t>
      </w:r>
      <w:r w:rsidR="007F332E">
        <w:rPr>
          <w:sz w:val="24"/>
          <w:szCs w:val="24"/>
        </w:rPr>
        <w:t xml:space="preserve"> (</w:t>
      </w:r>
      <w:proofErr w:type="spellStart"/>
      <w:r w:rsidR="007F332E">
        <w:rPr>
          <w:sz w:val="24"/>
          <w:szCs w:val="24"/>
        </w:rPr>
        <w:t>biocide</w:t>
      </w:r>
      <w:proofErr w:type="spellEnd"/>
      <w:r w:rsidR="007F332E">
        <w:rPr>
          <w:sz w:val="24"/>
          <w:szCs w:val="24"/>
        </w:rPr>
        <w:t xml:space="preserve">), în conformitate cu </w:t>
      </w:r>
      <w:r w:rsidR="007F332E" w:rsidRPr="008735B0">
        <w:rPr>
          <w:sz w:val="24"/>
          <w:szCs w:val="24"/>
        </w:rPr>
        <w:t>instrucțiunile de utilizare ale producătorului</w:t>
      </w:r>
      <w:r w:rsidR="007F332E">
        <w:rPr>
          <w:sz w:val="24"/>
          <w:szCs w:val="24"/>
        </w:rPr>
        <w:t xml:space="preserve"> de substanţe de curăţire/</w:t>
      </w:r>
      <w:r w:rsidR="0081558B">
        <w:rPr>
          <w:sz w:val="24"/>
          <w:szCs w:val="24"/>
        </w:rPr>
        <w:t xml:space="preserve"> </w:t>
      </w:r>
      <w:r w:rsidR="007F332E">
        <w:rPr>
          <w:sz w:val="24"/>
          <w:szCs w:val="24"/>
        </w:rPr>
        <w:t>dezinfectare</w:t>
      </w:r>
      <w:r w:rsidR="007F332E" w:rsidRPr="008735B0">
        <w:rPr>
          <w:sz w:val="24"/>
          <w:szCs w:val="24"/>
        </w:rPr>
        <w:t>.</w:t>
      </w:r>
    </w:p>
    <w:p w:rsidR="004D0BF0" w:rsidRDefault="004D0BF0" w:rsidP="007F332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 asemenea, este foarte importantă spălarea frecventă a mâinilor şi păstrarea unei igiene individuale stricte atât de către personalul de îngrijire, cât şi de către persoanele vârstnice</w:t>
      </w:r>
      <w:r w:rsidRPr="004D0BF0">
        <w:rPr>
          <w:sz w:val="24"/>
          <w:szCs w:val="24"/>
        </w:rPr>
        <w:t xml:space="preserve"> </w:t>
      </w:r>
      <w:r>
        <w:rPr>
          <w:sz w:val="24"/>
          <w:szCs w:val="24"/>
        </w:rPr>
        <w:t>din centrul rezidenţial.</w:t>
      </w:r>
    </w:p>
    <w:p w:rsidR="00F26D78" w:rsidRDefault="00F26D78" w:rsidP="00F26D78">
      <w:pPr>
        <w:spacing w:line="360" w:lineRule="auto"/>
        <w:ind w:firstLine="708"/>
        <w:jc w:val="both"/>
        <w:rPr>
          <w:sz w:val="24"/>
          <w:szCs w:val="24"/>
        </w:rPr>
      </w:pPr>
      <w:r w:rsidRPr="00F26D78">
        <w:rPr>
          <w:sz w:val="24"/>
          <w:szCs w:val="24"/>
        </w:rPr>
        <w:t xml:space="preserve">Deșeurile personale (de exemplu, </w:t>
      </w:r>
      <w:r>
        <w:rPr>
          <w:sz w:val="24"/>
          <w:szCs w:val="24"/>
        </w:rPr>
        <w:t xml:space="preserve">şerveţele </w:t>
      </w:r>
      <w:r w:rsidRPr="00F26D78">
        <w:rPr>
          <w:sz w:val="24"/>
          <w:szCs w:val="24"/>
        </w:rPr>
        <w:t xml:space="preserve">folosite, </w:t>
      </w:r>
      <w:r w:rsidR="00D93B18">
        <w:rPr>
          <w:sz w:val="24"/>
          <w:szCs w:val="24"/>
        </w:rPr>
        <w:t>tampoanele</w:t>
      </w:r>
      <w:r w:rsidRPr="00F26D78">
        <w:rPr>
          <w:sz w:val="24"/>
          <w:szCs w:val="24"/>
        </w:rPr>
        <w:t xml:space="preserve"> pentru continență și alte </w:t>
      </w:r>
      <w:r w:rsidR="00D93B18">
        <w:rPr>
          <w:sz w:val="24"/>
          <w:szCs w:val="24"/>
        </w:rPr>
        <w:t>materiale infectate</w:t>
      </w:r>
      <w:r w:rsidRPr="00F26D78">
        <w:rPr>
          <w:sz w:val="24"/>
          <w:szCs w:val="24"/>
        </w:rPr>
        <w:t xml:space="preserve"> cu lichide corporale)</w:t>
      </w:r>
      <w:r w:rsidR="00D93B18">
        <w:rPr>
          <w:sz w:val="24"/>
          <w:szCs w:val="24"/>
        </w:rPr>
        <w:t>, precum</w:t>
      </w:r>
      <w:r w:rsidRPr="00F26D78">
        <w:rPr>
          <w:sz w:val="24"/>
          <w:szCs w:val="24"/>
        </w:rPr>
        <w:t xml:space="preserve"> și </w:t>
      </w:r>
      <w:r w:rsidR="00D93B18">
        <w:rPr>
          <w:sz w:val="24"/>
          <w:szCs w:val="24"/>
        </w:rPr>
        <w:t xml:space="preserve">lavetele </w:t>
      </w:r>
      <w:r w:rsidRPr="00F26D78">
        <w:rPr>
          <w:sz w:val="24"/>
          <w:szCs w:val="24"/>
        </w:rPr>
        <w:t xml:space="preserve">de curățare de unică folosință </w:t>
      </w:r>
      <w:r w:rsidR="00D93B18">
        <w:rPr>
          <w:sz w:val="24"/>
          <w:szCs w:val="24"/>
        </w:rPr>
        <w:t xml:space="preserve">trebuie </w:t>
      </w:r>
      <w:r w:rsidRPr="00F26D78">
        <w:rPr>
          <w:sz w:val="24"/>
          <w:szCs w:val="24"/>
        </w:rPr>
        <w:t xml:space="preserve">depozitate în siguranță în </w:t>
      </w:r>
      <w:r w:rsidR="00D93B18">
        <w:rPr>
          <w:sz w:val="24"/>
          <w:szCs w:val="24"/>
        </w:rPr>
        <w:t>pungi</w:t>
      </w:r>
      <w:r w:rsidRPr="00F26D78">
        <w:rPr>
          <w:sz w:val="24"/>
          <w:szCs w:val="24"/>
        </w:rPr>
        <w:t xml:space="preserve"> de gunoi de unică folosință.</w:t>
      </w:r>
      <w:r w:rsidR="00D93B18">
        <w:rPr>
          <w:sz w:val="24"/>
          <w:szCs w:val="24"/>
        </w:rPr>
        <w:t xml:space="preserve"> </w:t>
      </w:r>
      <w:r w:rsidRPr="00F26D78">
        <w:rPr>
          <w:sz w:val="24"/>
          <w:szCs w:val="24"/>
        </w:rPr>
        <w:t>Aceste pungi ar trebui introduse într-</w:t>
      </w:r>
      <w:r w:rsidR="00D93B18">
        <w:rPr>
          <w:sz w:val="24"/>
          <w:szCs w:val="24"/>
        </w:rPr>
        <w:t>un sac de gunoi</w:t>
      </w:r>
      <w:r w:rsidRPr="00F26D78">
        <w:rPr>
          <w:sz w:val="24"/>
          <w:szCs w:val="24"/>
        </w:rPr>
        <w:t xml:space="preserve">, legat bine și păstrat separat de alte deșeuri </w:t>
      </w:r>
      <w:r w:rsidR="00D93B18">
        <w:rPr>
          <w:sz w:val="24"/>
          <w:szCs w:val="24"/>
        </w:rPr>
        <w:t>minim</w:t>
      </w:r>
      <w:r w:rsidRPr="00F26D78">
        <w:rPr>
          <w:sz w:val="24"/>
          <w:szCs w:val="24"/>
        </w:rPr>
        <w:t xml:space="preserve"> 72 ore înainte de a fi </w:t>
      </w:r>
      <w:r w:rsidR="00D93B18">
        <w:rPr>
          <w:sz w:val="24"/>
          <w:szCs w:val="24"/>
        </w:rPr>
        <w:t>aruncat la gunoi</w:t>
      </w:r>
      <w:r w:rsidRPr="00F26D78">
        <w:rPr>
          <w:sz w:val="24"/>
          <w:szCs w:val="24"/>
        </w:rPr>
        <w:t>.</w:t>
      </w:r>
    </w:p>
    <w:p w:rsidR="007F332E" w:rsidRPr="008735B0" w:rsidRDefault="007F332E" w:rsidP="007F332E">
      <w:pPr>
        <w:spacing w:line="360" w:lineRule="auto"/>
        <w:ind w:firstLine="708"/>
        <w:jc w:val="both"/>
        <w:rPr>
          <w:sz w:val="24"/>
          <w:szCs w:val="24"/>
        </w:rPr>
      </w:pPr>
      <w:r w:rsidRPr="008735B0">
        <w:rPr>
          <w:sz w:val="24"/>
          <w:szCs w:val="24"/>
        </w:rPr>
        <w:t>Lenjeria folosit</w:t>
      </w:r>
      <w:r>
        <w:rPr>
          <w:sz w:val="24"/>
          <w:szCs w:val="24"/>
        </w:rPr>
        <w:t>ă</w:t>
      </w:r>
      <w:r w:rsidRPr="008735B0">
        <w:rPr>
          <w:sz w:val="24"/>
          <w:szCs w:val="24"/>
        </w:rPr>
        <w:t xml:space="preserve"> </w:t>
      </w:r>
      <w:r w:rsidR="0081558B">
        <w:rPr>
          <w:sz w:val="24"/>
          <w:szCs w:val="24"/>
        </w:rPr>
        <w:t xml:space="preserve">în cadrul </w:t>
      </w:r>
      <w:r w:rsidR="0081558B" w:rsidRPr="001733D7">
        <w:rPr>
          <w:sz w:val="24"/>
          <w:szCs w:val="24"/>
        </w:rPr>
        <w:t>căminului pentru persoane vârstnic</w:t>
      </w:r>
      <w:r w:rsidR="00710E92">
        <w:rPr>
          <w:sz w:val="24"/>
          <w:szCs w:val="24"/>
        </w:rPr>
        <w:t>e</w:t>
      </w:r>
      <w:r w:rsidR="0081558B">
        <w:rPr>
          <w:sz w:val="24"/>
          <w:szCs w:val="24"/>
        </w:rPr>
        <w:t xml:space="preserve"> </w:t>
      </w:r>
      <w:r w:rsidRPr="008735B0">
        <w:rPr>
          <w:sz w:val="24"/>
          <w:szCs w:val="24"/>
        </w:rPr>
        <w:t xml:space="preserve">trebuie </w:t>
      </w:r>
      <w:r>
        <w:rPr>
          <w:sz w:val="24"/>
          <w:szCs w:val="24"/>
        </w:rPr>
        <w:t>spălată</w:t>
      </w:r>
      <w:r w:rsidRPr="008735B0">
        <w:rPr>
          <w:sz w:val="24"/>
          <w:szCs w:val="24"/>
        </w:rPr>
        <w:t xml:space="preserve"> conform instrucțiunilor producătorului, folosind ap</w:t>
      </w:r>
      <w:r>
        <w:rPr>
          <w:sz w:val="24"/>
          <w:szCs w:val="24"/>
        </w:rPr>
        <w:t>ă</w:t>
      </w:r>
      <w:r w:rsidRPr="008735B0">
        <w:rPr>
          <w:sz w:val="24"/>
          <w:szCs w:val="24"/>
        </w:rPr>
        <w:t xml:space="preserve"> fierbinte </w:t>
      </w:r>
      <w:r>
        <w:rPr>
          <w:sz w:val="24"/>
          <w:szCs w:val="24"/>
        </w:rPr>
        <w:t>şi apoi trebuie complet uscată.</w:t>
      </w:r>
      <w:r w:rsidRPr="008735B0">
        <w:rPr>
          <w:sz w:val="24"/>
          <w:szCs w:val="24"/>
        </w:rPr>
        <w:t xml:space="preserve"> Lenjeria </w:t>
      </w:r>
      <w:r>
        <w:rPr>
          <w:sz w:val="24"/>
          <w:szCs w:val="24"/>
        </w:rPr>
        <w:t>utilizată</w:t>
      </w:r>
      <w:r w:rsidRPr="008735B0">
        <w:rPr>
          <w:sz w:val="24"/>
          <w:szCs w:val="24"/>
        </w:rPr>
        <w:t xml:space="preserve"> nu trebuie </w:t>
      </w:r>
      <w:r>
        <w:rPr>
          <w:sz w:val="24"/>
          <w:szCs w:val="24"/>
        </w:rPr>
        <w:t xml:space="preserve">scuturată </w:t>
      </w:r>
      <w:r w:rsidRPr="008735B0">
        <w:rPr>
          <w:sz w:val="24"/>
          <w:szCs w:val="24"/>
        </w:rPr>
        <w:t>pentru a se evita riscul de dispersare</w:t>
      </w:r>
      <w:r w:rsidR="0081558B">
        <w:rPr>
          <w:sz w:val="24"/>
          <w:szCs w:val="24"/>
        </w:rPr>
        <w:t xml:space="preserve"> a virusurilor în aer</w:t>
      </w:r>
      <w:r w:rsidRPr="008735B0">
        <w:rPr>
          <w:sz w:val="24"/>
          <w:szCs w:val="24"/>
        </w:rPr>
        <w:t xml:space="preserve">. </w:t>
      </w:r>
    </w:p>
    <w:p w:rsidR="00083DD6" w:rsidRDefault="00E44BCF" w:rsidP="00D22D9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Lenjeria</w:t>
      </w:r>
      <w:r w:rsidR="00D22D99" w:rsidRPr="00D22D99">
        <w:rPr>
          <w:sz w:val="24"/>
          <w:szCs w:val="24"/>
        </w:rPr>
        <w:t xml:space="preserve"> murdar</w:t>
      </w:r>
      <w:r>
        <w:rPr>
          <w:sz w:val="24"/>
          <w:szCs w:val="24"/>
        </w:rPr>
        <w:t xml:space="preserve">ă care a fost în contact cu o </w:t>
      </w:r>
      <w:r w:rsidR="00D22D99" w:rsidRPr="00D22D99">
        <w:rPr>
          <w:sz w:val="24"/>
          <w:szCs w:val="24"/>
        </w:rPr>
        <w:t>persoană bolnavă po</w:t>
      </w:r>
      <w:r>
        <w:rPr>
          <w:sz w:val="24"/>
          <w:szCs w:val="24"/>
        </w:rPr>
        <w:t>ate</w:t>
      </w:r>
      <w:r w:rsidR="00D22D99" w:rsidRPr="00D22D99">
        <w:rPr>
          <w:sz w:val="24"/>
          <w:szCs w:val="24"/>
        </w:rPr>
        <w:t xml:space="preserve"> fi spălat</w:t>
      </w:r>
      <w:r>
        <w:rPr>
          <w:sz w:val="24"/>
          <w:szCs w:val="24"/>
        </w:rPr>
        <w:t>ă</w:t>
      </w:r>
      <w:r w:rsidR="00D22D99" w:rsidRPr="00D22D99">
        <w:rPr>
          <w:sz w:val="24"/>
          <w:szCs w:val="24"/>
        </w:rPr>
        <w:t xml:space="preserve"> cu </w:t>
      </w:r>
      <w:r>
        <w:rPr>
          <w:sz w:val="24"/>
          <w:szCs w:val="24"/>
        </w:rPr>
        <w:t xml:space="preserve">cea a </w:t>
      </w:r>
      <w:r w:rsidR="00D22D99" w:rsidRPr="00D22D99">
        <w:rPr>
          <w:sz w:val="24"/>
          <w:szCs w:val="24"/>
        </w:rPr>
        <w:t>altor persoane</w:t>
      </w:r>
      <w:r>
        <w:rPr>
          <w:sz w:val="24"/>
          <w:szCs w:val="24"/>
        </w:rPr>
        <w:t xml:space="preserve"> din cadrul căminului pentru persoane vârstnice</w:t>
      </w:r>
      <w:r w:rsidR="00D22D99" w:rsidRPr="00D22D99">
        <w:rPr>
          <w:sz w:val="24"/>
          <w:szCs w:val="24"/>
        </w:rPr>
        <w:t xml:space="preserve">. </w:t>
      </w:r>
    </w:p>
    <w:p w:rsidR="00D70A27" w:rsidRDefault="00083DD6" w:rsidP="00D70A2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Dacă serviciul de spălare </w:t>
      </w:r>
      <w:r w:rsidR="007B3D5B">
        <w:rPr>
          <w:sz w:val="24"/>
          <w:szCs w:val="24"/>
        </w:rPr>
        <w:t xml:space="preserve">a rufelor </w:t>
      </w:r>
      <w:r>
        <w:rPr>
          <w:sz w:val="24"/>
          <w:szCs w:val="24"/>
        </w:rPr>
        <w:t xml:space="preserve">este </w:t>
      </w:r>
      <w:proofErr w:type="spellStart"/>
      <w:r>
        <w:rPr>
          <w:sz w:val="24"/>
          <w:szCs w:val="24"/>
        </w:rPr>
        <w:t>externalizat</w:t>
      </w:r>
      <w:proofErr w:type="spellEnd"/>
      <w:r>
        <w:rPr>
          <w:sz w:val="24"/>
          <w:szCs w:val="24"/>
        </w:rPr>
        <w:t>, se recomandă preluarea lenjeriei persoanelor suspectate de COVID-19 sau confirmate că ar avea această boală</w:t>
      </w:r>
      <w:r w:rsidR="007B3D5B">
        <w:rPr>
          <w:sz w:val="24"/>
          <w:szCs w:val="24"/>
        </w:rPr>
        <w:t>,</w:t>
      </w:r>
      <w:r w:rsidRPr="00D22D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după minim </w:t>
      </w:r>
      <w:r w:rsidR="00D22D99" w:rsidRPr="00D22D99">
        <w:rPr>
          <w:sz w:val="24"/>
          <w:szCs w:val="24"/>
        </w:rPr>
        <w:t xml:space="preserve">72 de ore </w:t>
      </w:r>
      <w:r w:rsidR="007B3D5B">
        <w:rPr>
          <w:sz w:val="24"/>
          <w:szCs w:val="24"/>
        </w:rPr>
        <w:t xml:space="preserve">de păstrare </w:t>
      </w:r>
      <w:r w:rsidR="00D70A27">
        <w:rPr>
          <w:sz w:val="24"/>
          <w:szCs w:val="24"/>
        </w:rPr>
        <w:t>separată (în saci de unică folosinţă)</w:t>
      </w:r>
      <w:r w:rsidR="007B3D5B">
        <w:rPr>
          <w:sz w:val="24"/>
          <w:szCs w:val="24"/>
        </w:rPr>
        <w:t>, pentru a fi</w:t>
      </w:r>
      <w:r w:rsidR="00D22D99" w:rsidRPr="00D22D99">
        <w:rPr>
          <w:sz w:val="24"/>
          <w:szCs w:val="24"/>
        </w:rPr>
        <w:t xml:space="preserve"> dusă l</w:t>
      </w:r>
      <w:r w:rsidR="00D70A27">
        <w:rPr>
          <w:sz w:val="24"/>
          <w:szCs w:val="24"/>
        </w:rPr>
        <w:t>a</w:t>
      </w:r>
      <w:r w:rsidR="00D22D99" w:rsidRPr="00D22D99">
        <w:rPr>
          <w:sz w:val="24"/>
          <w:szCs w:val="24"/>
        </w:rPr>
        <w:t xml:space="preserve"> spălătorie </w:t>
      </w:r>
      <w:r w:rsidR="00D70A27">
        <w:rPr>
          <w:sz w:val="24"/>
          <w:szCs w:val="24"/>
        </w:rPr>
        <w:t>împreună cu alte rufe</w:t>
      </w:r>
      <w:r w:rsidR="00D22D99" w:rsidRPr="00D22D99">
        <w:rPr>
          <w:sz w:val="24"/>
          <w:szCs w:val="24"/>
        </w:rPr>
        <w:t>.</w:t>
      </w:r>
      <w:r w:rsidR="00D70A27">
        <w:rPr>
          <w:sz w:val="24"/>
          <w:szCs w:val="24"/>
        </w:rPr>
        <w:t xml:space="preserve"> Rufele foarte </w:t>
      </w:r>
      <w:r w:rsidR="00D22D99" w:rsidRPr="00D22D99">
        <w:rPr>
          <w:sz w:val="24"/>
          <w:szCs w:val="24"/>
        </w:rPr>
        <w:t xml:space="preserve">murdare cu </w:t>
      </w:r>
      <w:r w:rsidR="00D70A27">
        <w:rPr>
          <w:sz w:val="24"/>
          <w:szCs w:val="24"/>
        </w:rPr>
        <w:t>fluide</w:t>
      </w:r>
      <w:r w:rsidR="00D22D99" w:rsidRPr="00D22D99">
        <w:rPr>
          <w:sz w:val="24"/>
          <w:szCs w:val="24"/>
        </w:rPr>
        <w:t xml:space="preserve"> corporale</w:t>
      </w:r>
      <w:r w:rsidR="00D70A27">
        <w:rPr>
          <w:sz w:val="24"/>
          <w:szCs w:val="24"/>
        </w:rPr>
        <w:t xml:space="preserve"> </w:t>
      </w:r>
      <w:r w:rsidR="00D22D99" w:rsidRPr="00D22D99">
        <w:rPr>
          <w:sz w:val="24"/>
          <w:szCs w:val="24"/>
        </w:rPr>
        <w:t xml:space="preserve">sau </w:t>
      </w:r>
      <w:r w:rsidR="00D70A27">
        <w:rPr>
          <w:sz w:val="24"/>
          <w:szCs w:val="24"/>
        </w:rPr>
        <w:t>lucrurile</w:t>
      </w:r>
      <w:r w:rsidR="003F696A">
        <w:rPr>
          <w:sz w:val="24"/>
          <w:szCs w:val="24"/>
        </w:rPr>
        <w:t xml:space="preserve"> personale care nu pot fi spălate</w:t>
      </w:r>
      <w:r w:rsidR="00D22D99" w:rsidRPr="00D22D99">
        <w:rPr>
          <w:sz w:val="24"/>
          <w:szCs w:val="24"/>
        </w:rPr>
        <w:t xml:space="preserve"> </w:t>
      </w:r>
      <w:r w:rsidR="00D70A27">
        <w:rPr>
          <w:sz w:val="24"/>
          <w:szCs w:val="24"/>
        </w:rPr>
        <w:t xml:space="preserve">vor fi </w:t>
      </w:r>
      <w:r w:rsidR="003F696A">
        <w:rPr>
          <w:sz w:val="24"/>
          <w:szCs w:val="24"/>
        </w:rPr>
        <w:t>aruncate</w:t>
      </w:r>
      <w:r w:rsidR="003F696A" w:rsidRPr="003F696A">
        <w:rPr>
          <w:sz w:val="24"/>
          <w:szCs w:val="24"/>
        </w:rPr>
        <w:t xml:space="preserve"> </w:t>
      </w:r>
      <w:r w:rsidR="003F696A">
        <w:rPr>
          <w:sz w:val="24"/>
          <w:szCs w:val="24"/>
        </w:rPr>
        <w:t>la gunoi</w:t>
      </w:r>
      <w:r w:rsidR="00D22D99" w:rsidRPr="00D22D99">
        <w:rPr>
          <w:sz w:val="24"/>
          <w:szCs w:val="24"/>
        </w:rPr>
        <w:t>, cu acordul proprietarului.</w:t>
      </w:r>
    </w:p>
    <w:p w:rsidR="00AA02F9" w:rsidRPr="002B593B" w:rsidRDefault="00AA02F9" w:rsidP="00D22D99">
      <w:pPr>
        <w:spacing w:line="360" w:lineRule="auto"/>
        <w:ind w:firstLine="708"/>
        <w:jc w:val="both"/>
        <w:rPr>
          <w:sz w:val="24"/>
          <w:szCs w:val="24"/>
        </w:rPr>
      </w:pPr>
    </w:p>
    <w:sectPr w:rsidR="00AA02F9" w:rsidRPr="002B593B" w:rsidSect="00AD5FE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476" w:bottom="567" w:left="90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C8" w:rsidRDefault="006A0AC8" w:rsidP="00AA6AD1">
      <w:r>
        <w:separator/>
      </w:r>
    </w:p>
  </w:endnote>
  <w:endnote w:type="continuationSeparator" w:id="0">
    <w:p w:rsidR="006A0AC8" w:rsidRDefault="006A0AC8" w:rsidP="00A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Pr="00486D29" w:rsidRDefault="00486D29" w:rsidP="008560FB">
    <w:pPr>
      <w:pStyle w:val="Footer"/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16"/>
        <w:szCs w:val="16"/>
      </w:rPr>
      <w:t xml:space="preserve">                  </w:t>
    </w:r>
    <w:r w:rsidR="00E56C41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</w:t>
    </w:r>
    <w:r>
      <w:rPr>
        <w:rFonts w:ascii="Trebuchet MS" w:hAnsi="Trebuchet MS"/>
        <w:b/>
        <w:sz w:val="16"/>
        <w:szCs w:val="16"/>
      </w:rPr>
      <w:tab/>
    </w:r>
    <w:r>
      <w:rPr>
        <w:rFonts w:ascii="Trebuchet MS" w:hAnsi="Trebuchet MS"/>
        <w:b/>
        <w:sz w:val="16"/>
        <w:szCs w:val="16"/>
      </w:rPr>
      <w:tab/>
    </w:r>
    <w:r>
      <w:rPr>
        <w:rFonts w:ascii="Trebuchet MS" w:hAnsi="Trebuchet MS"/>
        <w:b/>
        <w:sz w:val="16"/>
        <w:szCs w:val="16"/>
      </w:rPr>
      <w:tab/>
    </w:r>
    <w:r w:rsidR="00E56C41" w:rsidRPr="00486D29">
      <w:rPr>
        <w:rFonts w:ascii="Trebuchet MS" w:hAnsi="Trebuchet MS"/>
        <w:b/>
        <w:sz w:val="20"/>
        <w:szCs w:val="20"/>
      </w:rPr>
      <w:t xml:space="preserve"> </w:t>
    </w:r>
    <w:r w:rsidR="00BD59EF" w:rsidRPr="00486D29">
      <w:rPr>
        <w:rFonts w:ascii="Trebuchet MS" w:hAnsi="Trebuchet MS"/>
        <w:b/>
        <w:sz w:val="20"/>
        <w:szCs w:val="20"/>
      </w:rPr>
      <w:fldChar w:fldCharType="begin"/>
    </w:r>
    <w:r w:rsidR="00BD59EF" w:rsidRPr="00486D29">
      <w:rPr>
        <w:rFonts w:ascii="Trebuchet MS" w:hAnsi="Trebuchet MS"/>
        <w:b/>
        <w:sz w:val="20"/>
        <w:szCs w:val="20"/>
      </w:rPr>
      <w:instrText>PAGE   \* MERGEFORMAT</w:instrText>
    </w:r>
    <w:r w:rsidR="00BD59EF" w:rsidRPr="00486D29">
      <w:rPr>
        <w:rFonts w:ascii="Trebuchet MS" w:hAnsi="Trebuchet MS"/>
        <w:b/>
        <w:sz w:val="20"/>
        <w:szCs w:val="20"/>
      </w:rPr>
      <w:fldChar w:fldCharType="separate"/>
    </w:r>
    <w:r w:rsidR="0021474D">
      <w:rPr>
        <w:rFonts w:ascii="Trebuchet MS" w:hAnsi="Trebuchet MS"/>
        <w:b/>
        <w:noProof/>
        <w:sz w:val="20"/>
        <w:szCs w:val="20"/>
      </w:rPr>
      <w:t>3</w:t>
    </w:r>
    <w:r w:rsidR="00BD59EF" w:rsidRPr="00486D29">
      <w:rPr>
        <w:rFonts w:ascii="Trebuchet MS" w:hAnsi="Trebuchet MS"/>
        <w:b/>
        <w:sz w:val="20"/>
        <w:szCs w:val="20"/>
      </w:rPr>
      <w:fldChar w:fldCharType="end"/>
    </w:r>
    <w:r w:rsidR="008560FB" w:rsidRPr="00486D29">
      <w:rPr>
        <w:rFonts w:ascii="Trebuchet MS" w:hAnsi="Trebuchet MS"/>
        <w:b/>
        <w:sz w:val="20"/>
        <w:szCs w:val="20"/>
      </w:rPr>
      <w:t xml:space="preserve">                                                                                                                      </w:t>
    </w:r>
    <w:r w:rsidR="00BD59EF" w:rsidRPr="00486D29">
      <w:rPr>
        <w:rFonts w:ascii="Trebuchet MS" w:hAnsi="Trebuchet MS"/>
        <w:b/>
        <w:sz w:val="20"/>
        <w:szCs w:val="20"/>
      </w:rPr>
      <w:t xml:space="preserve">                      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8560FB" w:rsidRPr="00BD59EF" w:rsidRDefault="008560FB" w:rsidP="008560FB">
    <w:pPr>
      <w:pStyle w:val="Footer"/>
      <w:jc w:val="both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sz w:val="16"/>
        <w:szCs w:val="16"/>
      </w:rPr>
      <w:t>Str. Matei Voievod, nr. 14, Sector 2, Bucureşti</w:t>
    </w:r>
    <w:r w:rsidRPr="00AA6AD1">
      <w:rPr>
        <w:rFonts w:ascii="Trebuchet MS" w:hAnsi="Trebuchet MS"/>
        <w:sz w:val="16"/>
        <w:szCs w:val="16"/>
      </w:rPr>
      <w:tab/>
    </w:r>
  </w:p>
  <w:p w:rsid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Tel.:</w:t>
    </w:r>
    <w:r w:rsidRPr="00AA6AD1">
      <w:rPr>
        <w:rFonts w:ascii="Trebuchet MS" w:hAnsi="Trebuchet MS"/>
        <w:sz w:val="16"/>
        <w:szCs w:val="16"/>
      </w:rPr>
      <w:t xml:space="preserve"> +4 021 302 70 31;</w:t>
    </w:r>
    <w:r w:rsidRPr="00AA6AD1">
      <w:rPr>
        <w:rFonts w:ascii="Trebuchet MS" w:hAnsi="Trebuchet MS"/>
        <w:b/>
        <w:sz w:val="16"/>
        <w:szCs w:val="16"/>
      </w:rPr>
      <w:t xml:space="preserve"> Fax:</w:t>
    </w:r>
    <w:r w:rsidRPr="00AA6AD1">
      <w:rPr>
        <w:rFonts w:ascii="Trebuchet MS" w:hAnsi="Trebuchet MS"/>
        <w:sz w:val="16"/>
        <w:szCs w:val="16"/>
      </w:rPr>
      <w:t xml:space="preserve"> +4 021 252 00 97</w:t>
    </w: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E-mail:</w:t>
    </w:r>
    <w:r w:rsidRPr="00AA6AD1">
      <w:rPr>
        <w:rFonts w:ascii="Trebuchet MS" w:hAnsi="Trebuchet MS"/>
        <w:sz w:val="16"/>
        <w:szCs w:val="16"/>
      </w:rPr>
      <w:t xml:space="preserve"> </w:t>
    </w:r>
    <w:hyperlink r:id="rId1" w:history="1">
      <w:r w:rsidRPr="00AA6AD1">
        <w:rPr>
          <w:rStyle w:val="Hyperlink"/>
          <w:rFonts w:ascii="Trebuchet MS" w:hAnsi="Trebuchet MS"/>
          <w:sz w:val="16"/>
          <w:szCs w:val="16"/>
        </w:rPr>
        <w:t>comunicare@inspectiamuncii.ro</w:t>
      </w:r>
    </w:hyperlink>
    <w:r w:rsidRPr="00AA6AD1">
      <w:rPr>
        <w:rFonts w:ascii="Trebuchet MS" w:hAnsi="Trebuchet MS"/>
        <w:sz w:val="16"/>
        <w:szCs w:val="16"/>
      </w:rPr>
      <w:t xml:space="preserve"> </w:t>
    </w:r>
  </w:p>
  <w:p w:rsidR="00AA6AD1" w:rsidRPr="00AA6AD1" w:rsidRDefault="006A0AC8" w:rsidP="00AA6AD1">
    <w:pPr>
      <w:pStyle w:val="Footer"/>
      <w:rPr>
        <w:rFonts w:ascii="Trebuchet MS" w:hAnsi="Trebuchet MS"/>
        <w:sz w:val="16"/>
        <w:szCs w:val="16"/>
      </w:rPr>
    </w:pPr>
    <w:hyperlink r:id="rId2" w:history="1">
      <w:r w:rsidR="00AA6AD1" w:rsidRPr="00AA6AD1">
        <w:rPr>
          <w:rStyle w:val="Hyperlink"/>
          <w:rFonts w:ascii="Trebuchet MS" w:hAnsi="Trebuchet MS"/>
          <w:b/>
          <w:sz w:val="16"/>
          <w:szCs w:val="16"/>
        </w:rPr>
        <w:t>www.inspectiamuncii.ro</w:t>
      </w:r>
    </w:hyperlink>
    <w:r w:rsidR="004873DF">
      <w:rPr>
        <w:rFonts w:ascii="Trebuchet MS" w:hAnsi="Trebuchet MS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C8" w:rsidRDefault="006A0AC8" w:rsidP="00AA6AD1">
      <w:r>
        <w:separator/>
      </w:r>
    </w:p>
  </w:footnote>
  <w:footnote w:type="continuationSeparator" w:id="0">
    <w:p w:rsidR="006A0AC8" w:rsidRDefault="006A0AC8" w:rsidP="00AA6AD1">
      <w:r>
        <w:continuationSeparator/>
      </w:r>
    </w:p>
  </w:footnote>
  <w:footnote w:id="1">
    <w:p w:rsidR="002C4EEF" w:rsidRDefault="002C4EEF" w:rsidP="00260F6F">
      <w:pPr>
        <w:pStyle w:val="FootnoteText"/>
        <w:jc w:val="both"/>
      </w:pPr>
      <w:r>
        <w:rPr>
          <w:rStyle w:val="FootnoteReference"/>
        </w:rPr>
        <w:footnoteRef/>
      </w:r>
      <w:r w:rsidR="00B05101" w:rsidRPr="00B05101">
        <w:t>https://www.gov.uk/government/publications/covid-19-residential-care-supported-living-and-home-care-guidance/covid-19-guidance-for-supported-living-provision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Default="008560FB">
    <w:pPr>
      <w:pStyle w:val="Header"/>
    </w:pPr>
    <w:r w:rsidRPr="002455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09ACA2" wp14:editId="6530920C">
              <wp:simplePos x="0" y="0"/>
              <wp:positionH relativeFrom="column">
                <wp:posOffset>57785</wp:posOffset>
              </wp:positionH>
              <wp:positionV relativeFrom="paragraph">
                <wp:posOffset>-156222</wp:posOffset>
              </wp:positionV>
              <wp:extent cx="1846053" cy="319177"/>
              <wp:effectExtent l="0" t="0" r="190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053" cy="3191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0FB" w:rsidRPr="002455E0" w:rsidRDefault="008560FB" w:rsidP="008560FB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309AC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.55pt;margin-top:-12.3pt;width:145.3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" stroked="f">
              <v:textbox>
                <w:txbxContent>
                  <w:p w:rsidR="008560FB" w:rsidRPr="002455E0" w:rsidRDefault="008560FB" w:rsidP="008560FB">
                    <w:pPr>
                      <w:rPr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Default="00AA6AD1" w:rsidP="00AA6AD1">
    <w:pPr>
      <w:pStyle w:val="Header"/>
    </w:pPr>
    <w:r w:rsidRPr="002455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5FD657" wp14:editId="5EAE845F">
              <wp:simplePos x="0" y="0"/>
              <wp:positionH relativeFrom="column">
                <wp:posOffset>989881</wp:posOffset>
              </wp:positionH>
              <wp:positionV relativeFrom="paragraph">
                <wp:posOffset>283664</wp:posOffset>
              </wp:positionV>
              <wp:extent cx="2138644" cy="456769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44" cy="4567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AD1" w:rsidRPr="002455E0" w:rsidRDefault="00AA6AD1" w:rsidP="00AA6AD1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35FD65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7.95pt;margin-top:22.35pt;width:168.4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    <v:textbox>
                <w:txbxContent>
                  <w:p w:rsidR="00AA6AD1" w:rsidRPr="002455E0" w:rsidRDefault="00AA6AD1" w:rsidP="00AA6AD1">
                    <w:pPr>
                      <w:rPr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  <w:r w:rsidRPr="00F73374">
      <w:rPr>
        <w:rFonts w:ascii="Trebuchet MS" w:eastAsia="MS Mincho" w:hAnsi="Trebuchet MS" w:cs="Times New Roman"/>
        <w:noProof/>
        <w:lang w:val="en-US"/>
      </w:rPr>
      <w:drawing>
        <wp:inline distT="0" distB="0" distL="0" distR="0" wp14:anchorId="68191643" wp14:editId="2577FBCE">
          <wp:extent cx="992038" cy="919326"/>
          <wp:effectExtent l="0" t="0" r="0" b="0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98"/>
      </v:shape>
    </w:pict>
  </w:numPicBullet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0761D"/>
    <w:multiLevelType w:val="hybridMultilevel"/>
    <w:tmpl w:val="533A3752"/>
    <w:lvl w:ilvl="0" w:tplc="F1E210DA">
      <w:start w:val="1"/>
      <w:numFmt w:val="bullet"/>
      <w:lvlText w:val=""/>
      <w:lvlJc w:val="left"/>
      <w:pPr>
        <w:tabs>
          <w:tab w:val="num" w:pos="1368"/>
        </w:tabs>
        <w:ind w:left="1368" w:hanging="468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95B0F"/>
    <w:multiLevelType w:val="hybridMultilevel"/>
    <w:tmpl w:val="DB16663A"/>
    <w:lvl w:ilvl="0" w:tplc="08EC9A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BF5A4E"/>
    <w:multiLevelType w:val="multilevel"/>
    <w:tmpl w:val="5036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625B73"/>
    <w:multiLevelType w:val="hybridMultilevel"/>
    <w:tmpl w:val="0DD63B9C"/>
    <w:lvl w:ilvl="0" w:tplc="04090007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6"/>
  </w:num>
  <w:num w:numId="5">
    <w:abstractNumId w:val="20"/>
  </w:num>
  <w:num w:numId="6">
    <w:abstractNumId w:val="2"/>
  </w:num>
  <w:num w:numId="7">
    <w:abstractNumId w:val="19"/>
  </w:num>
  <w:num w:numId="8">
    <w:abstractNumId w:val="23"/>
  </w:num>
  <w:num w:numId="9">
    <w:abstractNumId w:val="3"/>
  </w:num>
  <w:num w:numId="10">
    <w:abstractNumId w:val="17"/>
  </w:num>
  <w:num w:numId="11">
    <w:abstractNumId w:val="0"/>
  </w:num>
  <w:num w:numId="12">
    <w:abstractNumId w:val="7"/>
  </w:num>
  <w:num w:numId="13">
    <w:abstractNumId w:val="15"/>
  </w:num>
  <w:num w:numId="14">
    <w:abstractNumId w:val="6"/>
  </w:num>
  <w:num w:numId="15">
    <w:abstractNumId w:val="14"/>
  </w:num>
  <w:num w:numId="16">
    <w:abstractNumId w:val="24"/>
  </w:num>
  <w:num w:numId="17">
    <w:abstractNumId w:val="10"/>
  </w:num>
  <w:num w:numId="18">
    <w:abstractNumId w:val="11"/>
  </w:num>
  <w:num w:numId="19">
    <w:abstractNumId w:val="12"/>
  </w:num>
  <w:num w:numId="20">
    <w:abstractNumId w:val="18"/>
  </w:num>
  <w:num w:numId="21">
    <w:abstractNumId w:val="22"/>
  </w:num>
  <w:num w:numId="22">
    <w:abstractNumId w:val="5"/>
  </w:num>
  <w:num w:numId="23">
    <w:abstractNumId w:val="1"/>
  </w:num>
  <w:num w:numId="24">
    <w:abstractNumId w:val="4"/>
  </w:num>
  <w:num w:numId="25">
    <w:abstractNumId w:val="2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1045A"/>
    <w:rsid w:val="000117C8"/>
    <w:rsid w:val="0001206C"/>
    <w:rsid w:val="00033AE2"/>
    <w:rsid w:val="00057CAC"/>
    <w:rsid w:val="000716AC"/>
    <w:rsid w:val="000739DC"/>
    <w:rsid w:val="00080201"/>
    <w:rsid w:val="00083DD6"/>
    <w:rsid w:val="000873A7"/>
    <w:rsid w:val="000A203E"/>
    <w:rsid w:val="00127B5D"/>
    <w:rsid w:val="001315A9"/>
    <w:rsid w:val="00140EFB"/>
    <w:rsid w:val="00141279"/>
    <w:rsid w:val="001545B8"/>
    <w:rsid w:val="00157AD3"/>
    <w:rsid w:val="00162054"/>
    <w:rsid w:val="00163173"/>
    <w:rsid w:val="0016429B"/>
    <w:rsid w:val="00167A49"/>
    <w:rsid w:val="001733D7"/>
    <w:rsid w:val="001825D5"/>
    <w:rsid w:val="00193A94"/>
    <w:rsid w:val="001970E8"/>
    <w:rsid w:val="001A61CD"/>
    <w:rsid w:val="001A6DB2"/>
    <w:rsid w:val="001D4285"/>
    <w:rsid w:val="001E2572"/>
    <w:rsid w:val="001F0E69"/>
    <w:rsid w:val="00200B2C"/>
    <w:rsid w:val="002104C0"/>
    <w:rsid w:val="002136E0"/>
    <w:rsid w:val="0021474D"/>
    <w:rsid w:val="00214A93"/>
    <w:rsid w:val="0022319D"/>
    <w:rsid w:val="00226BBD"/>
    <w:rsid w:val="00237A61"/>
    <w:rsid w:val="002416E1"/>
    <w:rsid w:val="00246B9E"/>
    <w:rsid w:val="00260F6F"/>
    <w:rsid w:val="00272155"/>
    <w:rsid w:val="002A65EC"/>
    <w:rsid w:val="002B593B"/>
    <w:rsid w:val="002C0F6C"/>
    <w:rsid w:val="002C2558"/>
    <w:rsid w:val="002C4EEF"/>
    <w:rsid w:val="002E0B9C"/>
    <w:rsid w:val="002E782E"/>
    <w:rsid w:val="00306839"/>
    <w:rsid w:val="00310AEC"/>
    <w:rsid w:val="003123AA"/>
    <w:rsid w:val="00314EDD"/>
    <w:rsid w:val="00315338"/>
    <w:rsid w:val="00316CBC"/>
    <w:rsid w:val="00325CE8"/>
    <w:rsid w:val="00336A73"/>
    <w:rsid w:val="0034072B"/>
    <w:rsid w:val="00345016"/>
    <w:rsid w:val="003618C6"/>
    <w:rsid w:val="00371728"/>
    <w:rsid w:val="00380470"/>
    <w:rsid w:val="00381454"/>
    <w:rsid w:val="00385D08"/>
    <w:rsid w:val="00386502"/>
    <w:rsid w:val="00395642"/>
    <w:rsid w:val="003D3BC9"/>
    <w:rsid w:val="003D3BFF"/>
    <w:rsid w:val="003F696A"/>
    <w:rsid w:val="00406156"/>
    <w:rsid w:val="0040616D"/>
    <w:rsid w:val="0041039A"/>
    <w:rsid w:val="00410825"/>
    <w:rsid w:val="004153F1"/>
    <w:rsid w:val="0043673F"/>
    <w:rsid w:val="004443A9"/>
    <w:rsid w:val="0044671A"/>
    <w:rsid w:val="0045009A"/>
    <w:rsid w:val="004504A4"/>
    <w:rsid w:val="00453C0A"/>
    <w:rsid w:val="00455E94"/>
    <w:rsid w:val="004624C3"/>
    <w:rsid w:val="00466E97"/>
    <w:rsid w:val="00473CFB"/>
    <w:rsid w:val="00486D29"/>
    <w:rsid w:val="004873DF"/>
    <w:rsid w:val="004A6276"/>
    <w:rsid w:val="004A7E44"/>
    <w:rsid w:val="004B6725"/>
    <w:rsid w:val="004C522B"/>
    <w:rsid w:val="004C6BAC"/>
    <w:rsid w:val="004D0BF0"/>
    <w:rsid w:val="005127FB"/>
    <w:rsid w:val="00514EC9"/>
    <w:rsid w:val="00526A25"/>
    <w:rsid w:val="005324BC"/>
    <w:rsid w:val="00541D70"/>
    <w:rsid w:val="00552E11"/>
    <w:rsid w:val="00553899"/>
    <w:rsid w:val="00556E37"/>
    <w:rsid w:val="005853CC"/>
    <w:rsid w:val="005D07CA"/>
    <w:rsid w:val="005F34EF"/>
    <w:rsid w:val="006229C5"/>
    <w:rsid w:val="00626DCF"/>
    <w:rsid w:val="00633C5B"/>
    <w:rsid w:val="00637F63"/>
    <w:rsid w:val="00640C11"/>
    <w:rsid w:val="00656883"/>
    <w:rsid w:val="00661A7E"/>
    <w:rsid w:val="0066567A"/>
    <w:rsid w:val="00671DE7"/>
    <w:rsid w:val="006A0AC8"/>
    <w:rsid w:val="006A23B6"/>
    <w:rsid w:val="006A3613"/>
    <w:rsid w:val="006B44C5"/>
    <w:rsid w:val="006F18DD"/>
    <w:rsid w:val="00700811"/>
    <w:rsid w:val="00705A30"/>
    <w:rsid w:val="00706D75"/>
    <w:rsid w:val="007070E1"/>
    <w:rsid w:val="00710237"/>
    <w:rsid w:val="00710E92"/>
    <w:rsid w:val="007176AE"/>
    <w:rsid w:val="00724CAD"/>
    <w:rsid w:val="00741B5C"/>
    <w:rsid w:val="00741D16"/>
    <w:rsid w:val="00751674"/>
    <w:rsid w:val="00762B7B"/>
    <w:rsid w:val="00784F2B"/>
    <w:rsid w:val="007B388D"/>
    <w:rsid w:val="007B3D5B"/>
    <w:rsid w:val="007C112D"/>
    <w:rsid w:val="007F332E"/>
    <w:rsid w:val="00802103"/>
    <w:rsid w:val="0081558B"/>
    <w:rsid w:val="00837644"/>
    <w:rsid w:val="00843F5D"/>
    <w:rsid w:val="008471D3"/>
    <w:rsid w:val="008560FB"/>
    <w:rsid w:val="008735B0"/>
    <w:rsid w:val="00874C0A"/>
    <w:rsid w:val="008834E1"/>
    <w:rsid w:val="008A1411"/>
    <w:rsid w:val="008D2155"/>
    <w:rsid w:val="008D2554"/>
    <w:rsid w:val="008D60B2"/>
    <w:rsid w:val="008E0AC2"/>
    <w:rsid w:val="008E79C9"/>
    <w:rsid w:val="008E7C8A"/>
    <w:rsid w:val="00903180"/>
    <w:rsid w:val="009033A7"/>
    <w:rsid w:val="009113BF"/>
    <w:rsid w:val="0092431E"/>
    <w:rsid w:val="009457A7"/>
    <w:rsid w:val="009543C9"/>
    <w:rsid w:val="00966694"/>
    <w:rsid w:val="00974521"/>
    <w:rsid w:val="00990934"/>
    <w:rsid w:val="00995549"/>
    <w:rsid w:val="009A3FC8"/>
    <w:rsid w:val="009A51DB"/>
    <w:rsid w:val="009B472C"/>
    <w:rsid w:val="009B4C9C"/>
    <w:rsid w:val="009C5F0F"/>
    <w:rsid w:val="009E41F6"/>
    <w:rsid w:val="009E61A1"/>
    <w:rsid w:val="00A002EB"/>
    <w:rsid w:val="00A01971"/>
    <w:rsid w:val="00A03721"/>
    <w:rsid w:val="00A25B18"/>
    <w:rsid w:val="00A312FF"/>
    <w:rsid w:val="00A37FEF"/>
    <w:rsid w:val="00A44777"/>
    <w:rsid w:val="00A65097"/>
    <w:rsid w:val="00A909A7"/>
    <w:rsid w:val="00AA02F9"/>
    <w:rsid w:val="00AA0BEF"/>
    <w:rsid w:val="00AA2086"/>
    <w:rsid w:val="00AA2A86"/>
    <w:rsid w:val="00AA3EA9"/>
    <w:rsid w:val="00AA6776"/>
    <w:rsid w:val="00AA6AD1"/>
    <w:rsid w:val="00AB3A5E"/>
    <w:rsid w:val="00AD5FE6"/>
    <w:rsid w:val="00AF58D6"/>
    <w:rsid w:val="00B00A18"/>
    <w:rsid w:val="00B05101"/>
    <w:rsid w:val="00B344DC"/>
    <w:rsid w:val="00B3496B"/>
    <w:rsid w:val="00B542A1"/>
    <w:rsid w:val="00B55EED"/>
    <w:rsid w:val="00B6621F"/>
    <w:rsid w:val="00B76993"/>
    <w:rsid w:val="00B76B06"/>
    <w:rsid w:val="00B92155"/>
    <w:rsid w:val="00BB4151"/>
    <w:rsid w:val="00BC2EE3"/>
    <w:rsid w:val="00BD36AD"/>
    <w:rsid w:val="00BD59EF"/>
    <w:rsid w:val="00BE185F"/>
    <w:rsid w:val="00BE4EB3"/>
    <w:rsid w:val="00BF1D7E"/>
    <w:rsid w:val="00BF273D"/>
    <w:rsid w:val="00C051A5"/>
    <w:rsid w:val="00C07188"/>
    <w:rsid w:val="00C269B2"/>
    <w:rsid w:val="00C31C02"/>
    <w:rsid w:val="00C35861"/>
    <w:rsid w:val="00C66D43"/>
    <w:rsid w:val="00C75073"/>
    <w:rsid w:val="00C7653B"/>
    <w:rsid w:val="00C97A7C"/>
    <w:rsid w:val="00CA0610"/>
    <w:rsid w:val="00CB682F"/>
    <w:rsid w:val="00CE31A7"/>
    <w:rsid w:val="00D065AB"/>
    <w:rsid w:val="00D067BE"/>
    <w:rsid w:val="00D06D28"/>
    <w:rsid w:val="00D134A0"/>
    <w:rsid w:val="00D206DD"/>
    <w:rsid w:val="00D22D99"/>
    <w:rsid w:val="00D250AD"/>
    <w:rsid w:val="00D427E6"/>
    <w:rsid w:val="00D70A27"/>
    <w:rsid w:val="00D75B91"/>
    <w:rsid w:val="00D77168"/>
    <w:rsid w:val="00D80071"/>
    <w:rsid w:val="00D93B18"/>
    <w:rsid w:val="00D9420E"/>
    <w:rsid w:val="00DA463E"/>
    <w:rsid w:val="00DA5614"/>
    <w:rsid w:val="00DB3849"/>
    <w:rsid w:val="00DC2324"/>
    <w:rsid w:val="00DE5934"/>
    <w:rsid w:val="00E27A1E"/>
    <w:rsid w:val="00E44BCF"/>
    <w:rsid w:val="00E56C41"/>
    <w:rsid w:val="00E676B6"/>
    <w:rsid w:val="00E828E2"/>
    <w:rsid w:val="00E85676"/>
    <w:rsid w:val="00E86E68"/>
    <w:rsid w:val="00E97539"/>
    <w:rsid w:val="00EC12EA"/>
    <w:rsid w:val="00EC77A4"/>
    <w:rsid w:val="00ED2717"/>
    <w:rsid w:val="00EE1BC8"/>
    <w:rsid w:val="00F16600"/>
    <w:rsid w:val="00F26D78"/>
    <w:rsid w:val="00F277C0"/>
    <w:rsid w:val="00F45778"/>
    <w:rsid w:val="00F50070"/>
    <w:rsid w:val="00F8281E"/>
    <w:rsid w:val="00F96813"/>
    <w:rsid w:val="00FA13DD"/>
    <w:rsid w:val="00FD6850"/>
    <w:rsid w:val="00FD74C6"/>
    <w:rsid w:val="00FE0932"/>
    <w:rsid w:val="00FE573D"/>
    <w:rsid w:val="00FF31AB"/>
    <w:rsid w:val="00FF388A"/>
    <w:rsid w:val="00FF5D34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E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EEF"/>
    <w:rPr>
      <w:rFonts w:ascii="Trebuchet MS" w:eastAsia="MS Mincho" w:hAnsi="Trebuchet MS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4E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E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EEF"/>
    <w:rPr>
      <w:rFonts w:ascii="Trebuchet MS" w:eastAsia="MS Mincho" w:hAnsi="Trebuchet MS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4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amuncii.ro" TargetMode="External"/><Relationship Id="rId1" Type="http://schemas.openxmlformats.org/officeDocument/2006/relationships/hyperlink" Target="mailto:comunicare@inspectiamunci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32BF5-60F1-4871-936B-B7C95049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Toaje Monica</cp:lastModifiedBy>
  <cp:revision>3</cp:revision>
  <dcterms:created xsi:type="dcterms:W3CDTF">2020-05-18T06:07:00Z</dcterms:created>
  <dcterms:modified xsi:type="dcterms:W3CDTF">2020-05-18T06:13:00Z</dcterms:modified>
</cp:coreProperties>
</file>