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0F" w:rsidRPr="00B04E19" w:rsidRDefault="00B04E19"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color w:val="0000FF"/>
          <w:sz w:val="20"/>
          <w:szCs w:val="20"/>
          <w:lang w:val="ro-RO"/>
        </w:rPr>
        <w:t>ANEXA 2</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w:t>
      </w:r>
      <w:r w:rsidR="002B4E50" w:rsidRPr="00B04E19">
        <w:rPr>
          <w:rFonts w:ascii="Courier New" w:hAnsi="Courier New" w:cs="Courier New"/>
          <w:sz w:val="20"/>
          <w:szCs w:val="20"/>
          <w:lang w:val="ro-RO"/>
        </w:rPr>
        <w:tab/>
      </w:r>
      <w:r w:rsidR="002B4E50" w:rsidRPr="00B04E19">
        <w:rPr>
          <w:rFonts w:ascii="Courier New" w:hAnsi="Courier New" w:cs="Courier New"/>
          <w:sz w:val="20"/>
          <w:szCs w:val="20"/>
          <w:lang w:val="ro-RO"/>
        </w:rPr>
        <w:tab/>
      </w:r>
      <w:r w:rsidR="002B4E50" w:rsidRPr="00B04E19">
        <w:rPr>
          <w:rFonts w:ascii="Courier New" w:hAnsi="Courier New" w:cs="Courier New"/>
          <w:sz w:val="20"/>
          <w:szCs w:val="20"/>
          <w:lang w:val="ro-RO"/>
        </w:rPr>
        <w:tab/>
      </w:r>
      <w:r w:rsidR="002B4E50" w:rsidRPr="00B04E19">
        <w:rPr>
          <w:rFonts w:ascii="Courier New" w:hAnsi="Courier New" w:cs="Courier New"/>
          <w:sz w:val="20"/>
          <w:szCs w:val="20"/>
          <w:lang w:val="ro-RO"/>
        </w:rPr>
        <w:tab/>
      </w:r>
      <w:r w:rsidR="002B4E50" w:rsidRPr="00B04E19">
        <w:rPr>
          <w:rFonts w:ascii="Courier New" w:hAnsi="Courier New" w:cs="Courier New"/>
          <w:sz w:val="20"/>
          <w:szCs w:val="20"/>
          <w:lang w:val="ro-RO"/>
        </w:rPr>
        <w:tab/>
      </w:r>
      <w:r w:rsidR="002B4E50" w:rsidRPr="00B04E19">
        <w:rPr>
          <w:rFonts w:ascii="Courier New" w:hAnsi="Courier New" w:cs="Courier New"/>
          <w:sz w:val="20"/>
          <w:szCs w:val="20"/>
          <w:lang w:val="ro-RO"/>
        </w:rPr>
        <w:tab/>
      </w:r>
      <w:r w:rsidRPr="00B04E19">
        <w:rPr>
          <w:rFonts w:ascii="Courier New" w:hAnsi="Courier New" w:cs="Courier New"/>
          <w:sz w:val="20"/>
          <w:szCs w:val="20"/>
          <w:lang w:val="ro-RO"/>
        </w:rPr>
        <w:t xml:space="preserve">(Anexa nr. </w:t>
      </w:r>
      <w:r w:rsidR="00B04E19" w:rsidRPr="00B04E19">
        <w:rPr>
          <w:rFonts w:ascii="Courier New" w:hAnsi="Courier New" w:cs="Courier New"/>
          <w:sz w:val="20"/>
          <w:szCs w:val="20"/>
          <w:lang w:val="ro-RO"/>
        </w:rPr>
        <w:t>2</w:t>
      </w:r>
      <w:r w:rsidRPr="00B04E19">
        <w:rPr>
          <w:rFonts w:ascii="Courier New" w:hAnsi="Courier New" w:cs="Courier New"/>
          <w:sz w:val="20"/>
          <w:szCs w:val="20"/>
          <w:lang w:val="ro-RO"/>
        </w:rPr>
        <w:t xml:space="preserve"> la </w:t>
      </w:r>
      <w:r w:rsidRPr="00B04E19">
        <w:rPr>
          <w:rFonts w:ascii="Courier New" w:hAnsi="Courier New" w:cs="Courier New"/>
          <w:vanish/>
          <w:sz w:val="20"/>
          <w:szCs w:val="20"/>
          <w:lang w:val="ro-RO"/>
        </w:rPr>
        <w:t>&lt;LLNK 12017     0110 321   0 20&gt;</w:t>
      </w:r>
      <w:r w:rsidRPr="00B04E19">
        <w:rPr>
          <w:rFonts w:ascii="Courier New" w:hAnsi="Courier New" w:cs="Courier New"/>
          <w:color w:val="0000FF"/>
          <w:sz w:val="20"/>
          <w:szCs w:val="20"/>
          <w:u w:val="single"/>
          <w:lang w:val="ro-RO"/>
        </w:rPr>
        <w:t>Normele metodologice</w:t>
      </w:r>
      <w:r w:rsidRPr="00B04E19">
        <w:rPr>
          <w:rFonts w:ascii="Courier New" w:hAnsi="Courier New" w:cs="Courier New"/>
          <w:sz w:val="20"/>
          <w:szCs w:val="20"/>
          <w:lang w:val="ro-RO"/>
        </w:rPr>
        <w:t>)</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color w:val="0000FF"/>
          <w:sz w:val="20"/>
          <w:szCs w:val="20"/>
          <w:lang w:val="ro-RO"/>
        </w:rPr>
        <w:t xml:space="preserve">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NOTIFICARE</w:t>
      </w:r>
    </w:p>
    <w:p w:rsidR="00DF410F"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privind prelungirea detaşării, prevăzută la </w:t>
      </w:r>
      <w:r w:rsidRPr="00B04E19">
        <w:rPr>
          <w:rFonts w:ascii="Courier New" w:hAnsi="Courier New" w:cs="Courier New"/>
          <w:vanish/>
          <w:sz w:val="20"/>
          <w:szCs w:val="20"/>
          <w:lang w:val="ro-RO"/>
        </w:rPr>
        <w:t>&lt;LLNK 12017    16 12 202   6 40&gt;</w:t>
      </w:r>
      <w:r w:rsidRPr="00B04E19">
        <w:rPr>
          <w:rFonts w:ascii="Courier New" w:hAnsi="Courier New" w:cs="Courier New"/>
          <w:color w:val="0000FF"/>
          <w:sz w:val="20"/>
          <w:szCs w:val="20"/>
          <w:u w:val="single"/>
          <w:lang w:val="ro-RO"/>
        </w:rPr>
        <w:t>art. 6^1 alin. (3) din Legea nr. 16/2017</w:t>
      </w:r>
      <w:r w:rsidRPr="00B04E19">
        <w:rPr>
          <w:rFonts w:ascii="Courier New" w:hAnsi="Courier New" w:cs="Courier New"/>
          <w:sz w:val="20"/>
          <w:szCs w:val="20"/>
          <w:lang w:val="ro-RO"/>
        </w:rPr>
        <w:t xml:space="preserve">  privind detaşarea salariaţilor în cadrul prestării de servicii transnaţionale</w:t>
      </w:r>
    </w:p>
    <w:p w:rsidR="00A00BFA" w:rsidRPr="00B04E19" w:rsidRDefault="00A00BFA" w:rsidP="00DF410F">
      <w:pPr>
        <w:autoSpaceDE w:val="0"/>
        <w:autoSpaceDN w:val="0"/>
        <w:adjustRightInd w:val="0"/>
        <w:spacing w:after="0" w:line="240" w:lineRule="auto"/>
        <w:rPr>
          <w:rFonts w:ascii="Courier New" w:hAnsi="Courier New" w:cs="Courier New"/>
          <w:sz w:val="20"/>
          <w:szCs w:val="20"/>
          <w:lang w:val="ro-RO"/>
        </w:rPr>
      </w:pP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1. Instituţia destinatară*..................................................</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 Întreprinderea care detaşează salariaţi pe teritoriul României:</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2.1. Denumire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2.2. Sediu**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2.3. Numărul de înmatriculare***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2.4. [ ] Reprezentant legal în România</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 Salariat desemnat ca persoană de legătură cu organele de control din România</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2.4.1. Numele şi prenumele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2.4.2. Adresa de domiciliu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3. Motivele invocate pentru aplicarea prevederilor </w:t>
      </w:r>
      <w:r w:rsidRPr="00B04E19">
        <w:rPr>
          <w:rFonts w:ascii="Courier New" w:hAnsi="Courier New" w:cs="Courier New"/>
          <w:vanish/>
          <w:sz w:val="20"/>
          <w:szCs w:val="20"/>
          <w:lang w:val="ro-RO"/>
        </w:rPr>
        <w:t>&lt;LLNK 12017    16 12 202   6 40&gt;</w:t>
      </w:r>
      <w:r w:rsidRPr="00B04E19">
        <w:rPr>
          <w:rFonts w:ascii="Courier New" w:hAnsi="Courier New" w:cs="Courier New"/>
          <w:color w:val="0000FF"/>
          <w:sz w:val="20"/>
          <w:szCs w:val="20"/>
          <w:u w:val="single"/>
          <w:lang w:val="ro-RO"/>
        </w:rPr>
        <w:t>art. 6^1 alin. (3) din Legea nr. 16/2017</w:t>
      </w:r>
      <w:r w:rsidRPr="00B04E19">
        <w:rPr>
          <w:rFonts w:ascii="Courier New" w:hAnsi="Courier New" w:cs="Courier New"/>
          <w:sz w:val="20"/>
          <w:szCs w:val="20"/>
          <w:lang w:val="ro-RO"/>
        </w:rPr>
        <w:t xml:space="preserve"> privind detaşarea salariaţilor în cadrul prestării de servicii transnaţionale, cu modificările şi completările ulterioare (Lege):</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4. Informaţii privind detaşarea:</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4.1. Durata şi datele de începere şi de încheiere a perioadei pentru care se solicită aplicarea prevederilor </w:t>
      </w:r>
      <w:r w:rsidRPr="00B04E19">
        <w:rPr>
          <w:rFonts w:ascii="Courier New" w:hAnsi="Courier New" w:cs="Courier New"/>
          <w:vanish/>
          <w:sz w:val="20"/>
          <w:szCs w:val="20"/>
          <w:lang w:val="ro-RO"/>
        </w:rPr>
        <w:t>&lt;LLNK 12017    16 12 202   6 27&gt;</w:t>
      </w:r>
      <w:r w:rsidRPr="00B04E19">
        <w:rPr>
          <w:rFonts w:ascii="Courier New" w:hAnsi="Courier New" w:cs="Courier New"/>
          <w:color w:val="0000FF"/>
          <w:sz w:val="20"/>
          <w:szCs w:val="20"/>
          <w:u w:val="single"/>
          <w:lang w:val="ro-RO"/>
        </w:rPr>
        <w:t>art. 6^1 alin. (3) din Lege</w:t>
      </w:r>
      <w:r w:rsidRPr="00B04E19">
        <w:rPr>
          <w:rFonts w:ascii="Courier New" w:hAnsi="Courier New" w:cs="Courier New"/>
          <w:sz w:val="20"/>
          <w:szCs w:val="20"/>
          <w:lang w:val="ro-RO"/>
        </w:rPr>
        <w:t xml:space="preserve">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4.2. Datele de identificare ale salariatului/salariaţilor detaşat/detaşaţi pentru care se solicită aplicarea prevederilor </w:t>
      </w:r>
      <w:r w:rsidRPr="00B04E19">
        <w:rPr>
          <w:rFonts w:ascii="Courier New" w:hAnsi="Courier New" w:cs="Courier New"/>
          <w:vanish/>
          <w:sz w:val="20"/>
          <w:szCs w:val="20"/>
          <w:lang w:val="ro-RO"/>
        </w:rPr>
        <w:t>&lt;LLNK 12017    16 12 202   6 27&gt;</w:t>
      </w:r>
      <w:r w:rsidRPr="00B04E19">
        <w:rPr>
          <w:rFonts w:ascii="Courier New" w:hAnsi="Courier New" w:cs="Courier New"/>
          <w:color w:val="0000FF"/>
          <w:sz w:val="20"/>
          <w:szCs w:val="20"/>
          <w:u w:val="single"/>
          <w:lang w:val="ro-RO"/>
        </w:rPr>
        <w:t>art. 6^1 alin. (3) din Lege</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4.3. Adresa/Adresele locului de muncă****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4.4. Măsura cu caracter transnaţional corespunzătoare situaţiei de detaşare:</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 a) detaşarea unui salariat pe teritoriul României, în numele întreprinderii şi sub coordonarea acesteia, în cadrul unui contract încheiat între întreprinderea care face detaşarea şi beneficiarul prestării de servicii care îşi desfăşoară activitatea pe teritoriul României, dacă există un raport de muncă, pe perioada detaşării, între salariat şi întreprinderea care face detaşarea;</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 b) detaşarea unui salariat la o unitate sau la o întreprindere care aparţine grupului de întreprinderi, situată pe teritoriul României, dacă există un raport de muncă, pe perioada detaşării, între salariat şi întreprinderea care face detaşarea;</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 c) punerea la dispoziţie a unui salariat, de către un agent de muncă temporară, la o întreprindere utilizatoare stabilită sau care îşi desfăşoară activitatea pe teritoriul României, dacă există un raport de muncă, pe perioada detaşării, între salariat şi agentul de muncă temporară.</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Se completează denumirea inspectoratului teritorial de muncă destinatar în a cărui rază urmează să se desfăşoare activitatea salariaţilor detaşaţi.</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Se completează cu adresa completă a sediului întreprinderii (stradă, număr, localitate, stat).</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Se completează codul unic de înregistrare sau un alt număr de identificare a întreprinderii.</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 Se completează cu adresa completă a sediului secundar/locului de muncă organizat (stradă, număr, localitate).</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r w:rsidRPr="00B04E19">
        <w:rPr>
          <w:rFonts w:ascii="Courier New" w:hAnsi="Courier New" w:cs="Courier New"/>
          <w:sz w:val="20"/>
          <w:szCs w:val="20"/>
          <w:lang w:val="ro-RO"/>
        </w:rPr>
        <w:t xml:space="preserve">    ----</w:t>
      </w:r>
    </w:p>
    <w:p w:rsidR="00DF410F" w:rsidRPr="00B04E19" w:rsidRDefault="00DF410F" w:rsidP="00DF410F">
      <w:pPr>
        <w:autoSpaceDE w:val="0"/>
        <w:autoSpaceDN w:val="0"/>
        <w:adjustRightInd w:val="0"/>
        <w:spacing w:after="0" w:line="240" w:lineRule="auto"/>
        <w:rPr>
          <w:rFonts w:ascii="Courier New" w:hAnsi="Courier New" w:cs="Courier New"/>
          <w:sz w:val="20"/>
          <w:szCs w:val="20"/>
          <w:lang w:val="ro-RO"/>
        </w:rPr>
      </w:pPr>
    </w:p>
    <w:p w:rsidR="0093468A" w:rsidRPr="00B04E19" w:rsidRDefault="0093468A">
      <w:pPr>
        <w:rPr>
          <w:sz w:val="20"/>
          <w:szCs w:val="20"/>
          <w:lang w:val="ro-RO"/>
        </w:rPr>
      </w:pPr>
    </w:p>
    <w:sectPr w:rsidR="0093468A" w:rsidRPr="00B04E19" w:rsidSect="0011634B">
      <w:pgSz w:w="12240" w:h="15840"/>
      <w:pgMar w:top="568" w:right="1440" w:bottom="851" w:left="1440" w:header="426"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68A" w:rsidRDefault="0093468A" w:rsidP="00DF410F">
      <w:pPr>
        <w:spacing w:after="0" w:line="240" w:lineRule="auto"/>
      </w:pPr>
      <w:r>
        <w:separator/>
      </w:r>
    </w:p>
  </w:endnote>
  <w:endnote w:type="continuationSeparator" w:id="1">
    <w:p w:rsidR="0093468A" w:rsidRDefault="0093468A" w:rsidP="00DF4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68A" w:rsidRDefault="0093468A" w:rsidP="00DF410F">
      <w:pPr>
        <w:spacing w:after="0" w:line="240" w:lineRule="auto"/>
      </w:pPr>
      <w:r>
        <w:separator/>
      </w:r>
    </w:p>
  </w:footnote>
  <w:footnote w:type="continuationSeparator" w:id="1">
    <w:p w:rsidR="0093468A" w:rsidRDefault="0093468A" w:rsidP="00DF41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F410F"/>
    <w:rsid w:val="0011634B"/>
    <w:rsid w:val="001B062D"/>
    <w:rsid w:val="002A25C4"/>
    <w:rsid w:val="002B4E50"/>
    <w:rsid w:val="005B5E7B"/>
    <w:rsid w:val="0093468A"/>
    <w:rsid w:val="009B20EB"/>
    <w:rsid w:val="00A00BFA"/>
    <w:rsid w:val="00B04E19"/>
    <w:rsid w:val="00B85B0B"/>
    <w:rsid w:val="00CE2661"/>
    <w:rsid w:val="00DF4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DF410F"/>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DF410F"/>
  </w:style>
  <w:style w:type="paragraph" w:styleId="Subsol">
    <w:name w:val="footer"/>
    <w:basedOn w:val="Normal"/>
    <w:link w:val="SubsolCaracter"/>
    <w:uiPriority w:val="99"/>
    <w:semiHidden/>
    <w:unhideWhenUsed/>
    <w:rsid w:val="00DF410F"/>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DF41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2872</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adriana.faur</dc:creator>
  <cp:lastModifiedBy>adriana.faur</cp:lastModifiedBy>
  <cp:revision>4</cp:revision>
  <dcterms:created xsi:type="dcterms:W3CDTF">2021-07-20T13:33:00Z</dcterms:created>
  <dcterms:modified xsi:type="dcterms:W3CDTF">2021-07-20T13:34:00Z</dcterms:modified>
</cp:coreProperties>
</file>