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5" w:rsidRPr="00781D30" w:rsidRDefault="00B51605" w:rsidP="00827ADD">
      <w:pPr>
        <w:rPr>
          <w:rFonts w:ascii="Times New Roman" w:hAnsi="Times New Roman"/>
          <w:sz w:val="28"/>
          <w:szCs w:val="28"/>
        </w:rPr>
      </w:pPr>
    </w:p>
    <w:p w:rsidR="00DD3890" w:rsidRPr="00781D30" w:rsidRDefault="00DD3890" w:rsidP="00DD3890">
      <w:pPr>
        <w:ind w:left="3600" w:hanging="1899"/>
        <w:rPr>
          <w:rFonts w:ascii="Times New Roman" w:hAnsi="Times New Roman"/>
          <w:sz w:val="28"/>
          <w:szCs w:val="28"/>
        </w:rPr>
      </w:pPr>
    </w:p>
    <w:p w:rsidR="002B625E" w:rsidRDefault="002B625E" w:rsidP="002B625E">
      <w:pPr>
        <w:tabs>
          <w:tab w:val="left" w:pos="1890"/>
        </w:tabs>
        <w:ind w:left="1710" w:hanging="9"/>
        <w:rPr>
          <w:sz w:val="14"/>
          <w:szCs w:val="14"/>
        </w:rPr>
      </w:pPr>
    </w:p>
    <w:p w:rsidR="002B625E" w:rsidRPr="004757B1" w:rsidRDefault="002B625E" w:rsidP="002B625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222222"/>
          <w:sz w:val="28"/>
          <w:szCs w:val="28"/>
        </w:rPr>
      </w:pPr>
    </w:p>
    <w:p w:rsidR="002B625E" w:rsidRPr="004757B1" w:rsidRDefault="002B625E" w:rsidP="002B625E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color w:val="222222"/>
          <w:sz w:val="28"/>
          <w:szCs w:val="28"/>
        </w:rPr>
      </w:pPr>
      <w:r w:rsidRPr="004757B1">
        <w:rPr>
          <w:b/>
          <w:bCs/>
          <w:color w:val="222222"/>
          <w:sz w:val="28"/>
          <w:szCs w:val="28"/>
        </w:rPr>
        <w:t>COMUNICAT DE PRESĂ</w:t>
      </w:r>
    </w:p>
    <w:p w:rsidR="002B625E" w:rsidRPr="004757B1" w:rsidRDefault="002B625E" w:rsidP="002B625E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color w:val="222222"/>
          <w:sz w:val="28"/>
          <w:szCs w:val="28"/>
          <w:lang w:val="ro-RO"/>
        </w:rPr>
      </w:pPr>
      <w:r w:rsidRPr="004757B1">
        <w:rPr>
          <w:b/>
          <w:bCs/>
          <w:color w:val="222222"/>
          <w:sz w:val="28"/>
          <w:szCs w:val="28"/>
        </w:rPr>
        <w:t>INSPEC</w:t>
      </w:r>
      <w:r w:rsidRPr="004757B1">
        <w:rPr>
          <w:b/>
          <w:bCs/>
          <w:color w:val="222222"/>
          <w:sz w:val="28"/>
          <w:szCs w:val="28"/>
          <w:lang w:val="ro-RO"/>
        </w:rPr>
        <w:t>ȚIA MUNCII ÎMPLINEȘTE 24 DE ANI</w:t>
      </w:r>
    </w:p>
    <w:p w:rsidR="002B625E" w:rsidRPr="004757B1" w:rsidRDefault="002B625E" w:rsidP="002B625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color w:val="333333"/>
          <w:sz w:val="28"/>
          <w:szCs w:val="28"/>
        </w:rPr>
      </w:pPr>
    </w:p>
    <w:p w:rsidR="002B625E" w:rsidRPr="004757B1" w:rsidRDefault="002B625E" w:rsidP="002B625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color w:val="333333"/>
          <w:sz w:val="28"/>
          <w:szCs w:val="28"/>
        </w:rPr>
      </w:pPr>
    </w:p>
    <w:p w:rsidR="002B625E" w:rsidRDefault="002B625E" w:rsidP="002B625E">
      <w:pPr>
        <w:pStyle w:val="NormalWeb"/>
        <w:shd w:val="clear" w:color="auto" w:fill="FFFFFF"/>
        <w:spacing w:before="0" w:beforeAutospacing="0" w:after="0" w:afterAutospacing="0" w:line="384" w:lineRule="atLeast"/>
        <w:ind w:firstLine="720"/>
        <w:jc w:val="both"/>
        <w:rPr>
          <w:sz w:val="28"/>
          <w:szCs w:val="28"/>
        </w:rPr>
      </w:pPr>
      <w:r w:rsidRPr="004757B1">
        <w:rPr>
          <w:color w:val="333333"/>
          <w:sz w:val="28"/>
          <w:szCs w:val="28"/>
        </w:rPr>
        <w:t>O dată cu adoptarea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Legii nr. 337 din 2018, care reglementează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statutul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 xml:space="preserve">inspectorului de muncă, data de </w:t>
      </w:r>
      <w:r w:rsidRPr="004757B1">
        <w:rPr>
          <w:b/>
          <w:bCs/>
          <w:color w:val="333333"/>
          <w:sz w:val="28"/>
          <w:szCs w:val="28"/>
        </w:rPr>
        <w:t>11 IULIE</w:t>
      </w:r>
      <w:r>
        <w:rPr>
          <w:b/>
          <w:bCs/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a fost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desemnată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pentru a marca</w:t>
      </w:r>
      <w:r>
        <w:rPr>
          <w:color w:val="333333"/>
          <w:sz w:val="28"/>
          <w:szCs w:val="28"/>
        </w:rPr>
        <w:t xml:space="preserve"> </w:t>
      </w:r>
      <w:r w:rsidRPr="004757B1">
        <w:rPr>
          <w:b/>
          <w:bCs/>
          <w:color w:val="333333"/>
          <w:sz w:val="28"/>
          <w:szCs w:val="28"/>
        </w:rPr>
        <w:t>ZIUA INSPECȚIEI MUNCII</w:t>
      </w:r>
      <w:r w:rsidRPr="004757B1">
        <w:rPr>
          <w:color w:val="333333"/>
          <w:sz w:val="28"/>
          <w:szCs w:val="28"/>
        </w:rPr>
        <w:t>, ins</w:t>
      </w:r>
      <w:r w:rsidRPr="004757B1">
        <w:rPr>
          <w:color w:val="222222"/>
          <w:sz w:val="28"/>
          <w:szCs w:val="28"/>
        </w:rPr>
        <w:t>tituție</w:t>
      </w:r>
      <w:r>
        <w:rPr>
          <w:color w:val="222222"/>
          <w:sz w:val="28"/>
          <w:szCs w:val="28"/>
        </w:rPr>
        <w:t xml:space="preserve"> </w:t>
      </w:r>
      <w:r w:rsidRPr="004757B1">
        <w:rPr>
          <w:color w:val="222222"/>
          <w:sz w:val="28"/>
          <w:szCs w:val="28"/>
        </w:rPr>
        <w:t>înființată</w:t>
      </w:r>
      <w:r>
        <w:rPr>
          <w:color w:val="222222"/>
          <w:sz w:val="28"/>
          <w:szCs w:val="28"/>
        </w:rPr>
        <w:t xml:space="preserve"> </w:t>
      </w:r>
      <w:r w:rsidRPr="004757B1">
        <w:rPr>
          <w:color w:val="222222"/>
          <w:sz w:val="28"/>
          <w:szCs w:val="28"/>
        </w:rPr>
        <w:t>în</w:t>
      </w:r>
      <w:r>
        <w:rPr>
          <w:color w:val="222222"/>
          <w:sz w:val="28"/>
          <w:szCs w:val="28"/>
        </w:rPr>
        <w:t xml:space="preserve"> </w:t>
      </w:r>
      <w:r w:rsidRPr="004757B1">
        <w:rPr>
          <w:color w:val="222222"/>
          <w:sz w:val="28"/>
          <w:szCs w:val="28"/>
        </w:rPr>
        <w:t>baza</w:t>
      </w:r>
      <w:r>
        <w:rPr>
          <w:color w:val="222222"/>
          <w:sz w:val="28"/>
          <w:szCs w:val="28"/>
        </w:rPr>
        <w:t xml:space="preserve"> </w:t>
      </w:r>
      <w:r w:rsidRPr="004757B1">
        <w:rPr>
          <w:color w:val="222222"/>
          <w:sz w:val="28"/>
          <w:szCs w:val="28"/>
        </w:rPr>
        <w:t>Legii nr. 108/1999, aflată</w:t>
      </w:r>
      <w:r>
        <w:rPr>
          <w:color w:val="222222"/>
          <w:sz w:val="28"/>
          <w:szCs w:val="28"/>
        </w:rPr>
        <w:t xml:space="preserve"> </w:t>
      </w:r>
      <w:r w:rsidRPr="004757B1">
        <w:rPr>
          <w:color w:val="222222"/>
          <w:sz w:val="28"/>
          <w:szCs w:val="28"/>
        </w:rPr>
        <w:t>în</w:t>
      </w:r>
      <w:r>
        <w:rPr>
          <w:color w:val="222222"/>
          <w:sz w:val="28"/>
          <w:szCs w:val="28"/>
        </w:rPr>
        <w:t xml:space="preserve"> </w:t>
      </w:r>
      <w:r w:rsidRPr="004757B1">
        <w:rPr>
          <w:color w:val="222222"/>
          <w:sz w:val="28"/>
          <w:szCs w:val="28"/>
        </w:rPr>
        <w:t>subordinea</w:t>
      </w:r>
      <w:r>
        <w:rPr>
          <w:color w:val="222222"/>
          <w:sz w:val="28"/>
          <w:szCs w:val="28"/>
        </w:rPr>
        <w:t xml:space="preserve"> </w:t>
      </w:r>
      <w:r w:rsidRPr="004757B1">
        <w:rPr>
          <w:rStyle w:val="Robust"/>
          <w:color w:val="222222"/>
          <w:sz w:val="28"/>
          <w:szCs w:val="28"/>
        </w:rPr>
        <w:t>Ministerului</w:t>
      </w:r>
      <w:r>
        <w:rPr>
          <w:rStyle w:val="Robust"/>
          <w:color w:val="222222"/>
          <w:sz w:val="28"/>
          <w:szCs w:val="28"/>
        </w:rPr>
        <w:t xml:space="preserve"> </w:t>
      </w:r>
      <w:r w:rsidRPr="004757B1">
        <w:rPr>
          <w:rStyle w:val="Robust"/>
          <w:color w:val="222222"/>
          <w:sz w:val="28"/>
          <w:szCs w:val="28"/>
        </w:rPr>
        <w:t>Muncii</w:t>
      </w:r>
      <w:r>
        <w:rPr>
          <w:rStyle w:val="Robust"/>
          <w:color w:val="222222"/>
          <w:sz w:val="28"/>
          <w:szCs w:val="28"/>
        </w:rPr>
        <w:t xml:space="preserve"> </w:t>
      </w:r>
      <w:r w:rsidRPr="004757B1">
        <w:rPr>
          <w:rStyle w:val="Robust"/>
          <w:color w:val="222222"/>
          <w:sz w:val="28"/>
          <w:szCs w:val="28"/>
        </w:rPr>
        <w:t>şi</w:t>
      </w:r>
      <w:r>
        <w:rPr>
          <w:rStyle w:val="Robust"/>
          <w:color w:val="222222"/>
          <w:sz w:val="28"/>
          <w:szCs w:val="28"/>
        </w:rPr>
        <w:t xml:space="preserve"> </w:t>
      </w:r>
      <w:r w:rsidRPr="004757B1">
        <w:rPr>
          <w:rStyle w:val="Robust"/>
          <w:color w:val="222222"/>
          <w:sz w:val="28"/>
          <w:szCs w:val="28"/>
        </w:rPr>
        <w:t>Protecției</w:t>
      </w:r>
      <w:r>
        <w:rPr>
          <w:rStyle w:val="Robust"/>
          <w:color w:val="222222"/>
          <w:sz w:val="28"/>
          <w:szCs w:val="28"/>
        </w:rPr>
        <w:t xml:space="preserve"> </w:t>
      </w:r>
      <w:r w:rsidRPr="004757B1">
        <w:rPr>
          <w:rStyle w:val="Robust"/>
          <w:color w:val="222222"/>
          <w:sz w:val="28"/>
          <w:szCs w:val="28"/>
        </w:rPr>
        <w:t>Sociale</w:t>
      </w:r>
      <w:r>
        <w:rPr>
          <w:rStyle w:val="Robust"/>
          <w:color w:val="222222"/>
          <w:sz w:val="28"/>
          <w:szCs w:val="28"/>
        </w:rPr>
        <w:t xml:space="preserve"> </w:t>
      </w:r>
      <w:r w:rsidR="006014C4">
        <w:rPr>
          <w:rStyle w:val="Robust"/>
          <w:b w:val="0"/>
          <w:bCs w:val="0"/>
          <w:color w:val="222222"/>
          <w:sz w:val="28"/>
          <w:szCs w:val="28"/>
        </w:rPr>
        <w:t xml:space="preserve">și </w:t>
      </w:r>
      <w:r w:rsidRPr="006014C4">
        <w:rPr>
          <w:rStyle w:val="Robust"/>
          <w:b w:val="0"/>
          <w:color w:val="222222"/>
          <w:sz w:val="28"/>
          <w:szCs w:val="28"/>
        </w:rPr>
        <w:t>care</w:t>
      </w:r>
      <w:r w:rsidRPr="004757B1">
        <w:rPr>
          <w:color w:val="222222"/>
          <w:sz w:val="28"/>
          <w:szCs w:val="28"/>
        </w:rPr>
        <w:t> prin</w:t>
      </w:r>
      <w:r>
        <w:rPr>
          <w:color w:val="222222"/>
          <w:sz w:val="28"/>
          <w:szCs w:val="28"/>
        </w:rPr>
        <w:t xml:space="preserve"> </w:t>
      </w:r>
      <w:r w:rsidRPr="004757B1">
        <w:rPr>
          <w:color w:val="222222"/>
          <w:sz w:val="28"/>
          <w:szCs w:val="28"/>
        </w:rPr>
        <w:t>intermediul</w:t>
      </w:r>
      <w:r>
        <w:rPr>
          <w:color w:val="222222"/>
          <w:sz w:val="28"/>
          <w:szCs w:val="28"/>
        </w:rPr>
        <w:t xml:space="preserve"> </w:t>
      </w:r>
      <w:r w:rsidRPr="004757B1">
        <w:rPr>
          <w:color w:val="222222"/>
          <w:sz w:val="28"/>
          <w:szCs w:val="28"/>
        </w:rPr>
        <w:t>inspectoratelor</w:t>
      </w:r>
      <w:r>
        <w:rPr>
          <w:color w:val="222222"/>
          <w:sz w:val="28"/>
          <w:szCs w:val="28"/>
        </w:rPr>
        <w:t xml:space="preserve"> </w:t>
      </w:r>
      <w:r w:rsidRPr="004757B1">
        <w:rPr>
          <w:color w:val="222222"/>
          <w:sz w:val="28"/>
          <w:szCs w:val="28"/>
        </w:rPr>
        <w:t>teritoriale de muncă</w:t>
      </w:r>
      <w:r>
        <w:rPr>
          <w:color w:val="222222"/>
          <w:sz w:val="28"/>
          <w:szCs w:val="28"/>
        </w:rPr>
        <w:t xml:space="preserve"> </w:t>
      </w:r>
      <w:r w:rsidRPr="004757B1">
        <w:rPr>
          <w:sz w:val="28"/>
          <w:szCs w:val="28"/>
        </w:rPr>
        <w:t>asigură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exercitarea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controlului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în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domeniile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relaţiilor de muncă, securităţii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şi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sănătăţii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în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muncă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şi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>supravegherii</w:t>
      </w:r>
      <w:r>
        <w:rPr>
          <w:sz w:val="28"/>
          <w:szCs w:val="28"/>
        </w:rPr>
        <w:t xml:space="preserve"> </w:t>
      </w:r>
      <w:r w:rsidRPr="004757B1">
        <w:rPr>
          <w:sz w:val="28"/>
          <w:szCs w:val="28"/>
        </w:rPr>
        <w:t xml:space="preserve">pieţei. </w:t>
      </w:r>
    </w:p>
    <w:p w:rsidR="002B625E" w:rsidRDefault="002B625E" w:rsidP="002B625E">
      <w:pPr>
        <w:pStyle w:val="NormalWeb"/>
        <w:shd w:val="clear" w:color="auto" w:fill="FFFFFF"/>
        <w:spacing w:before="0" w:beforeAutospacing="0" w:after="0" w:afterAutospacing="0" w:line="384" w:lineRule="atLeast"/>
        <w:ind w:firstLine="720"/>
        <w:jc w:val="both"/>
        <w:rPr>
          <w:sz w:val="28"/>
          <w:szCs w:val="28"/>
        </w:rPr>
      </w:pPr>
    </w:p>
    <w:p w:rsidR="002B625E" w:rsidRPr="004849D5" w:rsidRDefault="002B625E" w:rsidP="002B625E">
      <w:pPr>
        <w:pStyle w:val="NormalWeb"/>
        <w:shd w:val="clear" w:color="auto" w:fill="FFFFFF"/>
        <w:spacing w:before="0" w:beforeAutospacing="0" w:after="210" w:afterAutospacing="0" w:line="384" w:lineRule="atLeast"/>
        <w:ind w:firstLine="720"/>
        <w:jc w:val="both"/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</w:pPr>
      <w:r w:rsidRPr="004757B1">
        <w:rPr>
          <w:color w:val="333333"/>
          <w:sz w:val="28"/>
          <w:szCs w:val="28"/>
        </w:rPr>
        <w:t>Pentru</w:t>
      </w:r>
      <w:r>
        <w:rPr>
          <w:color w:val="333333"/>
          <w:sz w:val="28"/>
          <w:szCs w:val="28"/>
        </w:rPr>
        <w:t xml:space="preserve"> aniversarea acestei </w:t>
      </w:r>
      <w:r w:rsidRPr="004757B1">
        <w:rPr>
          <w:color w:val="333333"/>
          <w:sz w:val="28"/>
          <w:szCs w:val="28"/>
        </w:rPr>
        <w:t>zile, inspectorii de muncă din cadrul 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Inspectoratului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Teritorial de Muncă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Timiș nu vor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efectua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controale, ci vizitele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întreprinse la angajatori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vor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avea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rolul de a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purta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discuții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și de a-</w:t>
      </w:r>
      <w:r w:rsidR="006014C4"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>i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informa pe aceștia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despre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modificările legislative, de a le oferi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consultanță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pentru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clarificarea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problemelor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apărute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în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desfășurarea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activității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zilnice. Totodată, inspectorii de muncă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vor fi și la dispoziția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angajaților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interesați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să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obțină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consiliere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în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domeniul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CD298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relațiilor de muncă și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 xml:space="preserve"> a securității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și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sănătății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în</w:t>
      </w:r>
      <w:r w:rsidRPr="004849D5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849D5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 xml:space="preserve">muncă. </w:t>
      </w:r>
    </w:p>
    <w:p w:rsidR="002B625E" w:rsidRDefault="002B625E" w:rsidP="002B625E">
      <w:pPr>
        <w:pStyle w:val="NormalWeb"/>
        <w:shd w:val="clear" w:color="auto" w:fill="FFFFFF"/>
        <w:spacing w:before="0" w:beforeAutospacing="0" w:after="210" w:afterAutospacing="0" w:line="384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Scopul acestor discuții interactive este de a evita consecințele nedorite de ambele părți în cazul încălcării legislației în vigoare, aplicarea sancțiunilor pentru încălcarea legislației. De-a lungul timpului s-a </w:t>
      </w:r>
      <w:r w:rsidR="006014C4">
        <w:rPr>
          <w:color w:val="333333"/>
          <w:sz w:val="28"/>
          <w:szCs w:val="28"/>
        </w:rPr>
        <w:t>demonstrat</w:t>
      </w:r>
      <w:r>
        <w:rPr>
          <w:color w:val="333333"/>
          <w:sz w:val="28"/>
          <w:szCs w:val="28"/>
        </w:rPr>
        <w:t xml:space="preserve"> importanța comunicării de acest fel, unde accentul se pune pe </w:t>
      </w:r>
      <w:r w:rsidRPr="004757B1">
        <w:rPr>
          <w:color w:val="333333"/>
          <w:sz w:val="28"/>
          <w:szCs w:val="28"/>
        </w:rPr>
        <w:t>conștientizarea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efectului</w:t>
      </w:r>
      <w:r>
        <w:rPr>
          <w:color w:val="333333"/>
          <w:sz w:val="28"/>
          <w:szCs w:val="28"/>
        </w:rPr>
        <w:t xml:space="preserve">  </w:t>
      </w:r>
      <w:r w:rsidRPr="004757B1">
        <w:rPr>
          <w:color w:val="333333"/>
          <w:sz w:val="28"/>
          <w:szCs w:val="28"/>
        </w:rPr>
        <w:t>negativ pe care-l poate genera munca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prestată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fără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forme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legale</w:t>
      </w:r>
      <w:r w:rsidR="00CD2985">
        <w:rPr>
          <w:color w:val="333333"/>
          <w:sz w:val="28"/>
          <w:szCs w:val="28"/>
        </w:rPr>
        <w:t xml:space="preserve"> de angajare</w:t>
      </w:r>
      <w:r w:rsidRPr="004757B1">
        <w:rPr>
          <w:color w:val="333333"/>
          <w:sz w:val="28"/>
          <w:szCs w:val="28"/>
        </w:rPr>
        <w:t>, precum și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prejudiciile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ce pot deriva din această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practică</w:t>
      </w:r>
      <w:r>
        <w:rPr>
          <w:color w:val="333333"/>
          <w:sz w:val="28"/>
          <w:szCs w:val="28"/>
        </w:rPr>
        <w:t xml:space="preserve">. Vor fi amintite și </w:t>
      </w:r>
      <w:r w:rsidRPr="004757B1">
        <w:rPr>
          <w:color w:val="333333"/>
          <w:sz w:val="28"/>
          <w:szCs w:val="28"/>
        </w:rPr>
        <w:t>normel</w:t>
      </w:r>
      <w:r>
        <w:rPr>
          <w:color w:val="333333"/>
          <w:sz w:val="28"/>
          <w:szCs w:val="28"/>
        </w:rPr>
        <w:t>e</w:t>
      </w:r>
      <w:r w:rsidRPr="004757B1">
        <w:rPr>
          <w:color w:val="333333"/>
          <w:sz w:val="28"/>
          <w:szCs w:val="28"/>
        </w:rPr>
        <w:t xml:space="preserve"> de securitate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și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 xml:space="preserve">sănătate la locul de muncă, a instrucțiunilor de lucru, </w:t>
      </w:r>
      <w:r w:rsidR="00CD2985">
        <w:rPr>
          <w:color w:val="333333"/>
          <w:sz w:val="28"/>
          <w:szCs w:val="28"/>
        </w:rPr>
        <w:t>deoarece dacă angajații prestează activitate într-un mediu de lucru optim, rezultatele vor fi pe măsură</w:t>
      </w:r>
      <w:r w:rsidRPr="004757B1">
        <w:rPr>
          <w:color w:val="333333"/>
          <w:sz w:val="28"/>
          <w:szCs w:val="28"/>
        </w:rPr>
        <w:t>.</w:t>
      </w:r>
    </w:p>
    <w:p w:rsidR="002B625E" w:rsidRDefault="002B625E" w:rsidP="002B625E">
      <w:pPr>
        <w:pStyle w:val="NormalWeb"/>
        <w:shd w:val="clear" w:color="auto" w:fill="FFFFFF"/>
        <w:spacing w:before="0" w:beforeAutospacing="0" w:after="210" w:afterAutospacing="0" w:line="384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De altfel, informații pentru clarificarea problemelor din domeniul relațiilor de muncă, securității și sănătății în muncă, se pot obține de la ITM TIMIȘ, telefonic la 0256/407959 sau folosind adresa de email: </w:t>
      </w:r>
      <w:hyperlink r:id="rId8" w:history="1">
        <w:r w:rsidRPr="002D3522">
          <w:rPr>
            <w:rStyle w:val="Hyperlink"/>
            <w:sz w:val="28"/>
            <w:szCs w:val="28"/>
          </w:rPr>
          <w:t>itmtimis@itmtimis.ro</w:t>
        </w:r>
      </w:hyperlink>
      <w:r>
        <w:rPr>
          <w:color w:val="333333"/>
          <w:sz w:val="28"/>
          <w:szCs w:val="28"/>
        </w:rPr>
        <w:t xml:space="preserve">. </w:t>
      </w:r>
    </w:p>
    <w:p w:rsidR="006014C4" w:rsidRDefault="006014C4" w:rsidP="002B625E">
      <w:pPr>
        <w:pStyle w:val="NormalWeb"/>
        <w:shd w:val="clear" w:color="auto" w:fill="FFFFFF"/>
        <w:spacing w:before="0" w:beforeAutospacing="0" w:after="210" w:afterAutospacing="0" w:line="384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ITM TIMIȘ </w:t>
      </w:r>
      <w:r w:rsidR="00CD2985">
        <w:rPr>
          <w:color w:val="333333"/>
          <w:sz w:val="28"/>
          <w:szCs w:val="28"/>
        </w:rPr>
        <w:t>va</w:t>
      </w:r>
      <w:r>
        <w:rPr>
          <w:color w:val="333333"/>
          <w:sz w:val="28"/>
          <w:szCs w:val="28"/>
        </w:rPr>
        <w:t xml:space="preserve"> transmi</w:t>
      </w:r>
      <w:r w:rsidR="00CD2985">
        <w:rPr>
          <w:color w:val="333333"/>
          <w:sz w:val="28"/>
          <w:szCs w:val="28"/>
        </w:rPr>
        <w:t xml:space="preserve">te în 11 iulie 2023 </w:t>
      </w:r>
      <w:r>
        <w:rPr>
          <w:color w:val="333333"/>
          <w:sz w:val="28"/>
          <w:szCs w:val="28"/>
        </w:rPr>
        <w:t>o informare pe e-mail angajatorilor din județul Timiș referitoare la obligațiile ce le revin acestora atât pe domeniul relațiilor de muncă cât și pe securitate și sănătate în muncă.</w:t>
      </w:r>
    </w:p>
    <w:p w:rsidR="007662CD" w:rsidRDefault="002B625E" w:rsidP="002B625E">
      <w:pPr>
        <w:pStyle w:val="NormalWeb"/>
        <w:shd w:val="clear" w:color="auto" w:fill="FFFFFF"/>
        <w:spacing w:before="0" w:beforeAutospacing="0" w:after="210" w:afterAutospacing="0" w:line="384" w:lineRule="atLeast"/>
        <w:ind w:firstLine="720"/>
        <w:jc w:val="both"/>
        <w:rPr>
          <w:color w:val="333333"/>
          <w:sz w:val="28"/>
          <w:szCs w:val="28"/>
        </w:rPr>
      </w:pPr>
      <w:r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Ca urmare a ratificării Convenției 81 a OIM, </w:t>
      </w:r>
      <w:r w:rsidRPr="006014C4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>r</w:t>
      </w:r>
      <w:r w:rsidRPr="006014C4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olul</w:t>
      </w:r>
      <w:r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5965D1">
        <w:rPr>
          <w:rStyle w:val="Robust"/>
          <w:color w:val="333333"/>
          <w:sz w:val="28"/>
          <w:szCs w:val="28"/>
          <w:bdr w:val="none" w:sz="0" w:space="0" w:color="auto" w:frame="1"/>
        </w:rPr>
        <w:t xml:space="preserve">INSPECȚIEI MUNCII și </w:t>
      </w:r>
      <w:r>
        <w:rPr>
          <w:rStyle w:val="Robust"/>
          <w:color w:val="333333"/>
          <w:sz w:val="28"/>
          <w:szCs w:val="28"/>
          <w:bdr w:val="none" w:sz="0" w:space="0" w:color="auto" w:frame="1"/>
        </w:rPr>
        <w:t xml:space="preserve">a </w:t>
      </w:r>
      <w:r w:rsidRPr="002E7511">
        <w:rPr>
          <w:rStyle w:val="Robust"/>
          <w:color w:val="333333"/>
          <w:sz w:val="28"/>
          <w:szCs w:val="28"/>
          <w:bdr w:val="none" w:sz="0" w:space="0" w:color="auto" w:frame="1"/>
        </w:rPr>
        <w:t xml:space="preserve">ITM TIMIȘ </w:t>
      </w:r>
      <w:r w:rsidRPr="006014C4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este ca prin</w:t>
      </w:r>
      <w:r w:rsidRPr="006014C4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6014C4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autoritatea</w:t>
      </w:r>
      <w:r w:rsidRPr="006014C4"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6014C4">
        <w:rPr>
          <w:rStyle w:val="Robust"/>
          <w:b w:val="0"/>
          <w:color w:val="333333"/>
          <w:sz w:val="28"/>
          <w:szCs w:val="28"/>
          <w:bdr w:val="none" w:sz="0" w:space="0" w:color="auto" w:frame="1"/>
        </w:rPr>
        <w:t>inspectorilor de muncă</w:t>
      </w:r>
      <w:r>
        <w:rPr>
          <w:rStyle w:val="Robust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</w:rPr>
        <w:t xml:space="preserve">să </w:t>
      </w:r>
      <w:r w:rsidRPr="004757B1">
        <w:rPr>
          <w:color w:val="333333"/>
          <w:sz w:val="28"/>
          <w:szCs w:val="28"/>
        </w:rPr>
        <w:t>veghe</w:t>
      </w:r>
      <w:r>
        <w:rPr>
          <w:color w:val="333333"/>
          <w:sz w:val="28"/>
          <w:szCs w:val="28"/>
        </w:rPr>
        <w:t>ze</w:t>
      </w:r>
      <w:r w:rsidRPr="004757B1">
        <w:rPr>
          <w:color w:val="333333"/>
          <w:sz w:val="28"/>
          <w:szCs w:val="28"/>
        </w:rPr>
        <w:t xml:space="preserve"> la respectarea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prevederilor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legale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în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domeniul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relaţiilor de muncă, al securităţii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şi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sănătăţii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în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muncă, prevenirii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accidentelor de muncă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şi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bolilor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profesionale, precum şi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pentru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prevenirea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şi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combaterea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discriminării pe piaţa</w:t>
      </w:r>
      <w:r>
        <w:rPr>
          <w:color w:val="333333"/>
          <w:sz w:val="28"/>
          <w:szCs w:val="28"/>
        </w:rPr>
        <w:t xml:space="preserve"> </w:t>
      </w:r>
      <w:r w:rsidRPr="004757B1">
        <w:rPr>
          <w:color w:val="333333"/>
          <w:sz w:val="28"/>
          <w:szCs w:val="28"/>
        </w:rPr>
        <w:t>muncii</w:t>
      </w:r>
      <w:r>
        <w:rPr>
          <w:color w:val="333333"/>
          <w:sz w:val="28"/>
          <w:szCs w:val="28"/>
        </w:rPr>
        <w:t>. Prin toate acțiunile noastre de informare, de prevenire</w:t>
      </w:r>
      <w:r w:rsidR="005965D1">
        <w:rPr>
          <w:color w:val="333333"/>
          <w:sz w:val="28"/>
          <w:szCs w:val="28"/>
        </w:rPr>
        <w:t xml:space="preserve"> și</w:t>
      </w:r>
      <w:r>
        <w:rPr>
          <w:color w:val="333333"/>
          <w:sz w:val="28"/>
          <w:szCs w:val="28"/>
        </w:rPr>
        <w:t xml:space="preserve"> de control,  ne dorim să menținem încrederea cetățenilor în această instituție, </w:t>
      </w:r>
      <w:r w:rsidR="005965D1">
        <w:rPr>
          <w:color w:val="333333"/>
          <w:sz w:val="28"/>
          <w:szCs w:val="28"/>
        </w:rPr>
        <w:t>să aibă certitudinea că suntem la dispoziția acestora oricând ne solicită sprijinul</w:t>
      </w:r>
      <w:r>
        <w:rPr>
          <w:color w:val="333333"/>
          <w:sz w:val="28"/>
          <w:szCs w:val="28"/>
        </w:rPr>
        <w:t>.</w:t>
      </w:r>
      <w:r w:rsidR="00CD2985">
        <w:rPr>
          <w:color w:val="333333"/>
          <w:sz w:val="28"/>
          <w:szCs w:val="28"/>
        </w:rPr>
        <w:t xml:space="preserve"> </w:t>
      </w:r>
    </w:p>
    <w:p w:rsidR="002B625E" w:rsidRDefault="00CD2985" w:rsidP="002B625E">
      <w:pPr>
        <w:pStyle w:val="NormalWeb"/>
        <w:shd w:val="clear" w:color="auto" w:fill="FFFFFF"/>
        <w:spacing w:before="0" w:beforeAutospacing="0" w:after="210" w:afterAutospacing="0" w:line="384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Mulțumim angajatorilor și angajaților din județul Timiș pentru buna colaboare și sunt convinsă că vor respecta prevederile legale în vigoare din domeniul nostru de competență</w:t>
      </w:r>
      <w:r w:rsidR="007662CD">
        <w:rPr>
          <w:color w:val="333333"/>
          <w:sz w:val="28"/>
          <w:szCs w:val="28"/>
        </w:rPr>
        <w:t>!</w:t>
      </w:r>
    </w:p>
    <w:p w:rsidR="00544213" w:rsidRPr="002E7511" w:rsidRDefault="00544213" w:rsidP="002B625E">
      <w:pPr>
        <w:pStyle w:val="NormalWeb"/>
        <w:shd w:val="clear" w:color="auto" w:fill="FFFFFF"/>
        <w:spacing w:before="0" w:beforeAutospacing="0" w:after="210" w:afterAutospacing="0" w:line="384" w:lineRule="atLeast"/>
        <w:ind w:firstLine="720"/>
        <w:jc w:val="both"/>
        <w:rPr>
          <w:rStyle w:val="Robust"/>
          <w:b w:val="0"/>
          <w:bCs w:val="0"/>
          <w:color w:val="333333"/>
          <w:sz w:val="28"/>
          <w:szCs w:val="28"/>
        </w:rPr>
      </w:pPr>
    </w:p>
    <w:p w:rsidR="002B625E" w:rsidRDefault="002B625E" w:rsidP="00544213">
      <w:pPr>
        <w:pStyle w:val="NormalWeb"/>
        <w:shd w:val="clear" w:color="auto" w:fill="FFFFFF"/>
        <w:spacing w:before="0" w:beforeAutospacing="0" w:after="360" w:afterAutospacing="0"/>
        <w:rPr>
          <w:b/>
          <w:bCs/>
          <w:i/>
          <w:iCs/>
          <w:color w:val="323232"/>
          <w:sz w:val="28"/>
          <w:szCs w:val="28"/>
        </w:rPr>
      </w:pPr>
      <w:r w:rsidRPr="004757B1">
        <w:rPr>
          <w:b/>
          <w:bCs/>
          <w:i/>
          <w:iCs/>
          <w:color w:val="323232"/>
          <w:sz w:val="28"/>
          <w:szCs w:val="28"/>
        </w:rPr>
        <w:t>”La</w:t>
      </w:r>
      <w:r>
        <w:rPr>
          <w:b/>
          <w:bCs/>
          <w:i/>
          <w:iCs/>
          <w:color w:val="323232"/>
          <w:sz w:val="28"/>
          <w:szCs w:val="28"/>
        </w:rPr>
        <w:t xml:space="preserve"> </w:t>
      </w:r>
      <w:r w:rsidRPr="004757B1">
        <w:rPr>
          <w:b/>
          <w:bCs/>
          <w:i/>
          <w:iCs/>
          <w:color w:val="323232"/>
          <w:sz w:val="28"/>
          <w:szCs w:val="28"/>
        </w:rPr>
        <w:t>mulți ani, Inspecția</w:t>
      </w:r>
      <w:r>
        <w:rPr>
          <w:b/>
          <w:bCs/>
          <w:i/>
          <w:iCs/>
          <w:color w:val="323232"/>
          <w:sz w:val="28"/>
          <w:szCs w:val="28"/>
        </w:rPr>
        <w:t xml:space="preserve"> </w:t>
      </w:r>
      <w:r w:rsidRPr="004757B1">
        <w:rPr>
          <w:b/>
          <w:bCs/>
          <w:i/>
          <w:iCs/>
          <w:color w:val="323232"/>
          <w:sz w:val="28"/>
          <w:szCs w:val="28"/>
        </w:rPr>
        <w:t>Muncii!</w:t>
      </w:r>
    </w:p>
    <w:p w:rsidR="00544213" w:rsidRDefault="00544213" w:rsidP="002B625E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bCs/>
          <w:i/>
          <w:iCs/>
          <w:color w:val="323232"/>
          <w:sz w:val="28"/>
          <w:szCs w:val="28"/>
        </w:rPr>
      </w:pPr>
    </w:p>
    <w:p w:rsidR="00544213" w:rsidRPr="004757B1" w:rsidRDefault="00544213" w:rsidP="002B625E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bCs/>
          <w:i/>
          <w:iCs/>
          <w:color w:val="323232"/>
          <w:sz w:val="28"/>
          <w:szCs w:val="28"/>
        </w:rPr>
      </w:pPr>
    </w:p>
    <w:p w:rsidR="00544213" w:rsidRDefault="00544213" w:rsidP="00544213">
      <w:pPr>
        <w:pStyle w:val="NormalWeb"/>
        <w:shd w:val="clear" w:color="auto" w:fill="FFFFFF"/>
        <w:spacing w:before="0" w:beforeAutospacing="0" w:after="0" w:afterAutospacing="0"/>
        <w:ind w:firstLine="720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JR. ILEANA MOGOȘANU</w:t>
      </w:r>
    </w:p>
    <w:p w:rsidR="00544213" w:rsidRDefault="002B625E" w:rsidP="00544213">
      <w:pPr>
        <w:pStyle w:val="NormalWeb"/>
        <w:shd w:val="clear" w:color="auto" w:fill="FFFFFF"/>
        <w:spacing w:before="0" w:beforeAutospacing="0" w:after="0" w:afterAutospacing="0"/>
        <w:ind w:firstLine="720"/>
        <w:rPr>
          <w:b/>
          <w:bCs/>
          <w:color w:val="323232"/>
          <w:sz w:val="28"/>
          <w:szCs w:val="28"/>
        </w:rPr>
      </w:pPr>
      <w:r w:rsidRPr="004757B1">
        <w:rPr>
          <w:b/>
          <w:bCs/>
          <w:color w:val="323232"/>
          <w:sz w:val="28"/>
          <w:szCs w:val="28"/>
        </w:rPr>
        <w:t xml:space="preserve">INSPECTOR ȘEF </w:t>
      </w:r>
    </w:p>
    <w:p w:rsidR="002B625E" w:rsidRPr="004757B1" w:rsidRDefault="002B625E" w:rsidP="00544213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757B1">
        <w:rPr>
          <w:b/>
          <w:bCs/>
          <w:color w:val="323232"/>
          <w:sz w:val="28"/>
          <w:szCs w:val="28"/>
        </w:rPr>
        <w:t>ITM TIMIȘ</w:t>
      </w:r>
    </w:p>
    <w:p w:rsidR="002B625E" w:rsidRPr="004757B1" w:rsidRDefault="002B625E" w:rsidP="00544213">
      <w:pPr>
        <w:pStyle w:val="NormalWeb"/>
        <w:spacing w:before="0" w:beforeAutospacing="0" w:after="0" w:afterAutospacing="0"/>
        <w:rPr>
          <w:color w:val="323232"/>
          <w:sz w:val="28"/>
          <w:szCs w:val="28"/>
        </w:rPr>
      </w:pPr>
    </w:p>
    <w:p w:rsidR="002B625E" w:rsidRPr="004757B1" w:rsidRDefault="002B625E" w:rsidP="002B625E">
      <w:pPr>
        <w:pStyle w:val="NormalWeb"/>
        <w:spacing w:before="0" w:beforeAutospacing="0"/>
        <w:jc w:val="both"/>
        <w:rPr>
          <w:color w:val="323232"/>
          <w:sz w:val="28"/>
          <w:szCs w:val="28"/>
        </w:rPr>
      </w:pPr>
    </w:p>
    <w:p w:rsidR="002B625E" w:rsidRPr="001C210E" w:rsidRDefault="002B625E" w:rsidP="002B625E">
      <w:pPr>
        <w:tabs>
          <w:tab w:val="left" w:pos="1890"/>
        </w:tabs>
        <w:ind w:left="1710" w:hanging="9"/>
        <w:rPr>
          <w:sz w:val="14"/>
          <w:szCs w:val="14"/>
        </w:rPr>
      </w:pPr>
    </w:p>
    <w:sectPr w:rsidR="002B625E" w:rsidRPr="001C210E" w:rsidSect="00670E9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B6" w:rsidRDefault="00913AB6" w:rsidP="00CD5B3B">
      <w:r>
        <w:separator/>
      </w:r>
    </w:p>
  </w:endnote>
  <w:endnote w:type="continuationSeparator" w:id="1">
    <w:p w:rsidR="00913AB6" w:rsidRDefault="00913AB6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43" w:rsidRPr="00B3455F" w:rsidRDefault="00611B43" w:rsidP="00611B43">
    <w:pPr>
      <w:pStyle w:val="Subsol"/>
      <w:ind w:left="1701"/>
      <w:rPr>
        <w:sz w:val="16"/>
        <w:szCs w:val="16"/>
      </w:rPr>
    </w:pPr>
    <w:r>
      <w:rPr>
        <w:sz w:val="16"/>
        <w:szCs w:val="16"/>
      </w:rPr>
      <w:t>Calea Timisoarei</w:t>
    </w:r>
    <w:r w:rsidRPr="00B3455F">
      <w:rPr>
        <w:sz w:val="16"/>
        <w:szCs w:val="16"/>
      </w:rPr>
      <w:t xml:space="preserve">, nr. </w:t>
    </w:r>
    <w:r>
      <w:rPr>
        <w:sz w:val="16"/>
        <w:szCs w:val="16"/>
      </w:rPr>
      <w:t>7</w:t>
    </w:r>
    <w:r w:rsidRPr="00B3455F">
      <w:rPr>
        <w:sz w:val="16"/>
        <w:szCs w:val="16"/>
      </w:rPr>
      <w:t xml:space="preserve">2, </w:t>
    </w:r>
    <w:r>
      <w:rPr>
        <w:sz w:val="16"/>
        <w:szCs w:val="16"/>
      </w:rPr>
      <w:t>Giroc</w:t>
    </w:r>
    <w:r w:rsidRPr="00B3455F">
      <w:rPr>
        <w:sz w:val="16"/>
        <w:szCs w:val="16"/>
      </w:rPr>
      <w:t>, Timiş</w:t>
    </w:r>
    <w:r w:rsidRPr="00B3455F">
      <w:rPr>
        <w:sz w:val="16"/>
        <w:szCs w:val="16"/>
      </w:rPr>
      <w:tab/>
    </w:r>
  </w:p>
  <w:p w:rsidR="00611B43" w:rsidRPr="00B3455F" w:rsidRDefault="00611B43" w:rsidP="00611B43">
    <w:pPr>
      <w:pStyle w:val="Subsol"/>
      <w:ind w:left="1701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611B43" w:rsidRPr="00B3455F" w:rsidRDefault="00611B43" w:rsidP="00611B43">
    <w:pPr>
      <w:pStyle w:val="Subsol"/>
      <w:ind w:left="1701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611B43" w:rsidRDefault="00291821" w:rsidP="00611B43">
    <w:pPr>
      <w:pStyle w:val="Subsol"/>
      <w:ind w:left="1701"/>
      <w:rPr>
        <w:sz w:val="14"/>
      </w:rPr>
    </w:pPr>
    <w:r w:rsidRPr="00291821">
      <w:rPr>
        <w:b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87.15pt;margin-top:3.4pt;width:451.5pt;height:0;z-index:251664896" o:connectortype="straight" strokecolor="#a5a5a5"/>
      </w:pict>
    </w:r>
  </w:p>
  <w:p w:rsidR="00611B43" w:rsidRPr="00670E9D" w:rsidRDefault="00611B43" w:rsidP="00611B43">
    <w:pPr>
      <w:pStyle w:val="Subsol"/>
      <w:ind w:left="1701"/>
      <w:jc w:val="both"/>
      <w:rPr>
        <w:sz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611B43" w:rsidRDefault="00611B43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1C" w:rsidRPr="00B3455F" w:rsidRDefault="001705F2" w:rsidP="0077621C">
    <w:pPr>
      <w:pStyle w:val="Subsol"/>
      <w:ind w:left="1701"/>
      <w:rPr>
        <w:sz w:val="16"/>
        <w:szCs w:val="16"/>
      </w:rPr>
    </w:pPr>
    <w:r>
      <w:rPr>
        <w:sz w:val="16"/>
        <w:szCs w:val="16"/>
      </w:rPr>
      <w:t>Calea Timisoarei</w:t>
    </w:r>
    <w:r w:rsidR="0077621C" w:rsidRPr="00B3455F">
      <w:rPr>
        <w:sz w:val="16"/>
        <w:szCs w:val="16"/>
      </w:rPr>
      <w:t xml:space="preserve">, nr. </w:t>
    </w:r>
    <w:r>
      <w:rPr>
        <w:sz w:val="16"/>
        <w:szCs w:val="16"/>
      </w:rPr>
      <w:t>7</w:t>
    </w:r>
    <w:r w:rsidR="0077621C" w:rsidRPr="00B3455F">
      <w:rPr>
        <w:sz w:val="16"/>
        <w:szCs w:val="16"/>
      </w:rPr>
      <w:t xml:space="preserve">2, </w:t>
    </w:r>
    <w:r>
      <w:rPr>
        <w:sz w:val="16"/>
        <w:szCs w:val="16"/>
      </w:rPr>
      <w:t>Giroc</w:t>
    </w:r>
    <w:r w:rsidR="0077621C" w:rsidRPr="00B3455F">
      <w:rPr>
        <w:sz w:val="16"/>
        <w:szCs w:val="16"/>
      </w:rPr>
      <w:t>, Timiş</w:t>
    </w:r>
    <w:r w:rsidR="0077621C" w:rsidRPr="00B3455F">
      <w:rPr>
        <w:sz w:val="16"/>
        <w:szCs w:val="16"/>
      </w:rPr>
      <w:tab/>
    </w:r>
  </w:p>
  <w:p w:rsidR="0077621C" w:rsidRPr="00B3455F" w:rsidRDefault="0077621C" w:rsidP="0077621C">
    <w:pPr>
      <w:pStyle w:val="Subsol"/>
      <w:ind w:left="1701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77621C" w:rsidRPr="00B3455F" w:rsidRDefault="0077621C" w:rsidP="0077621C">
    <w:pPr>
      <w:pStyle w:val="Subsol"/>
      <w:ind w:left="1701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AD41DA" w:rsidRDefault="00291821" w:rsidP="00AD41DA">
    <w:pPr>
      <w:pStyle w:val="Subsol"/>
      <w:ind w:left="1701"/>
      <w:rPr>
        <w:sz w:val="14"/>
      </w:rPr>
    </w:pPr>
    <w:r w:rsidRPr="00291821">
      <w:rPr>
        <w:b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912ED3">
    <w:pPr>
      <w:pStyle w:val="Subsol"/>
      <w:ind w:left="1701"/>
      <w:jc w:val="both"/>
      <w:rPr>
        <w:sz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D473BE" w:rsidRDefault="00D473BE" w:rsidP="00D473BE">
    <w:pPr>
      <w:pStyle w:val="Subsol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B6" w:rsidRDefault="00913AB6" w:rsidP="00CD5B3B">
      <w:r>
        <w:separator/>
      </w:r>
    </w:p>
  </w:footnote>
  <w:footnote w:type="continuationSeparator" w:id="1">
    <w:p w:rsidR="00913AB6" w:rsidRDefault="00913AB6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611B43" w:rsidTr="009E40BD">
      <w:tc>
        <w:tcPr>
          <w:tcW w:w="6804" w:type="dxa"/>
          <w:shd w:val="clear" w:color="auto" w:fill="auto"/>
        </w:tcPr>
        <w:p w:rsidR="00611B43" w:rsidRPr="00CD5B3B" w:rsidRDefault="00291821" w:rsidP="009E40BD">
          <w:pPr>
            <w:pStyle w:val="MediumGrid21"/>
          </w:pPr>
          <w:r w:rsidRPr="0029182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margin-left:66.85pt;margin-top:69.6pt;width:475.55pt;height:9pt;z-index:251662848">
                <v:textbox style="mso-next-textbox:#_x0000_s2061" inset="0,0,0,0">
                  <w:txbxContent>
                    <w:p w:rsidR="00611B43" w:rsidRPr="00CF3A51" w:rsidRDefault="00611B43" w:rsidP="00611B43">
                      <w:pPr>
                        <w:pStyle w:val="Frspaiere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 xml:space="preserve">Operator de date cu caracter personal, înregistrat 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>la Autoritatea Naţională</w:t>
                        </w:r>
                      </w:smartTag>
                      <w:r w:rsidRPr="00CF3A51">
                        <w:rPr>
                          <w:sz w:val="14"/>
                          <w:szCs w:val="14"/>
                        </w:rPr>
                        <w:t xml:space="preserve"> de Supraveghere a Prelucrării Datelor cu Caracter Personal sub nr. 20833</w:t>
                      </w:r>
                    </w:p>
                    <w:p w:rsidR="00611B43" w:rsidRPr="001B112E" w:rsidRDefault="00611B43" w:rsidP="00611B43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:rsidR="00611B43" w:rsidRDefault="00611B43" w:rsidP="00611B43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 w:rsidRPr="00291821">
            <w:rPr>
              <w:noProof/>
            </w:rPr>
            <w:pict>
              <v:shape id="_x0000_s2060" type="#_x0000_t202" style="position:absolute;margin-left:88.3pt;margin-top:8.75pt;width:279.7pt;height:46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 style="mso-next-textbox:#_x0000_s2060">
                  <w:txbxContent>
                    <w:p w:rsidR="00611B43" w:rsidRDefault="00611B43" w:rsidP="00611B43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611B43" w:rsidRDefault="00611B43" w:rsidP="00611B43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 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timiş</w:t>
                      </w:r>
                    </w:p>
                    <w:p w:rsidR="00611B43" w:rsidRDefault="00611B43" w:rsidP="00611B43">
                      <w:pPr>
                        <w:rPr>
                          <w:smallCaps/>
                          <w:sz w:val="32"/>
                        </w:rPr>
                      </w:pPr>
                    </w:p>
                    <w:p w:rsidR="00611B43" w:rsidRPr="00F5245E" w:rsidRDefault="00611B43" w:rsidP="00611B43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611B43">
            <w:rPr>
              <w:noProof/>
              <w:lang w:val="en-GB" w:eastAsia="en-GB"/>
            </w:rPr>
            <w:drawing>
              <wp:inline distT="0" distB="0" distL="0" distR="0">
                <wp:extent cx="981075" cy="942975"/>
                <wp:effectExtent l="19050" t="0" r="9525" b="0"/>
                <wp:docPr id="5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11B43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611B43" w:rsidRDefault="00611B43" w:rsidP="009E40BD">
          <w:pPr>
            <w:pStyle w:val="MediumGrid21"/>
            <w:ind w:left="993" w:right="709" w:firstLine="142"/>
          </w:pPr>
        </w:p>
      </w:tc>
    </w:tr>
  </w:tbl>
  <w:p w:rsidR="00611B43" w:rsidRDefault="00611B43" w:rsidP="00611B43">
    <w:pPr>
      <w:pStyle w:val="Antet"/>
    </w:pPr>
  </w:p>
  <w:p w:rsidR="00611B43" w:rsidRPr="00611B43" w:rsidRDefault="00611B43" w:rsidP="00611B43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291821" w:rsidP="003A6D26">
          <w:pPr>
            <w:pStyle w:val="MediumGrid21"/>
          </w:pPr>
          <w:r w:rsidRPr="0029182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margin-left:66.85pt;margin-top:69.6pt;width:475.55pt;height:9pt;z-index:251659776">
                <v:textbox style="mso-next-textbox:#_x0000_s2055" inset="0,0,0,0">
                  <w:txbxContent>
                    <w:p w:rsidR="009A3E71" w:rsidRPr="00CF3A51" w:rsidRDefault="009A3E71" w:rsidP="009A3E71">
                      <w:pPr>
                        <w:pStyle w:val="Frspaiere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 xml:space="preserve">Operator de date cu caracter personal, înregistrat 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>la Autoritatea Naţională</w:t>
                        </w:r>
                      </w:smartTag>
                      <w:r w:rsidRPr="00CF3A51">
                        <w:rPr>
                          <w:sz w:val="14"/>
                          <w:szCs w:val="14"/>
                        </w:rPr>
                        <w:t xml:space="preserve"> de Supraveghere a Prelucrării Datelor cu Caracter Personal sub nr. 20833</w:t>
                      </w:r>
                    </w:p>
                    <w:p w:rsidR="009A3E71" w:rsidRPr="001B112E" w:rsidRDefault="009A3E71" w:rsidP="009A3E7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:rsidR="009A3E71" w:rsidRDefault="009A3E71" w:rsidP="009A3E71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 w:rsidRPr="00291821">
            <w:rPr>
              <w:noProof/>
            </w:rPr>
            <w:pict>
              <v:shape id="Text Box 2" o:spid="_x0000_s2051" type="#_x0000_t202" style="position:absolute;margin-left:88.3pt;margin-top:8.75pt;width:279.7pt;height:4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2B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ymyTyfzsBUg+0yifMk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" stroked="f">
                <v:textbox style="mso-next-textbox:#Text Box 2"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 xml:space="preserve">Inspecţia Muncii </w:t>
                      </w:r>
                    </w:p>
                    <w:p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 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 xml:space="preserve"> timiş</w:t>
                      </w:r>
                    </w:p>
                    <w:p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Untitled" style="width:77.4pt;height:74.4pt;visibility:visible;mso-wrap-style:square">
                <v:imagedata r:id="rId1" o:title="Untitled"/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49858"/>
    <o:shapelayout v:ext="edit">
      <o:idmap v:ext="edit" data="2"/>
      <o:rules v:ext="edit">
        <o:r id="V:Rule3" type="connector" idref="#_x0000_s2049"/>
        <o:r id="V:Rule4" type="connector" idref="#_x0000_s2062"/>
      </o:rules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599"/>
    <w:rsid w:val="00003BD7"/>
    <w:rsid w:val="00006E22"/>
    <w:rsid w:val="00031E19"/>
    <w:rsid w:val="00043406"/>
    <w:rsid w:val="000567FC"/>
    <w:rsid w:val="00064921"/>
    <w:rsid w:val="000767C9"/>
    <w:rsid w:val="00092C9F"/>
    <w:rsid w:val="00096C4F"/>
    <w:rsid w:val="000A0812"/>
    <w:rsid w:val="000A2CE7"/>
    <w:rsid w:val="000A362E"/>
    <w:rsid w:val="000A53E8"/>
    <w:rsid w:val="000B32BF"/>
    <w:rsid w:val="000C1C4D"/>
    <w:rsid w:val="000C3F96"/>
    <w:rsid w:val="000C775B"/>
    <w:rsid w:val="000D1ED2"/>
    <w:rsid w:val="000D2ACC"/>
    <w:rsid w:val="000D68E5"/>
    <w:rsid w:val="000E0FDE"/>
    <w:rsid w:val="000E120C"/>
    <w:rsid w:val="000E4BA1"/>
    <w:rsid w:val="000E7DA3"/>
    <w:rsid w:val="000F0723"/>
    <w:rsid w:val="000F0777"/>
    <w:rsid w:val="000F528B"/>
    <w:rsid w:val="00100F36"/>
    <w:rsid w:val="00105142"/>
    <w:rsid w:val="00117B7F"/>
    <w:rsid w:val="00124BFF"/>
    <w:rsid w:val="00127444"/>
    <w:rsid w:val="00134A3B"/>
    <w:rsid w:val="00137166"/>
    <w:rsid w:val="00137C20"/>
    <w:rsid w:val="00143641"/>
    <w:rsid w:val="00143A6D"/>
    <w:rsid w:val="00153484"/>
    <w:rsid w:val="00153C82"/>
    <w:rsid w:val="001547F3"/>
    <w:rsid w:val="0016330D"/>
    <w:rsid w:val="00166E92"/>
    <w:rsid w:val="001705F2"/>
    <w:rsid w:val="001739E7"/>
    <w:rsid w:val="00173D32"/>
    <w:rsid w:val="00174574"/>
    <w:rsid w:val="00180B70"/>
    <w:rsid w:val="001974D9"/>
    <w:rsid w:val="0019780F"/>
    <w:rsid w:val="001978C2"/>
    <w:rsid w:val="001A05A3"/>
    <w:rsid w:val="001A3682"/>
    <w:rsid w:val="001A5592"/>
    <w:rsid w:val="001B5AD4"/>
    <w:rsid w:val="001D7BF0"/>
    <w:rsid w:val="001E03C9"/>
    <w:rsid w:val="001E0465"/>
    <w:rsid w:val="001E0BE9"/>
    <w:rsid w:val="001E7080"/>
    <w:rsid w:val="001F1955"/>
    <w:rsid w:val="001F3097"/>
    <w:rsid w:val="001F3BCF"/>
    <w:rsid w:val="001F456F"/>
    <w:rsid w:val="001F5F19"/>
    <w:rsid w:val="001F7412"/>
    <w:rsid w:val="0022146B"/>
    <w:rsid w:val="0022184C"/>
    <w:rsid w:val="00227966"/>
    <w:rsid w:val="002430FA"/>
    <w:rsid w:val="002618AD"/>
    <w:rsid w:val="00263DF4"/>
    <w:rsid w:val="0027104C"/>
    <w:rsid w:val="002737C5"/>
    <w:rsid w:val="002848F3"/>
    <w:rsid w:val="00291821"/>
    <w:rsid w:val="00294526"/>
    <w:rsid w:val="002A5742"/>
    <w:rsid w:val="002B382A"/>
    <w:rsid w:val="002B61F7"/>
    <w:rsid w:val="002B625E"/>
    <w:rsid w:val="002B79D6"/>
    <w:rsid w:val="002C32A6"/>
    <w:rsid w:val="002D3642"/>
    <w:rsid w:val="002D499D"/>
    <w:rsid w:val="002D65CB"/>
    <w:rsid w:val="002D7243"/>
    <w:rsid w:val="002E0D54"/>
    <w:rsid w:val="002E493C"/>
    <w:rsid w:val="002F4546"/>
    <w:rsid w:val="002F7687"/>
    <w:rsid w:val="00306D72"/>
    <w:rsid w:val="003070E3"/>
    <w:rsid w:val="003078CB"/>
    <w:rsid w:val="00320C14"/>
    <w:rsid w:val="0032461D"/>
    <w:rsid w:val="00332152"/>
    <w:rsid w:val="00333438"/>
    <w:rsid w:val="00341D89"/>
    <w:rsid w:val="0034448B"/>
    <w:rsid w:val="00344CF2"/>
    <w:rsid w:val="00352A47"/>
    <w:rsid w:val="00353393"/>
    <w:rsid w:val="00353678"/>
    <w:rsid w:val="0035613F"/>
    <w:rsid w:val="00360BAC"/>
    <w:rsid w:val="00362768"/>
    <w:rsid w:val="0036441A"/>
    <w:rsid w:val="00376AD0"/>
    <w:rsid w:val="00382EC5"/>
    <w:rsid w:val="003832E9"/>
    <w:rsid w:val="003858B5"/>
    <w:rsid w:val="00396B64"/>
    <w:rsid w:val="00396FD8"/>
    <w:rsid w:val="003A151F"/>
    <w:rsid w:val="003A2F6E"/>
    <w:rsid w:val="003A2FCF"/>
    <w:rsid w:val="003A6D26"/>
    <w:rsid w:val="003B26C7"/>
    <w:rsid w:val="003B4697"/>
    <w:rsid w:val="003B74A7"/>
    <w:rsid w:val="003C2661"/>
    <w:rsid w:val="003C6677"/>
    <w:rsid w:val="003D4FE5"/>
    <w:rsid w:val="003D6164"/>
    <w:rsid w:val="003D6CD8"/>
    <w:rsid w:val="003D7D5D"/>
    <w:rsid w:val="003E11C4"/>
    <w:rsid w:val="003E1CBB"/>
    <w:rsid w:val="003E4A2E"/>
    <w:rsid w:val="003F66A7"/>
    <w:rsid w:val="00401A62"/>
    <w:rsid w:val="0040371F"/>
    <w:rsid w:val="004111CF"/>
    <w:rsid w:val="004117F2"/>
    <w:rsid w:val="00412AE0"/>
    <w:rsid w:val="004202A1"/>
    <w:rsid w:val="00421E2B"/>
    <w:rsid w:val="00423F57"/>
    <w:rsid w:val="004253FF"/>
    <w:rsid w:val="0043126E"/>
    <w:rsid w:val="00431C85"/>
    <w:rsid w:val="004346DA"/>
    <w:rsid w:val="00445E74"/>
    <w:rsid w:val="004469BC"/>
    <w:rsid w:val="00451E71"/>
    <w:rsid w:val="00453255"/>
    <w:rsid w:val="004609C0"/>
    <w:rsid w:val="004643E5"/>
    <w:rsid w:val="00466AA6"/>
    <w:rsid w:val="00480C61"/>
    <w:rsid w:val="00483EE0"/>
    <w:rsid w:val="004849D5"/>
    <w:rsid w:val="00486B66"/>
    <w:rsid w:val="00493AD5"/>
    <w:rsid w:val="004A2A64"/>
    <w:rsid w:val="004A2EDB"/>
    <w:rsid w:val="004B405E"/>
    <w:rsid w:val="004C0CD3"/>
    <w:rsid w:val="004C188C"/>
    <w:rsid w:val="004C28B3"/>
    <w:rsid w:val="004D0FD3"/>
    <w:rsid w:val="004D33CA"/>
    <w:rsid w:val="004D5B02"/>
    <w:rsid w:val="004E4D02"/>
    <w:rsid w:val="004E6163"/>
    <w:rsid w:val="004E7F3D"/>
    <w:rsid w:val="004F205C"/>
    <w:rsid w:val="004F2803"/>
    <w:rsid w:val="004F713C"/>
    <w:rsid w:val="005135AE"/>
    <w:rsid w:val="00513F4F"/>
    <w:rsid w:val="00515EE8"/>
    <w:rsid w:val="00520545"/>
    <w:rsid w:val="005317B8"/>
    <w:rsid w:val="00540C3C"/>
    <w:rsid w:val="00544213"/>
    <w:rsid w:val="005459B7"/>
    <w:rsid w:val="005459DD"/>
    <w:rsid w:val="00546F3D"/>
    <w:rsid w:val="00552173"/>
    <w:rsid w:val="0055241C"/>
    <w:rsid w:val="00556B28"/>
    <w:rsid w:val="00561530"/>
    <w:rsid w:val="00566613"/>
    <w:rsid w:val="0057176C"/>
    <w:rsid w:val="00573589"/>
    <w:rsid w:val="00573F24"/>
    <w:rsid w:val="00582C58"/>
    <w:rsid w:val="0058595F"/>
    <w:rsid w:val="005965D1"/>
    <w:rsid w:val="005A1948"/>
    <w:rsid w:val="005B30BF"/>
    <w:rsid w:val="005B6100"/>
    <w:rsid w:val="005D1F58"/>
    <w:rsid w:val="005D2C7A"/>
    <w:rsid w:val="005D3641"/>
    <w:rsid w:val="005D3D3E"/>
    <w:rsid w:val="005D4F39"/>
    <w:rsid w:val="005E0669"/>
    <w:rsid w:val="005E172B"/>
    <w:rsid w:val="005E1B15"/>
    <w:rsid w:val="005E3476"/>
    <w:rsid w:val="005E6FFA"/>
    <w:rsid w:val="005F08EA"/>
    <w:rsid w:val="005F36BE"/>
    <w:rsid w:val="005F5CC5"/>
    <w:rsid w:val="006014C4"/>
    <w:rsid w:val="006056F6"/>
    <w:rsid w:val="006101BB"/>
    <w:rsid w:val="00611B43"/>
    <w:rsid w:val="00616D0F"/>
    <w:rsid w:val="0061736E"/>
    <w:rsid w:val="006206AF"/>
    <w:rsid w:val="00621357"/>
    <w:rsid w:val="00621EE6"/>
    <w:rsid w:val="00625398"/>
    <w:rsid w:val="00626DEF"/>
    <w:rsid w:val="00635E32"/>
    <w:rsid w:val="00642EC3"/>
    <w:rsid w:val="00652D90"/>
    <w:rsid w:val="0065511E"/>
    <w:rsid w:val="00656CC9"/>
    <w:rsid w:val="00661E98"/>
    <w:rsid w:val="006621E6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C5C7D"/>
    <w:rsid w:val="006D7B7A"/>
    <w:rsid w:val="006D7DB7"/>
    <w:rsid w:val="006E3CD9"/>
    <w:rsid w:val="006E6C28"/>
    <w:rsid w:val="006F16AE"/>
    <w:rsid w:val="006F5312"/>
    <w:rsid w:val="006F68F9"/>
    <w:rsid w:val="006F789E"/>
    <w:rsid w:val="006F7AC3"/>
    <w:rsid w:val="007010A3"/>
    <w:rsid w:val="007059D3"/>
    <w:rsid w:val="00706765"/>
    <w:rsid w:val="007071E2"/>
    <w:rsid w:val="0071295F"/>
    <w:rsid w:val="0071655A"/>
    <w:rsid w:val="00722BEC"/>
    <w:rsid w:val="007307DD"/>
    <w:rsid w:val="007438F2"/>
    <w:rsid w:val="00743AB5"/>
    <w:rsid w:val="00747DD3"/>
    <w:rsid w:val="00751A63"/>
    <w:rsid w:val="00756151"/>
    <w:rsid w:val="00762986"/>
    <w:rsid w:val="007662CD"/>
    <w:rsid w:val="00766E0E"/>
    <w:rsid w:val="007735F9"/>
    <w:rsid w:val="0077621C"/>
    <w:rsid w:val="00777BE8"/>
    <w:rsid w:val="007806D4"/>
    <w:rsid w:val="00781D30"/>
    <w:rsid w:val="00784CF3"/>
    <w:rsid w:val="00792399"/>
    <w:rsid w:val="0079565F"/>
    <w:rsid w:val="0079730B"/>
    <w:rsid w:val="007A26DD"/>
    <w:rsid w:val="007A359C"/>
    <w:rsid w:val="007A6840"/>
    <w:rsid w:val="007B020E"/>
    <w:rsid w:val="007B0976"/>
    <w:rsid w:val="007B2B76"/>
    <w:rsid w:val="007B6151"/>
    <w:rsid w:val="007B6CBA"/>
    <w:rsid w:val="007B78C3"/>
    <w:rsid w:val="007C1C9F"/>
    <w:rsid w:val="007C431C"/>
    <w:rsid w:val="007C4BFA"/>
    <w:rsid w:val="007C6A19"/>
    <w:rsid w:val="007D0AF6"/>
    <w:rsid w:val="007D1FA9"/>
    <w:rsid w:val="007D42A8"/>
    <w:rsid w:val="007D6CC0"/>
    <w:rsid w:val="007D7811"/>
    <w:rsid w:val="007E23B4"/>
    <w:rsid w:val="007E4D39"/>
    <w:rsid w:val="007F12C0"/>
    <w:rsid w:val="007F43F7"/>
    <w:rsid w:val="007F45C5"/>
    <w:rsid w:val="007F58AC"/>
    <w:rsid w:val="008029B5"/>
    <w:rsid w:val="00810205"/>
    <w:rsid w:val="0081023E"/>
    <w:rsid w:val="0082134F"/>
    <w:rsid w:val="00822995"/>
    <w:rsid w:val="0082358E"/>
    <w:rsid w:val="00826921"/>
    <w:rsid w:val="00827ADD"/>
    <w:rsid w:val="00830ED9"/>
    <w:rsid w:val="00831C48"/>
    <w:rsid w:val="00840304"/>
    <w:rsid w:val="0084071D"/>
    <w:rsid w:val="00851104"/>
    <w:rsid w:val="0085400D"/>
    <w:rsid w:val="00854B75"/>
    <w:rsid w:val="00862A0A"/>
    <w:rsid w:val="00865C69"/>
    <w:rsid w:val="00872F52"/>
    <w:rsid w:val="0087361B"/>
    <w:rsid w:val="008753EE"/>
    <w:rsid w:val="00875524"/>
    <w:rsid w:val="00883125"/>
    <w:rsid w:val="00891A60"/>
    <w:rsid w:val="00891C4D"/>
    <w:rsid w:val="0089694F"/>
    <w:rsid w:val="008A2AC0"/>
    <w:rsid w:val="008B04F5"/>
    <w:rsid w:val="008C05A3"/>
    <w:rsid w:val="008D0F9E"/>
    <w:rsid w:val="008D2229"/>
    <w:rsid w:val="008D3D5B"/>
    <w:rsid w:val="008D5B0F"/>
    <w:rsid w:val="008E2416"/>
    <w:rsid w:val="008E4130"/>
    <w:rsid w:val="008E6478"/>
    <w:rsid w:val="008E7F49"/>
    <w:rsid w:val="008F3024"/>
    <w:rsid w:val="008F6F5C"/>
    <w:rsid w:val="00906A84"/>
    <w:rsid w:val="00912C5B"/>
    <w:rsid w:val="00912ED3"/>
    <w:rsid w:val="00913AB6"/>
    <w:rsid w:val="00915096"/>
    <w:rsid w:val="00923B3D"/>
    <w:rsid w:val="00924806"/>
    <w:rsid w:val="009256E2"/>
    <w:rsid w:val="00927367"/>
    <w:rsid w:val="0093110D"/>
    <w:rsid w:val="00931BD9"/>
    <w:rsid w:val="0094049D"/>
    <w:rsid w:val="00940A3E"/>
    <w:rsid w:val="009416B9"/>
    <w:rsid w:val="00941C2E"/>
    <w:rsid w:val="009510DA"/>
    <w:rsid w:val="0096187F"/>
    <w:rsid w:val="00964E01"/>
    <w:rsid w:val="0096570F"/>
    <w:rsid w:val="009659EC"/>
    <w:rsid w:val="00970EB9"/>
    <w:rsid w:val="009776DC"/>
    <w:rsid w:val="00981BBF"/>
    <w:rsid w:val="00981E2F"/>
    <w:rsid w:val="00983486"/>
    <w:rsid w:val="00985038"/>
    <w:rsid w:val="009862D8"/>
    <w:rsid w:val="009874C7"/>
    <w:rsid w:val="009905D3"/>
    <w:rsid w:val="00994641"/>
    <w:rsid w:val="00995D25"/>
    <w:rsid w:val="009A3D56"/>
    <w:rsid w:val="009A3E71"/>
    <w:rsid w:val="009B08E4"/>
    <w:rsid w:val="009B3C98"/>
    <w:rsid w:val="009B79A7"/>
    <w:rsid w:val="009C0982"/>
    <w:rsid w:val="009C37C2"/>
    <w:rsid w:val="009C6FAB"/>
    <w:rsid w:val="009D6EF5"/>
    <w:rsid w:val="009E040C"/>
    <w:rsid w:val="009E3056"/>
    <w:rsid w:val="009E79A3"/>
    <w:rsid w:val="009F0299"/>
    <w:rsid w:val="009F67B8"/>
    <w:rsid w:val="009F7556"/>
    <w:rsid w:val="00A14612"/>
    <w:rsid w:val="00A22A32"/>
    <w:rsid w:val="00A305F4"/>
    <w:rsid w:val="00A322AB"/>
    <w:rsid w:val="00A32A96"/>
    <w:rsid w:val="00A34EEA"/>
    <w:rsid w:val="00A35816"/>
    <w:rsid w:val="00A35A06"/>
    <w:rsid w:val="00A36671"/>
    <w:rsid w:val="00A411C1"/>
    <w:rsid w:val="00A46519"/>
    <w:rsid w:val="00A46994"/>
    <w:rsid w:val="00A504B6"/>
    <w:rsid w:val="00A524C1"/>
    <w:rsid w:val="00A52E31"/>
    <w:rsid w:val="00A5328D"/>
    <w:rsid w:val="00A54F52"/>
    <w:rsid w:val="00A57CE6"/>
    <w:rsid w:val="00A6455A"/>
    <w:rsid w:val="00A7742C"/>
    <w:rsid w:val="00A82FD3"/>
    <w:rsid w:val="00A87E6C"/>
    <w:rsid w:val="00A90599"/>
    <w:rsid w:val="00A933EB"/>
    <w:rsid w:val="00A957F5"/>
    <w:rsid w:val="00AA60D9"/>
    <w:rsid w:val="00AA6432"/>
    <w:rsid w:val="00AB3A83"/>
    <w:rsid w:val="00AB4F01"/>
    <w:rsid w:val="00AB6D7D"/>
    <w:rsid w:val="00AC6A9A"/>
    <w:rsid w:val="00AD0592"/>
    <w:rsid w:val="00AD1AB9"/>
    <w:rsid w:val="00AD41DA"/>
    <w:rsid w:val="00AD4AA6"/>
    <w:rsid w:val="00AD5856"/>
    <w:rsid w:val="00AD6269"/>
    <w:rsid w:val="00AE0440"/>
    <w:rsid w:val="00AE04BA"/>
    <w:rsid w:val="00AE10C7"/>
    <w:rsid w:val="00AE26B4"/>
    <w:rsid w:val="00AF3A6E"/>
    <w:rsid w:val="00AF5180"/>
    <w:rsid w:val="00AF57DB"/>
    <w:rsid w:val="00AF793E"/>
    <w:rsid w:val="00B11A9E"/>
    <w:rsid w:val="00B13BB4"/>
    <w:rsid w:val="00B23201"/>
    <w:rsid w:val="00B32F79"/>
    <w:rsid w:val="00B3354B"/>
    <w:rsid w:val="00B3455F"/>
    <w:rsid w:val="00B51605"/>
    <w:rsid w:val="00B56A07"/>
    <w:rsid w:val="00B6093D"/>
    <w:rsid w:val="00B62192"/>
    <w:rsid w:val="00B62CF4"/>
    <w:rsid w:val="00B67DCD"/>
    <w:rsid w:val="00B83372"/>
    <w:rsid w:val="00B9117D"/>
    <w:rsid w:val="00B95AE5"/>
    <w:rsid w:val="00BA2231"/>
    <w:rsid w:val="00BA689B"/>
    <w:rsid w:val="00BA6CFA"/>
    <w:rsid w:val="00BB44EA"/>
    <w:rsid w:val="00BB748C"/>
    <w:rsid w:val="00BD25C4"/>
    <w:rsid w:val="00BD2B13"/>
    <w:rsid w:val="00BE0994"/>
    <w:rsid w:val="00BE1CEA"/>
    <w:rsid w:val="00BE1DBB"/>
    <w:rsid w:val="00BE3BFD"/>
    <w:rsid w:val="00BE5EFC"/>
    <w:rsid w:val="00BE738D"/>
    <w:rsid w:val="00BF39FC"/>
    <w:rsid w:val="00BF4A30"/>
    <w:rsid w:val="00BF70FF"/>
    <w:rsid w:val="00C05F49"/>
    <w:rsid w:val="00C065B0"/>
    <w:rsid w:val="00C1081E"/>
    <w:rsid w:val="00C164E3"/>
    <w:rsid w:val="00C17874"/>
    <w:rsid w:val="00C20EF1"/>
    <w:rsid w:val="00C210A2"/>
    <w:rsid w:val="00C26E22"/>
    <w:rsid w:val="00C26F0A"/>
    <w:rsid w:val="00C26F7C"/>
    <w:rsid w:val="00C30FB1"/>
    <w:rsid w:val="00C33278"/>
    <w:rsid w:val="00C40E59"/>
    <w:rsid w:val="00C41CEF"/>
    <w:rsid w:val="00C4665A"/>
    <w:rsid w:val="00C55D14"/>
    <w:rsid w:val="00C55FD2"/>
    <w:rsid w:val="00C5784A"/>
    <w:rsid w:val="00C613B8"/>
    <w:rsid w:val="00C64B74"/>
    <w:rsid w:val="00C66906"/>
    <w:rsid w:val="00C669CF"/>
    <w:rsid w:val="00C677FC"/>
    <w:rsid w:val="00C74B70"/>
    <w:rsid w:val="00C7553A"/>
    <w:rsid w:val="00C76669"/>
    <w:rsid w:val="00C81BB9"/>
    <w:rsid w:val="00C81C49"/>
    <w:rsid w:val="00C9108F"/>
    <w:rsid w:val="00C91379"/>
    <w:rsid w:val="00C92B6E"/>
    <w:rsid w:val="00C93594"/>
    <w:rsid w:val="00C93B92"/>
    <w:rsid w:val="00C950A8"/>
    <w:rsid w:val="00C95206"/>
    <w:rsid w:val="00CA08F1"/>
    <w:rsid w:val="00CB30B7"/>
    <w:rsid w:val="00CD0C6C"/>
    <w:rsid w:val="00CD0F06"/>
    <w:rsid w:val="00CD2985"/>
    <w:rsid w:val="00CD2E8C"/>
    <w:rsid w:val="00CD4E2E"/>
    <w:rsid w:val="00CD5B3B"/>
    <w:rsid w:val="00CD72A5"/>
    <w:rsid w:val="00CE28E4"/>
    <w:rsid w:val="00CE393F"/>
    <w:rsid w:val="00CE5D24"/>
    <w:rsid w:val="00CF2C8E"/>
    <w:rsid w:val="00CF31EE"/>
    <w:rsid w:val="00CF7E3D"/>
    <w:rsid w:val="00D02794"/>
    <w:rsid w:val="00D044BD"/>
    <w:rsid w:val="00D05D93"/>
    <w:rsid w:val="00D06E9C"/>
    <w:rsid w:val="00D1127E"/>
    <w:rsid w:val="00D128E4"/>
    <w:rsid w:val="00D12A43"/>
    <w:rsid w:val="00D154CC"/>
    <w:rsid w:val="00D155A9"/>
    <w:rsid w:val="00D16B18"/>
    <w:rsid w:val="00D2021B"/>
    <w:rsid w:val="00D21E60"/>
    <w:rsid w:val="00D26044"/>
    <w:rsid w:val="00D328D3"/>
    <w:rsid w:val="00D33D79"/>
    <w:rsid w:val="00D34CFE"/>
    <w:rsid w:val="00D473BE"/>
    <w:rsid w:val="00D51E69"/>
    <w:rsid w:val="00D54CE4"/>
    <w:rsid w:val="00D62411"/>
    <w:rsid w:val="00D62633"/>
    <w:rsid w:val="00D657DA"/>
    <w:rsid w:val="00D7179D"/>
    <w:rsid w:val="00D738C8"/>
    <w:rsid w:val="00D849FB"/>
    <w:rsid w:val="00D851AC"/>
    <w:rsid w:val="00D86F1D"/>
    <w:rsid w:val="00D870EE"/>
    <w:rsid w:val="00D90F81"/>
    <w:rsid w:val="00D9146B"/>
    <w:rsid w:val="00D95E18"/>
    <w:rsid w:val="00DA2298"/>
    <w:rsid w:val="00DA29BC"/>
    <w:rsid w:val="00DA2E74"/>
    <w:rsid w:val="00DA5C8C"/>
    <w:rsid w:val="00DB069F"/>
    <w:rsid w:val="00DC174D"/>
    <w:rsid w:val="00DD3890"/>
    <w:rsid w:val="00DD628C"/>
    <w:rsid w:val="00DD77E2"/>
    <w:rsid w:val="00DF0A10"/>
    <w:rsid w:val="00DF329D"/>
    <w:rsid w:val="00DF6578"/>
    <w:rsid w:val="00DF6CC4"/>
    <w:rsid w:val="00DF7B3D"/>
    <w:rsid w:val="00E00FE5"/>
    <w:rsid w:val="00E017CB"/>
    <w:rsid w:val="00E117BE"/>
    <w:rsid w:val="00E147D7"/>
    <w:rsid w:val="00E27112"/>
    <w:rsid w:val="00E3247D"/>
    <w:rsid w:val="00E378B9"/>
    <w:rsid w:val="00E42123"/>
    <w:rsid w:val="00E42516"/>
    <w:rsid w:val="00E47A39"/>
    <w:rsid w:val="00E5275E"/>
    <w:rsid w:val="00E55104"/>
    <w:rsid w:val="00E562FC"/>
    <w:rsid w:val="00E570C9"/>
    <w:rsid w:val="00E72128"/>
    <w:rsid w:val="00E7364B"/>
    <w:rsid w:val="00E74455"/>
    <w:rsid w:val="00E768A9"/>
    <w:rsid w:val="00E80565"/>
    <w:rsid w:val="00E8334D"/>
    <w:rsid w:val="00E84130"/>
    <w:rsid w:val="00E952C7"/>
    <w:rsid w:val="00E95D15"/>
    <w:rsid w:val="00E9780D"/>
    <w:rsid w:val="00EA0F6C"/>
    <w:rsid w:val="00EA467F"/>
    <w:rsid w:val="00EB04A0"/>
    <w:rsid w:val="00EC0AEE"/>
    <w:rsid w:val="00EC4661"/>
    <w:rsid w:val="00ED5A8A"/>
    <w:rsid w:val="00ED6E35"/>
    <w:rsid w:val="00EE5090"/>
    <w:rsid w:val="00EE58FB"/>
    <w:rsid w:val="00EF1509"/>
    <w:rsid w:val="00EF3048"/>
    <w:rsid w:val="00F00318"/>
    <w:rsid w:val="00F03509"/>
    <w:rsid w:val="00F14374"/>
    <w:rsid w:val="00F146F1"/>
    <w:rsid w:val="00F158BC"/>
    <w:rsid w:val="00F17404"/>
    <w:rsid w:val="00F1741C"/>
    <w:rsid w:val="00F23364"/>
    <w:rsid w:val="00F25162"/>
    <w:rsid w:val="00F3495B"/>
    <w:rsid w:val="00F369D6"/>
    <w:rsid w:val="00F5676F"/>
    <w:rsid w:val="00F62957"/>
    <w:rsid w:val="00F64A9D"/>
    <w:rsid w:val="00F659E6"/>
    <w:rsid w:val="00F65F9B"/>
    <w:rsid w:val="00F67D20"/>
    <w:rsid w:val="00F73137"/>
    <w:rsid w:val="00F747C4"/>
    <w:rsid w:val="00F75E6F"/>
    <w:rsid w:val="00F76638"/>
    <w:rsid w:val="00F8684C"/>
    <w:rsid w:val="00F924EB"/>
    <w:rsid w:val="00F952B6"/>
    <w:rsid w:val="00F96453"/>
    <w:rsid w:val="00F9728E"/>
    <w:rsid w:val="00FA1FED"/>
    <w:rsid w:val="00FA282F"/>
    <w:rsid w:val="00FA46DE"/>
    <w:rsid w:val="00FB6817"/>
    <w:rsid w:val="00FB6D27"/>
    <w:rsid w:val="00FC019F"/>
    <w:rsid w:val="00FC043F"/>
    <w:rsid w:val="00FC3D73"/>
    <w:rsid w:val="00FC4284"/>
    <w:rsid w:val="00FC77BF"/>
    <w:rsid w:val="00FD2505"/>
    <w:rsid w:val="00FE2F2C"/>
    <w:rsid w:val="00FF1729"/>
    <w:rsid w:val="00FF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49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Frspaiere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NormalWeb">
    <w:name w:val="Normal (Web)"/>
    <w:basedOn w:val="Normal"/>
    <w:uiPriority w:val="99"/>
    <w:unhideWhenUsed/>
    <w:rsid w:val="002B62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mtimis@itmtimi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54B-35B0-457D-92CC-1D0D836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89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ionela.vetes</cp:lastModifiedBy>
  <cp:revision>9</cp:revision>
  <cp:lastPrinted>2023-07-10T09:58:00Z</cp:lastPrinted>
  <dcterms:created xsi:type="dcterms:W3CDTF">2023-07-10T09:05:00Z</dcterms:created>
  <dcterms:modified xsi:type="dcterms:W3CDTF">2023-07-10T11:03:00Z</dcterms:modified>
</cp:coreProperties>
</file>