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D557C" w14:textId="31D9AA54" w:rsidR="000568A1" w:rsidRPr="005B18DD" w:rsidRDefault="006E198E" w:rsidP="005B18DD">
      <w:pPr>
        <w:tabs>
          <w:tab w:val="left" w:pos="1708"/>
        </w:tabs>
        <w:ind w:right="283"/>
        <w:rPr>
          <w:sz w:val="26"/>
          <w:szCs w:val="26"/>
          <w:lang w:val="ro-RO"/>
        </w:rPr>
      </w:pP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Pr="005B18DD">
        <w:rPr>
          <w:sz w:val="26"/>
          <w:szCs w:val="26"/>
          <w:lang w:val="ro-RO"/>
        </w:rPr>
        <w:tab/>
      </w:r>
      <w:r w:rsidR="002009E6">
        <w:rPr>
          <w:sz w:val="26"/>
          <w:szCs w:val="26"/>
          <w:lang w:val="ro-RO"/>
        </w:rPr>
        <w:t>04</w:t>
      </w:r>
      <w:r w:rsidR="00DC7B3C">
        <w:rPr>
          <w:sz w:val="26"/>
          <w:szCs w:val="26"/>
          <w:lang w:val="ro-RO"/>
        </w:rPr>
        <w:t xml:space="preserve"> octombrie</w:t>
      </w:r>
      <w:r w:rsidR="009F7596" w:rsidRPr="005B18DD">
        <w:rPr>
          <w:sz w:val="26"/>
          <w:szCs w:val="26"/>
          <w:lang w:val="ro-RO"/>
        </w:rPr>
        <w:t xml:space="preserve"> 2023</w:t>
      </w:r>
    </w:p>
    <w:p w14:paraId="6359B148" w14:textId="77777777" w:rsidR="00EF68A0" w:rsidRDefault="00EF68A0" w:rsidP="0022334B">
      <w:pPr>
        <w:shd w:val="clear" w:color="auto" w:fill="FFFFFF"/>
        <w:rPr>
          <w:b/>
          <w:bCs/>
          <w:sz w:val="26"/>
          <w:szCs w:val="26"/>
          <w:lang w:val="ro-RO"/>
        </w:rPr>
      </w:pPr>
    </w:p>
    <w:p w14:paraId="49CAD2D0" w14:textId="0C3F9F6D" w:rsidR="00DC7B3C" w:rsidRDefault="00DC7B3C" w:rsidP="005B18DD">
      <w:pPr>
        <w:shd w:val="clear" w:color="auto" w:fill="FFFFFF"/>
        <w:jc w:val="center"/>
        <w:rPr>
          <w:b/>
          <w:bCs/>
          <w:sz w:val="26"/>
          <w:szCs w:val="26"/>
          <w:lang w:val="ro-RO"/>
        </w:rPr>
      </w:pPr>
      <w:r>
        <w:rPr>
          <w:b/>
          <w:bCs/>
          <w:sz w:val="26"/>
          <w:szCs w:val="26"/>
          <w:lang w:val="ro-RO"/>
        </w:rPr>
        <w:t>COMUNICAT DE PRESĂ</w:t>
      </w:r>
    </w:p>
    <w:p w14:paraId="7824A279" w14:textId="202CC9FF" w:rsidR="0082569F" w:rsidRDefault="0082569F" w:rsidP="0082569F">
      <w:pPr>
        <w:shd w:val="clear" w:color="auto" w:fill="FFFFFF"/>
        <w:jc w:val="center"/>
        <w:rPr>
          <w:b/>
          <w:bCs/>
          <w:sz w:val="26"/>
          <w:szCs w:val="26"/>
          <w:lang w:val="ro-RO"/>
        </w:rPr>
      </w:pPr>
    </w:p>
    <w:p w14:paraId="7D20315D" w14:textId="77777777" w:rsidR="00DC7B3C" w:rsidRDefault="00DC7B3C" w:rsidP="005B18DD">
      <w:pPr>
        <w:shd w:val="clear" w:color="auto" w:fill="FFFFFF"/>
        <w:jc w:val="center"/>
        <w:rPr>
          <w:b/>
          <w:bCs/>
          <w:sz w:val="26"/>
          <w:szCs w:val="26"/>
          <w:lang w:val="ro-RO"/>
        </w:rPr>
      </w:pPr>
    </w:p>
    <w:p w14:paraId="05633CE1" w14:textId="3FD89F77" w:rsidR="006E4802" w:rsidRDefault="00DC7B3C" w:rsidP="002009E6">
      <w:pPr>
        <w:shd w:val="clear" w:color="auto" w:fill="FFFFFF"/>
        <w:spacing w:after="300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</w:rPr>
      </w:pPr>
      <w:r w:rsidRPr="001D4FE2"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>ITM TIMIȘ – DESCHIZĂTOR DE DRUMURI ÎN CONTROALELE</w:t>
      </w:r>
      <w:r w:rsidR="002009E6"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 xml:space="preserve"> T</w:t>
      </w:r>
      <w:r w:rsidRPr="001D4FE2"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>RANSPORTULUI ALTERNATIV</w:t>
      </w:r>
    </w:p>
    <w:p w14:paraId="0230CDBD" w14:textId="637C1BA5" w:rsidR="0082569F" w:rsidRDefault="0082569F" w:rsidP="0037278C">
      <w:pPr>
        <w:shd w:val="clear" w:color="auto" w:fill="FFFFFF"/>
        <w:spacing w:after="300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</w:rPr>
      </w:pPr>
      <w:r>
        <w:rPr>
          <w:noProof/>
        </w:rPr>
        <w:drawing>
          <wp:inline distT="0" distB="0" distL="0" distR="0" wp14:anchorId="66534C92" wp14:editId="24AD66EA">
            <wp:extent cx="4975412" cy="3076304"/>
            <wp:effectExtent l="0" t="0" r="0" b="0"/>
            <wp:docPr id="1804942127" name="Picture 1" descr="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172" cy="308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F8612" w14:textId="4466372A" w:rsidR="006E4802" w:rsidRPr="0022334B" w:rsidRDefault="00DC7B3C" w:rsidP="002009E6">
      <w:pPr>
        <w:shd w:val="clear" w:color="auto" w:fill="FFFFFF"/>
        <w:spacing w:after="300"/>
        <w:jc w:val="center"/>
        <w:rPr>
          <w:rFonts w:ascii="Times New Roman" w:eastAsia="Times New Roman" w:hAnsi="Times New Roman"/>
          <w:b/>
          <w:bCs/>
          <w:color w:val="555555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 xml:space="preserve">Record de amenzi:     </w:t>
      </w:r>
      <w:r w:rsidR="002D5A43"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>peste 1 milion de euro</w:t>
      </w:r>
      <w:r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 xml:space="preserve"> pentru </w:t>
      </w:r>
      <w:r w:rsidR="002D5A43"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>83</w:t>
      </w:r>
      <w:r w:rsidR="00852850"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>8</w:t>
      </w:r>
      <w:r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 xml:space="preserve"> de persoane depistate că lucrează fără forme legale de angajare</w:t>
      </w:r>
      <w:r w:rsidR="00852850">
        <w:rPr>
          <w:rFonts w:ascii="Times New Roman" w:eastAsia="Times New Roman" w:hAnsi="Times New Roman"/>
          <w:b/>
          <w:bCs/>
          <w:color w:val="555555"/>
          <w:sz w:val="28"/>
          <w:szCs w:val="28"/>
        </w:rPr>
        <w:t xml:space="preserve"> la angajatorii care desfășoară activitate de transport alternativ</w:t>
      </w:r>
    </w:p>
    <w:p w14:paraId="7D60055C" w14:textId="4B8E0ED1" w:rsidR="00DC7B3C" w:rsidRDefault="00DC7B3C" w:rsidP="00DC7B3C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/>
          <w:color w:val="555555"/>
          <w:sz w:val="28"/>
          <w:szCs w:val="28"/>
        </w:rPr>
      </w:pPr>
      <w:r>
        <w:rPr>
          <w:rFonts w:ascii="Times New Roman" w:eastAsia="Times New Roman" w:hAnsi="Times New Roman"/>
          <w:color w:val="555555"/>
          <w:sz w:val="28"/>
          <w:szCs w:val="28"/>
        </w:rPr>
        <w:t>Încă de la finele anului 2020</w:t>
      </w:r>
      <w:r w:rsidR="00677460">
        <w:rPr>
          <w:rFonts w:ascii="Times New Roman" w:eastAsia="Times New Roman" w:hAnsi="Times New Roman"/>
          <w:color w:val="555555"/>
          <w:sz w:val="28"/>
          <w:szCs w:val="28"/>
        </w:rPr>
        <w:t>,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ITM TIMIȘ, la inițiativa dnei inspector șef Ileana Mogoșanu</w:t>
      </w:r>
      <w:r w:rsidR="008C5792">
        <w:rPr>
          <w:rFonts w:ascii="Times New Roman" w:eastAsia="Times New Roman" w:hAnsi="Times New Roman"/>
          <w:color w:val="555555"/>
          <w:sz w:val="28"/>
          <w:szCs w:val="28"/>
        </w:rPr>
        <w:t>,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a întreprins o amplă acțiune de verificare în rândul angajatorilor care efectuează transport alternativ. Provocarea a fost una </w:t>
      </w:r>
      <w:r w:rsidR="002009E6">
        <w:rPr>
          <w:rFonts w:ascii="Times New Roman" w:eastAsia="Times New Roman" w:hAnsi="Times New Roman"/>
          <w:color w:val="555555"/>
          <w:sz w:val="28"/>
          <w:szCs w:val="28"/>
        </w:rPr>
        <w:t xml:space="preserve">de anvergură având în 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v</w:t>
      </w:r>
      <w:r w:rsidR="002009E6">
        <w:rPr>
          <w:rFonts w:ascii="Times New Roman" w:eastAsia="Times New Roman" w:hAnsi="Times New Roman"/>
          <w:color w:val="555555"/>
          <w:sz w:val="28"/>
          <w:szCs w:val="28"/>
        </w:rPr>
        <w:t>edere dificultatea sporită a verificării unor angajatori cu sediul în Olanda</w:t>
      </w:r>
      <w:r>
        <w:rPr>
          <w:rFonts w:ascii="Times New Roman" w:eastAsia="Times New Roman" w:hAnsi="Times New Roman"/>
          <w:color w:val="555555"/>
          <w:sz w:val="28"/>
          <w:szCs w:val="28"/>
        </w:rPr>
        <w:t>, însă în urma un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u</w:t>
      </w:r>
      <w:r>
        <w:rPr>
          <w:rFonts w:ascii="Times New Roman" w:eastAsia="Times New Roman" w:hAnsi="Times New Roman"/>
          <w:color w:val="555555"/>
          <w:sz w:val="28"/>
          <w:szCs w:val="28"/>
        </w:rPr>
        <w:t>i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 xml:space="preserve"> efort susținut, depus </w:t>
      </w:r>
      <w:r>
        <w:rPr>
          <w:rFonts w:ascii="Times New Roman" w:eastAsia="Times New Roman" w:hAnsi="Times New Roman"/>
          <w:color w:val="555555"/>
          <w:sz w:val="28"/>
          <w:szCs w:val="28"/>
        </w:rPr>
        <w:t>de către inspectorii de muncă</w:t>
      </w:r>
      <w:r w:rsidR="00687111"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r w:rsidR="00687111">
        <w:rPr>
          <w:rFonts w:ascii="Times New Roman" w:eastAsia="Times New Roman" w:hAnsi="Times New Roman"/>
          <w:color w:val="555555"/>
          <w:sz w:val="28"/>
          <w:szCs w:val="28"/>
          <w:lang w:val="ro-RO"/>
        </w:rPr>
        <w:t>din domeniul relațiilor de muncă,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aflați în subordinea dnei inspector șef</w:t>
      </w:r>
      <w:r w:rsidR="00687111">
        <w:rPr>
          <w:rFonts w:ascii="Times New Roman" w:eastAsia="Times New Roman" w:hAnsi="Times New Roman"/>
          <w:color w:val="555555"/>
          <w:sz w:val="28"/>
          <w:szCs w:val="28"/>
        </w:rPr>
        <w:t xml:space="preserve"> Ileana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Mogoșanu, s-a ajuns la rezultate 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remarcabil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e. Au fost 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>ver</w:t>
      </w:r>
      <w:r w:rsidR="0022334B">
        <w:rPr>
          <w:rFonts w:ascii="Times New Roman" w:eastAsia="Times New Roman" w:hAnsi="Times New Roman"/>
          <w:color w:val="555555"/>
          <w:sz w:val="28"/>
          <w:szCs w:val="28"/>
        </w:rPr>
        <w:t>i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>ficate 174 de societ</w:t>
      </w:r>
      <w:r w:rsidR="0022334B">
        <w:rPr>
          <w:rFonts w:ascii="Times New Roman" w:eastAsia="Times New Roman" w:hAnsi="Times New Roman"/>
          <w:color w:val="555555"/>
          <w:sz w:val="28"/>
          <w:szCs w:val="28"/>
        </w:rPr>
        <w:t>ă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 xml:space="preserve">ți la care s-au 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depistat </w:t>
      </w:r>
      <w:r w:rsidR="002D5A43">
        <w:rPr>
          <w:rFonts w:ascii="Times New Roman" w:eastAsia="Times New Roman" w:hAnsi="Times New Roman"/>
          <w:color w:val="555555"/>
          <w:sz w:val="28"/>
          <w:szCs w:val="28"/>
        </w:rPr>
        <w:t>76 de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persoane care lucrau fără contract individual de muncă 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>și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s-au aplicat </w:t>
      </w:r>
      <w:r w:rsidR="002D5A43">
        <w:rPr>
          <w:rFonts w:ascii="Times New Roman" w:eastAsia="Times New Roman" w:hAnsi="Times New Roman"/>
          <w:color w:val="555555"/>
          <w:sz w:val="28"/>
          <w:szCs w:val="28"/>
        </w:rPr>
        <w:t xml:space="preserve">61 de </w:t>
      </w:r>
      <w:r>
        <w:rPr>
          <w:rFonts w:ascii="Times New Roman" w:eastAsia="Times New Roman" w:hAnsi="Times New Roman"/>
          <w:color w:val="555555"/>
          <w:sz w:val="28"/>
          <w:szCs w:val="28"/>
        </w:rPr>
        <w:t>sancțiuni în valoare de</w:t>
      </w:r>
      <w:r w:rsidR="002D5A43">
        <w:rPr>
          <w:rFonts w:ascii="Times New Roman" w:eastAsia="Times New Roman" w:hAnsi="Times New Roman"/>
          <w:color w:val="555555"/>
          <w:sz w:val="28"/>
          <w:szCs w:val="28"/>
        </w:rPr>
        <w:t xml:space="preserve"> 1.585.500 lei.</w:t>
      </w:r>
    </w:p>
    <w:p w14:paraId="40C4966D" w14:textId="6726C5FC" w:rsidR="001B0684" w:rsidRDefault="00DC7B3C" w:rsidP="00DC7B3C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/>
          <w:color w:val="555555"/>
          <w:sz w:val="28"/>
          <w:szCs w:val="28"/>
        </w:rPr>
      </w:pPr>
      <w:r>
        <w:rPr>
          <w:rFonts w:ascii="Times New Roman" w:eastAsia="Times New Roman" w:hAnsi="Times New Roman"/>
          <w:color w:val="555555"/>
          <w:sz w:val="28"/>
          <w:szCs w:val="28"/>
        </w:rPr>
        <w:t>La începutul acestui an, dna Ileana Mogoșanu, inspector ITM TIMIȘ</w:t>
      </w:r>
      <w:r w:rsidR="008C5792">
        <w:rPr>
          <w:rFonts w:ascii="Times New Roman" w:eastAsia="Times New Roman" w:hAnsi="Times New Roman"/>
          <w:color w:val="555555"/>
          <w:sz w:val="28"/>
          <w:szCs w:val="28"/>
        </w:rPr>
        <w:t>,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a dispus  reluarea controalelor în acest domeniu de activitate, având în vedere informațiile primite de pe piaț</w:t>
      </w:r>
      <w:r w:rsidR="0022334B">
        <w:rPr>
          <w:rFonts w:ascii="Times New Roman" w:eastAsia="Times New Roman" w:hAnsi="Times New Roman"/>
          <w:color w:val="555555"/>
          <w:sz w:val="28"/>
          <w:szCs w:val="28"/>
        </w:rPr>
        <w:t>a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555555"/>
          <w:sz w:val="28"/>
          <w:szCs w:val="28"/>
        </w:rPr>
        <w:lastRenderedPageBreak/>
        <w:t>muncii conform cărora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 xml:space="preserve"> operatorii din domeniul transportului alternativ 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ar fi găsit </w:t>
      </w:r>
      <w:r w:rsidR="0022334B">
        <w:rPr>
          <w:rFonts w:ascii="Times New Roman" w:eastAsia="Times New Roman" w:hAnsi="Times New Roman"/>
          <w:color w:val="555555"/>
          <w:sz w:val="28"/>
          <w:szCs w:val="28"/>
        </w:rPr>
        <w:t>noi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modalități de ocolire a legislației muncii. Acest lucru s-a confirmat, iar în urma controalelor 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 xml:space="preserve">derulate în 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aceste luni , au fost depistate alte 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>7</w:t>
      </w:r>
      <w:r w:rsidR="00DD58FD">
        <w:rPr>
          <w:rFonts w:ascii="Times New Roman" w:eastAsia="Times New Roman" w:hAnsi="Times New Roman"/>
          <w:color w:val="555555"/>
          <w:sz w:val="28"/>
          <w:szCs w:val="28"/>
        </w:rPr>
        <w:t>62</w:t>
      </w:r>
      <w:r w:rsidR="002D5A43">
        <w:rPr>
          <w:rFonts w:ascii="Times New Roman" w:eastAsia="Times New Roman" w:hAnsi="Times New Roman"/>
          <w:color w:val="555555"/>
          <w:sz w:val="28"/>
          <w:szCs w:val="28"/>
        </w:rPr>
        <w:t xml:space="preserve"> de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persoane care prestau activitate fără forme legale de angajare, 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fapte pentru care s-au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aplicat </w:t>
      </w:r>
      <w:r w:rsidR="002D5A43">
        <w:rPr>
          <w:rFonts w:ascii="Times New Roman" w:eastAsia="Times New Roman" w:hAnsi="Times New Roman"/>
          <w:color w:val="555555"/>
          <w:sz w:val="28"/>
          <w:szCs w:val="28"/>
        </w:rPr>
        <w:t>10</w:t>
      </w:r>
      <w:r w:rsidR="00DD58FD">
        <w:rPr>
          <w:rFonts w:ascii="Times New Roman" w:eastAsia="Times New Roman" w:hAnsi="Times New Roman"/>
          <w:color w:val="555555"/>
          <w:sz w:val="28"/>
          <w:szCs w:val="28"/>
        </w:rPr>
        <w:t>6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sancțiuni în valoare de</w:t>
      </w:r>
      <w:r w:rsidR="002D5A43">
        <w:rPr>
          <w:rFonts w:ascii="Times New Roman" w:eastAsia="Times New Roman" w:hAnsi="Times New Roman"/>
          <w:color w:val="555555"/>
          <w:sz w:val="28"/>
          <w:szCs w:val="28"/>
        </w:rPr>
        <w:t xml:space="preserve"> 3.9</w:t>
      </w:r>
      <w:r w:rsidR="00DD58FD">
        <w:rPr>
          <w:rFonts w:ascii="Times New Roman" w:eastAsia="Times New Roman" w:hAnsi="Times New Roman"/>
          <w:color w:val="555555"/>
          <w:sz w:val="28"/>
          <w:szCs w:val="28"/>
        </w:rPr>
        <w:t>8</w:t>
      </w:r>
      <w:r w:rsidR="002D5A43">
        <w:rPr>
          <w:rFonts w:ascii="Times New Roman" w:eastAsia="Times New Roman" w:hAnsi="Times New Roman"/>
          <w:color w:val="555555"/>
          <w:sz w:val="28"/>
          <w:szCs w:val="28"/>
        </w:rPr>
        <w:t>4.000 lei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, conform Codului Muncii.</w:t>
      </w:r>
    </w:p>
    <w:p w14:paraId="67BAA3EA" w14:textId="573DE530" w:rsidR="00DC7B3C" w:rsidRDefault="002D5A43" w:rsidP="00DC7B3C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/>
          <w:color w:val="555555"/>
          <w:sz w:val="28"/>
          <w:szCs w:val="28"/>
        </w:rPr>
      </w:pP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În urma acțiunilor de control din acest domeniu, au fost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 xml:space="preserve"> verificate 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 xml:space="preserve">un total de 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>53</w:t>
      </w:r>
      <w:r w:rsidR="00DD58FD">
        <w:rPr>
          <w:rFonts w:ascii="Times New Roman" w:eastAsia="Times New Roman" w:hAnsi="Times New Roman"/>
          <w:color w:val="555555"/>
          <w:sz w:val="28"/>
          <w:szCs w:val="28"/>
        </w:rPr>
        <w:t>9</w:t>
      </w:r>
      <w:r w:rsidR="006D696C">
        <w:rPr>
          <w:rFonts w:ascii="Times New Roman" w:eastAsia="Times New Roman" w:hAnsi="Times New Roman"/>
          <w:color w:val="555555"/>
          <w:sz w:val="28"/>
          <w:szCs w:val="28"/>
        </w:rPr>
        <w:t xml:space="preserve"> de societăți, s-au 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depistat 83</w:t>
      </w:r>
      <w:r w:rsidR="00DD58FD">
        <w:rPr>
          <w:rFonts w:ascii="Times New Roman" w:eastAsia="Times New Roman" w:hAnsi="Times New Roman"/>
          <w:color w:val="555555"/>
          <w:sz w:val="28"/>
          <w:szCs w:val="28"/>
        </w:rPr>
        <w:t>8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de perso</w:t>
      </w:r>
      <w:r w:rsidR="008C5792">
        <w:rPr>
          <w:rFonts w:ascii="Times New Roman" w:eastAsia="Times New Roman" w:hAnsi="Times New Roman"/>
          <w:color w:val="555555"/>
          <w:sz w:val="28"/>
          <w:szCs w:val="28"/>
        </w:rPr>
        <w:t>ane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care prestau activitate fără forme legale de angajare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,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 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 xml:space="preserve">fapte </w:t>
      </w: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pentru care s-au aplicat sancțiuni în valoare de </w:t>
      </w:r>
      <w:r w:rsidR="001B0684">
        <w:rPr>
          <w:rFonts w:ascii="Times New Roman" w:eastAsia="Times New Roman" w:hAnsi="Times New Roman"/>
          <w:color w:val="555555"/>
          <w:sz w:val="28"/>
          <w:szCs w:val="28"/>
        </w:rPr>
        <w:t>5.5</w:t>
      </w:r>
      <w:r w:rsidR="00DD58FD">
        <w:rPr>
          <w:rFonts w:ascii="Times New Roman" w:eastAsia="Times New Roman" w:hAnsi="Times New Roman"/>
          <w:color w:val="555555"/>
          <w:sz w:val="28"/>
          <w:szCs w:val="28"/>
        </w:rPr>
        <w:t>6</w:t>
      </w:r>
      <w:r w:rsidR="001B0684">
        <w:rPr>
          <w:rFonts w:ascii="Times New Roman" w:eastAsia="Times New Roman" w:hAnsi="Times New Roman"/>
          <w:color w:val="555555"/>
          <w:sz w:val="28"/>
          <w:szCs w:val="28"/>
        </w:rPr>
        <w:t>9.500 lei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, conform Codului Muncii</w:t>
      </w:r>
      <w:r w:rsidR="001B0684">
        <w:rPr>
          <w:rFonts w:ascii="Times New Roman" w:eastAsia="Times New Roman" w:hAnsi="Times New Roman"/>
          <w:color w:val="555555"/>
          <w:sz w:val="28"/>
          <w:szCs w:val="28"/>
        </w:rPr>
        <w:t>.</w:t>
      </w:r>
    </w:p>
    <w:p w14:paraId="0008058A" w14:textId="77777777" w:rsidR="00DC7B3C" w:rsidRDefault="00DC7B3C" w:rsidP="005B18DD">
      <w:pPr>
        <w:shd w:val="clear" w:color="auto" w:fill="FFFFFF"/>
        <w:jc w:val="center"/>
        <w:rPr>
          <w:b/>
          <w:bCs/>
          <w:sz w:val="26"/>
          <w:szCs w:val="26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736"/>
        <w:gridCol w:w="1383"/>
        <w:gridCol w:w="1681"/>
        <w:gridCol w:w="1579"/>
        <w:gridCol w:w="1559"/>
        <w:gridCol w:w="1696"/>
      </w:tblGrid>
      <w:tr w:rsidR="006D696C" w14:paraId="30D47198" w14:textId="77777777" w:rsidTr="0037278C">
        <w:tc>
          <w:tcPr>
            <w:tcW w:w="1129" w:type="dxa"/>
          </w:tcPr>
          <w:p w14:paraId="51C80284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2D6EF566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CAMPANIE</w:t>
            </w:r>
          </w:p>
          <w:p w14:paraId="4BDF3EBE" w14:textId="364D627C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736" w:type="dxa"/>
          </w:tcPr>
          <w:p w14:paraId="02AF6E2A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4E76CF0C" w14:textId="14C91ECD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SANCȚIUNI TOTALE</w:t>
            </w:r>
          </w:p>
        </w:tc>
        <w:tc>
          <w:tcPr>
            <w:tcW w:w="1383" w:type="dxa"/>
          </w:tcPr>
          <w:p w14:paraId="72D80780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EF1D8E6" w14:textId="64A4B8B0" w:rsidR="006E4802" w:rsidRDefault="006E4802" w:rsidP="006E4802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AVERTISMENTE</w:t>
            </w:r>
          </w:p>
        </w:tc>
        <w:tc>
          <w:tcPr>
            <w:tcW w:w="1681" w:type="dxa"/>
          </w:tcPr>
          <w:p w14:paraId="48727653" w14:textId="77777777" w:rsidR="006E4802" w:rsidRDefault="006E4802" w:rsidP="006E4802">
            <w:pPr>
              <w:rPr>
                <w:b/>
                <w:bCs/>
                <w:sz w:val="26"/>
                <w:szCs w:val="26"/>
                <w:lang w:val="ro-RO"/>
              </w:rPr>
            </w:pPr>
          </w:p>
          <w:p w14:paraId="5F1ACBB7" w14:textId="38DB199D" w:rsidR="006E4802" w:rsidRDefault="006E4802" w:rsidP="006E4802">
            <w:pPr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AMENZI</w:t>
            </w:r>
          </w:p>
        </w:tc>
        <w:tc>
          <w:tcPr>
            <w:tcW w:w="1579" w:type="dxa"/>
          </w:tcPr>
          <w:p w14:paraId="207FF518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2206155B" w14:textId="6A322345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VALOARE SANCȚIUNI</w:t>
            </w:r>
          </w:p>
        </w:tc>
        <w:tc>
          <w:tcPr>
            <w:tcW w:w="1559" w:type="dxa"/>
          </w:tcPr>
          <w:p w14:paraId="26F8B6CA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5E6E10C9" w14:textId="73AC44D2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PERSOANE DEPISTATE FĂRĂ FORME LEGALE DE ANGAJARE</w:t>
            </w:r>
          </w:p>
        </w:tc>
        <w:tc>
          <w:tcPr>
            <w:tcW w:w="1696" w:type="dxa"/>
          </w:tcPr>
          <w:p w14:paraId="3CBD9F41" w14:textId="77777777" w:rsidR="002009E6" w:rsidRDefault="002009E6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F86C8DC" w14:textId="6CBD7EFD" w:rsidR="006E4802" w:rsidRDefault="006D696C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SOCIETĂȚI VERIFICATE</w:t>
            </w:r>
          </w:p>
        </w:tc>
      </w:tr>
      <w:tr w:rsidR="006D696C" w14:paraId="7CA50818" w14:textId="77777777" w:rsidTr="0037278C">
        <w:tc>
          <w:tcPr>
            <w:tcW w:w="1129" w:type="dxa"/>
          </w:tcPr>
          <w:p w14:paraId="018B634A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74F54718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UBER 2020-2021</w:t>
            </w:r>
          </w:p>
          <w:p w14:paraId="6116AD9B" w14:textId="7DA36CA1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736" w:type="dxa"/>
          </w:tcPr>
          <w:p w14:paraId="4854573D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E0F07E6" w14:textId="00B55A42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61</w:t>
            </w:r>
          </w:p>
        </w:tc>
        <w:tc>
          <w:tcPr>
            <w:tcW w:w="1383" w:type="dxa"/>
          </w:tcPr>
          <w:p w14:paraId="2E65044D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61AECE4E" w14:textId="66A3A104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29</w:t>
            </w:r>
          </w:p>
        </w:tc>
        <w:tc>
          <w:tcPr>
            <w:tcW w:w="1681" w:type="dxa"/>
          </w:tcPr>
          <w:p w14:paraId="0AE20792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0A2D78AE" w14:textId="7462BC63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32</w:t>
            </w:r>
          </w:p>
        </w:tc>
        <w:tc>
          <w:tcPr>
            <w:tcW w:w="1579" w:type="dxa"/>
          </w:tcPr>
          <w:p w14:paraId="3E0B4873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0D7B65BC" w14:textId="1C492B35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1.585.500 LEI</w:t>
            </w:r>
          </w:p>
        </w:tc>
        <w:tc>
          <w:tcPr>
            <w:tcW w:w="1559" w:type="dxa"/>
          </w:tcPr>
          <w:p w14:paraId="3086D8D0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51FA8B74" w14:textId="51E74675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76</w:t>
            </w:r>
          </w:p>
        </w:tc>
        <w:tc>
          <w:tcPr>
            <w:tcW w:w="1696" w:type="dxa"/>
          </w:tcPr>
          <w:p w14:paraId="78B5AA66" w14:textId="77777777" w:rsidR="006D696C" w:rsidRDefault="006D696C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13C4B6C9" w14:textId="68A76409" w:rsidR="006E4802" w:rsidRDefault="006D696C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174</w:t>
            </w:r>
          </w:p>
        </w:tc>
      </w:tr>
      <w:tr w:rsidR="006D696C" w14:paraId="6F3BAEC3" w14:textId="77777777" w:rsidTr="0037278C">
        <w:tc>
          <w:tcPr>
            <w:tcW w:w="1129" w:type="dxa"/>
          </w:tcPr>
          <w:p w14:paraId="7531414F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31695BA" w14:textId="047AC702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UBER 2023</w:t>
            </w:r>
          </w:p>
          <w:p w14:paraId="62348112" w14:textId="7D7D37B1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736" w:type="dxa"/>
          </w:tcPr>
          <w:p w14:paraId="4E3BD79D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13486F3A" w14:textId="4038630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88</w:t>
            </w:r>
          </w:p>
        </w:tc>
        <w:tc>
          <w:tcPr>
            <w:tcW w:w="1383" w:type="dxa"/>
          </w:tcPr>
          <w:p w14:paraId="6036DF3D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5CDFB5D2" w14:textId="68CB743B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52</w:t>
            </w:r>
          </w:p>
        </w:tc>
        <w:tc>
          <w:tcPr>
            <w:tcW w:w="1681" w:type="dxa"/>
          </w:tcPr>
          <w:p w14:paraId="2425B24C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0D4F2A82" w14:textId="341EFEE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36</w:t>
            </w:r>
          </w:p>
        </w:tc>
        <w:tc>
          <w:tcPr>
            <w:tcW w:w="1579" w:type="dxa"/>
          </w:tcPr>
          <w:p w14:paraId="0A377AED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11E8250" w14:textId="5535C0EF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3.259.000LEI</w:t>
            </w:r>
          </w:p>
        </w:tc>
        <w:tc>
          <w:tcPr>
            <w:tcW w:w="1559" w:type="dxa"/>
          </w:tcPr>
          <w:p w14:paraId="259C90A0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7A79FCAB" w14:textId="0D73915F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510</w:t>
            </w:r>
          </w:p>
        </w:tc>
        <w:tc>
          <w:tcPr>
            <w:tcW w:w="1696" w:type="dxa"/>
          </w:tcPr>
          <w:p w14:paraId="5E8C206F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4DF2282" w14:textId="03626CF5" w:rsidR="006D696C" w:rsidRDefault="006D696C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299</w:t>
            </w:r>
          </w:p>
        </w:tc>
      </w:tr>
      <w:tr w:rsidR="006D696C" w14:paraId="18E8C390" w14:textId="77777777" w:rsidTr="0037278C">
        <w:tc>
          <w:tcPr>
            <w:tcW w:w="1129" w:type="dxa"/>
          </w:tcPr>
          <w:p w14:paraId="2D2E0FE7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7C13588E" w14:textId="7D226FF5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BOLT 2023</w:t>
            </w:r>
          </w:p>
          <w:p w14:paraId="212C95BC" w14:textId="765670A1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736" w:type="dxa"/>
          </w:tcPr>
          <w:p w14:paraId="68CF8B5D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467923B0" w14:textId="3209EE44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1</w:t>
            </w:r>
            <w:r w:rsidR="00DD58FD">
              <w:rPr>
                <w:b/>
                <w:bCs/>
                <w:sz w:val="26"/>
                <w:szCs w:val="26"/>
                <w:lang w:val="ro-RO"/>
              </w:rPr>
              <w:t>8</w:t>
            </w:r>
          </w:p>
        </w:tc>
        <w:tc>
          <w:tcPr>
            <w:tcW w:w="1383" w:type="dxa"/>
          </w:tcPr>
          <w:p w14:paraId="2FF9010D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05B0156" w14:textId="5B24DB2C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6</w:t>
            </w:r>
          </w:p>
        </w:tc>
        <w:tc>
          <w:tcPr>
            <w:tcW w:w="1681" w:type="dxa"/>
          </w:tcPr>
          <w:p w14:paraId="5D323736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2E4F1763" w14:textId="708DEA92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1</w:t>
            </w:r>
            <w:r w:rsidR="00DD58FD">
              <w:rPr>
                <w:b/>
                <w:bCs/>
                <w:sz w:val="26"/>
                <w:szCs w:val="26"/>
                <w:lang w:val="ro-RO"/>
              </w:rPr>
              <w:t>2</w:t>
            </w:r>
          </w:p>
        </w:tc>
        <w:tc>
          <w:tcPr>
            <w:tcW w:w="1579" w:type="dxa"/>
          </w:tcPr>
          <w:p w14:paraId="59B56611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2B40EDF5" w14:textId="19DE6688" w:rsidR="006E4802" w:rsidRDefault="00DD58FD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72</w:t>
            </w:r>
            <w:r w:rsidR="006E4802">
              <w:rPr>
                <w:b/>
                <w:bCs/>
                <w:sz w:val="26"/>
                <w:szCs w:val="26"/>
                <w:lang w:val="ro-RO"/>
              </w:rPr>
              <w:t>5.000 LEI</w:t>
            </w:r>
          </w:p>
        </w:tc>
        <w:tc>
          <w:tcPr>
            <w:tcW w:w="1559" w:type="dxa"/>
          </w:tcPr>
          <w:p w14:paraId="2EACCD51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74F5A44C" w14:textId="25F95B34" w:rsidR="006E4802" w:rsidRDefault="00DD58FD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252</w:t>
            </w:r>
          </w:p>
        </w:tc>
        <w:tc>
          <w:tcPr>
            <w:tcW w:w="1696" w:type="dxa"/>
          </w:tcPr>
          <w:p w14:paraId="386427C3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0EACDEB7" w14:textId="7A2C92F3" w:rsidR="006D696C" w:rsidRDefault="006D696C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6</w:t>
            </w:r>
            <w:r w:rsidR="00DD58FD">
              <w:rPr>
                <w:b/>
                <w:bCs/>
                <w:sz w:val="26"/>
                <w:szCs w:val="26"/>
                <w:lang w:val="ro-RO"/>
              </w:rPr>
              <w:t>6</w:t>
            </w:r>
          </w:p>
        </w:tc>
      </w:tr>
      <w:tr w:rsidR="006D696C" w14:paraId="4D9315E8" w14:textId="77777777" w:rsidTr="0037278C">
        <w:tc>
          <w:tcPr>
            <w:tcW w:w="1129" w:type="dxa"/>
          </w:tcPr>
          <w:p w14:paraId="15F231F5" w14:textId="77777777" w:rsidR="001B0684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34A31DD1" w14:textId="7733B6A1" w:rsidR="006E4802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TOTAL</w:t>
            </w:r>
          </w:p>
        </w:tc>
        <w:tc>
          <w:tcPr>
            <w:tcW w:w="1736" w:type="dxa"/>
          </w:tcPr>
          <w:p w14:paraId="69A0014D" w14:textId="77777777" w:rsidR="001B0684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70BB9EBC" w14:textId="0EBA8375" w:rsidR="006E4802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16</w:t>
            </w:r>
            <w:r w:rsidR="00DD58FD">
              <w:rPr>
                <w:b/>
                <w:bCs/>
                <w:sz w:val="26"/>
                <w:szCs w:val="26"/>
                <w:lang w:val="ro-RO"/>
              </w:rPr>
              <w:t>7</w:t>
            </w:r>
          </w:p>
        </w:tc>
        <w:tc>
          <w:tcPr>
            <w:tcW w:w="1383" w:type="dxa"/>
          </w:tcPr>
          <w:p w14:paraId="656FFFAC" w14:textId="77777777" w:rsidR="001B0684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68C57AE5" w14:textId="3A5EE47A" w:rsidR="006E4802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87</w:t>
            </w:r>
          </w:p>
        </w:tc>
        <w:tc>
          <w:tcPr>
            <w:tcW w:w="1681" w:type="dxa"/>
          </w:tcPr>
          <w:p w14:paraId="4DFEA02E" w14:textId="77777777" w:rsidR="001B0684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7B0892E8" w14:textId="0BD14911" w:rsidR="006E4802" w:rsidRDefault="00DD58FD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80</w:t>
            </w:r>
          </w:p>
        </w:tc>
        <w:tc>
          <w:tcPr>
            <w:tcW w:w="1579" w:type="dxa"/>
          </w:tcPr>
          <w:p w14:paraId="78319D08" w14:textId="77777777" w:rsidR="001B0684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12F8C7D1" w14:textId="7EC2D3F8" w:rsidR="006E4802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5.5</w:t>
            </w:r>
            <w:r w:rsidR="00DD58FD">
              <w:rPr>
                <w:b/>
                <w:bCs/>
                <w:sz w:val="26"/>
                <w:szCs w:val="26"/>
                <w:lang w:val="ro-RO"/>
              </w:rPr>
              <w:t>6</w:t>
            </w:r>
            <w:r>
              <w:rPr>
                <w:b/>
                <w:bCs/>
                <w:sz w:val="26"/>
                <w:szCs w:val="26"/>
                <w:lang w:val="ro-RO"/>
              </w:rPr>
              <w:t>9.500 lei</w:t>
            </w:r>
          </w:p>
        </w:tc>
        <w:tc>
          <w:tcPr>
            <w:tcW w:w="1559" w:type="dxa"/>
          </w:tcPr>
          <w:p w14:paraId="2A5BB5F1" w14:textId="77777777" w:rsidR="001B0684" w:rsidRDefault="001B0684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5047B2A0" w14:textId="4D209F53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83</w:t>
            </w:r>
            <w:r w:rsidR="00DD58FD">
              <w:rPr>
                <w:b/>
                <w:bCs/>
                <w:sz w:val="26"/>
                <w:szCs w:val="26"/>
                <w:lang w:val="ro-RO"/>
              </w:rPr>
              <w:t>8</w:t>
            </w:r>
          </w:p>
          <w:p w14:paraId="6D166860" w14:textId="3077F9B8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</w:tc>
        <w:tc>
          <w:tcPr>
            <w:tcW w:w="1696" w:type="dxa"/>
          </w:tcPr>
          <w:p w14:paraId="46F00D4F" w14:textId="77777777" w:rsidR="006E4802" w:rsidRDefault="006E4802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</w:p>
          <w:p w14:paraId="0FAF27B5" w14:textId="13C86DBF" w:rsidR="006D696C" w:rsidRDefault="006D696C" w:rsidP="005B18DD">
            <w:pPr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>
              <w:rPr>
                <w:b/>
                <w:bCs/>
                <w:sz w:val="26"/>
                <w:szCs w:val="26"/>
                <w:lang w:val="ro-RO"/>
              </w:rPr>
              <w:t>53</w:t>
            </w:r>
            <w:r w:rsidR="00DD58FD">
              <w:rPr>
                <w:b/>
                <w:bCs/>
                <w:sz w:val="26"/>
                <w:szCs w:val="26"/>
                <w:lang w:val="ro-RO"/>
              </w:rPr>
              <w:t>9</w:t>
            </w:r>
          </w:p>
        </w:tc>
      </w:tr>
    </w:tbl>
    <w:p w14:paraId="7A6401FE" w14:textId="77777777" w:rsidR="0037278C" w:rsidRDefault="0037278C" w:rsidP="0037278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/>
          <w:color w:val="555555"/>
          <w:sz w:val="28"/>
          <w:szCs w:val="28"/>
        </w:rPr>
      </w:pPr>
    </w:p>
    <w:p w14:paraId="44248EDA" w14:textId="4FACA4A7" w:rsidR="0037278C" w:rsidRDefault="0037278C" w:rsidP="0037278C">
      <w:pPr>
        <w:shd w:val="clear" w:color="auto" w:fill="FFFFFF"/>
        <w:spacing w:after="300"/>
        <w:ind w:firstLine="567"/>
        <w:jc w:val="both"/>
        <w:rPr>
          <w:rFonts w:ascii="Times New Roman" w:eastAsia="Times New Roman" w:hAnsi="Times New Roman"/>
          <w:color w:val="555555"/>
          <w:sz w:val="28"/>
          <w:szCs w:val="28"/>
        </w:rPr>
      </w:pPr>
      <w:r>
        <w:rPr>
          <w:rFonts w:ascii="Times New Roman" w:eastAsia="Times New Roman" w:hAnsi="Times New Roman"/>
          <w:color w:val="555555"/>
          <w:sz w:val="28"/>
          <w:szCs w:val="28"/>
        </w:rPr>
        <w:t xml:space="preserve">Menționăm că aceste controale au fost efectuate în urma 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 xml:space="preserve">consultării </w:t>
      </w:r>
      <w:r>
        <w:rPr>
          <w:rFonts w:ascii="Times New Roman" w:eastAsia="Times New Roman" w:hAnsi="Times New Roman"/>
          <w:color w:val="555555"/>
          <w:sz w:val="28"/>
          <w:szCs w:val="28"/>
        </w:rPr>
        <w:t>bazelor de date (autorizații de transport alternativ și copii conforme), puse la dispoziție de către Autoritatea Rutieră Română, și de societățile de transport alternativ</w:t>
      </w:r>
      <w:r w:rsidR="008C5792">
        <w:rPr>
          <w:rFonts w:ascii="Times New Roman" w:eastAsia="Times New Roman" w:hAnsi="Times New Roman"/>
          <w:color w:val="555555"/>
          <w:sz w:val="28"/>
          <w:szCs w:val="28"/>
        </w:rPr>
        <w:t>.</w:t>
      </w:r>
    </w:p>
    <w:p w14:paraId="49892B72" w14:textId="2D358538" w:rsidR="0037278C" w:rsidRPr="00A350DC" w:rsidRDefault="0037278C" w:rsidP="0037278C">
      <w:pPr>
        <w:shd w:val="clear" w:color="auto" w:fill="FFFFFF"/>
        <w:spacing w:after="300"/>
        <w:ind w:firstLine="720"/>
        <w:jc w:val="both"/>
        <w:rPr>
          <w:rFonts w:ascii="Times New Roman" w:eastAsia="Times New Roman" w:hAnsi="Times New Roman"/>
          <w:color w:val="555555"/>
          <w:sz w:val="28"/>
          <w:szCs w:val="28"/>
        </w:rPr>
      </w:pPr>
      <w:r>
        <w:rPr>
          <w:rFonts w:ascii="Times New Roman" w:eastAsia="Times New Roman" w:hAnsi="Times New Roman"/>
          <w:color w:val="555555"/>
          <w:sz w:val="28"/>
          <w:szCs w:val="28"/>
        </w:rPr>
        <w:lastRenderedPageBreak/>
        <w:t>În cazul proceselor verbale de constatare și sancționare a contravențiilor aplicate angajatorilor care desfășoară activități de transport alternativ contestate, instanța a apreciat ca întemeiate măsurile dispuse și sancțiunile aplicate de către inspectorii de muncă din cadrul ITM TIMIȘ</w:t>
      </w:r>
      <w:r w:rsidR="00E3607E">
        <w:rPr>
          <w:rFonts w:ascii="Times New Roman" w:eastAsia="Times New Roman" w:hAnsi="Times New Roman"/>
          <w:color w:val="555555"/>
          <w:sz w:val="28"/>
          <w:szCs w:val="28"/>
        </w:rPr>
        <w:t>, menținând în integralitate sancțiunile aplicate.</w:t>
      </w:r>
    </w:p>
    <w:p w14:paraId="15C751F2" w14:textId="77777777" w:rsidR="00DC7B3C" w:rsidRDefault="00DC7B3C" w:rsidP="005B18DD">
      <w:pPr>
        <w:shd w:val="clear" w:color="auto" w:fill="FFFFFF"/>
        <w:jc w:val="center"/>
        <w:rPr>
          <w:b/>
          <w:bCs/>
          <w:sz w:val="26"/>
          <w:szCs w:val="26"/>
          <w:lang w:val="ro-RO"/>
        </w:rPr>
      </w:pPr>
    </w:p>
    <w:p w14:paraId="3A812D98" w14:textId="62FC5484" w:rsidR="00EF68A0" w:rsidRDefault="0082569F" w:rsidP="004B743A">
      <w:pPr>
        <w:tabs>
          <w:tab w:val="left" w:pos="1708"/>
        </w:tabs>
        <w:ind w:left="567"/>
        <w:jc w:val="center"/>
        <w:rPr>
          <w:b/>
          <w:sz w:val="26"/>
          <w:szCs w:val="26"/>
          <w:lang w:val="ro-RO"/>
        </w:rPr>
      </w:pPr>
      <w:r>
        <w:rPr>
          <w:noProof/>
        </w:rPr>
        <mc:AlternateContent>
          <mc:Choice Requires="wps">
            <w:drawing>
              <wp:inline distT="0" distB="0" distL="0" distR="0" wp14:anchorId="1B3E2A97" wp14:editId="59A0050F">
                <wp:extent cx="309245" cy="309245"/>
                <wp:effectExtent l="0" t="0" r="0" b="0"/>
                <wp:docPr id="1367617165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92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B1B02" id="Rectangle 3" o:spid="_x0000_s1026" style="width:24.3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" filled="f" stroked="f">
                <o:lock v:ext="edit" aspectratio="t"/>
                <w10:anchorlock/>
              </v:rect>
            </w:pict>
          </mc:Fallback>
        </mc:AlternateContent>
      </w:r>
      <w:r w:rsidR="004B743A">
        <w:rPr>
          <w:b/>
          <w:noProof/>
          <w:sz w:val="26"/>
          <w:szCs w:val="26"/>
          <w:lang w:val="ro-RO"/>
        </w:rPr>
        <w:drawing>
          <wp:inline distT="0" distB="0" distL="0" distR="0" wp14:anchorId="6DF293B5" wp14:editId="6B9A3899">
            <wp:extent cx="2877671" cy="3290820"/>
            <wp:effectExtent l="0" t="0" r="0" b="5080"/>
            <wp:docPr id="8491840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26" cy="331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37F93" w14:textId="77777777" w:rsidR="00EF68A0" w:rsidRPr="005B18DD" w:rsidRDefault="00EF68A0" w:rsidP="009F7596">
      <w:pPr>
        <w:tabs>
          <w:tab w:val="left" w:pos="1708"/>
        </w:tabs>
        <w:ind w:left="567"/>
        <w:rPr>
          <w:b/>
          <w:sz w:val="26"/>
          <w:szCs w:val="26"/>
          <w:lang w:val="ro-RO"/>
        </w:rPr>
      </w:pPr>
    </w:p>
    <w:p w14:paraId="3C4E338C" w14:textId="77777777" w:rsidR="004B743A" w:rsidRDefault="004B743A" w:rsidP="005B18DD">
      <w:pPr>
        <w:ind w:left="567" w:firstLine="720"/>
        <w:rPr>
          <w:b/>
          <w:sz w:val="32"/>
          <w:szCs w:val="32"/>
          <w:lang w:val="ro-RO"/>
        </w:rPr>
      </w:pPr>
    </w:p>
    <w:p w14:paraId="0F3E86D5" w14:textId="3E1B6714" w:rsidR="009A3E71" w:rsidRPr="005B18DD" w:rsidRDefault="00320C7E" w:rsidP="004B743A">
      <w:pPr>
        <w:ind w:left="567" w:firstLine="720"/>
        <w:jc w:val="center"/>
        <w:rPr>
          <w:b/>
          <w:sz w:val="32"/>
          <w:szCs w:val="32"/>
          <w:lang w:val="ro-RO"/>
        </w:rPr>
      </w:pPr>
      <w:r w:rsidRPr="005B18DD">
        <w:rPr>
          <w:b/>
          <w:sz w:val="32"/>
          <w:szCs w:val="32"/>
          <w:lang w:val="ro-RO"/>
        </w:rPr>
        <w:t>INSPECTOR ȘEF</w:t>
      </w:r>
    </w:p>
    <w:p w14:paraId="4CF17FDD" w14:textId="77777777" w:rsidR="00713FE4" w:rsidRDefault="005B18DD" w:rsidP="004B743A">
      <w:pPr>
        <w:ind w:left="567" w:firstLine="720"/>
        <w:jc w:val="center"/>
        <w:rPr>
          <w:b/>
          <w:sz w:val="32"/>
          <w:szCs w:val="32"/>
        </w:rPr>
      </w:pPr>
      <w:r w:rsidRPr="005B18DD">
        <w:rPr>
          <w:b/>
          <w:sz w:val="32"/>
          <w:szCs w:val="32"/>
        </w:rPr>
        <w:t>JR. ILEANA MOGOȘANU</w:t>
      </w:r>
    </w:p>
    <w:p w14:paraId="2160967A" w14:textId="77777777" w:rsidR="00DC7B3C" w:rsidRDefault="00DC7B3C" w:rsidP="004B743A">
      <w:pPr>
        <w:ind w:left="567" w:firstLine="720"/>
        <w:jc w:val="center"/>
        <w:rPr>
          <w:b/>
          <w:sz w:val="32"/>
          <w:szCs w:val="32"/>
        </w:rPr>
      </w:pPr>
    </w:p>
    <w:sectPr w:rsidR="00DC7B3C" w:rsidSect="00670E9D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D696" w14:textId="77777777" w:rsidR="00BC7D93" w:rsidRDefault="00BC7D93" w:rsidP="00CD5B3B">
      <w:r>
        <w:separator/>
      </w:r>
    </w:p>
  </w:endnote>
  <w:endnote w:type="continuationSeparator" w:id="0">
    <w:p w14:paraId="47772E47" w14:textId="77777777" w:rsidR="00BC7D93" w:rsidRDefault="00BC7D93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CDB0" w14:textId="77777777" w:rsidR="005B18DD" w:rsidRPr="00B3455F" w:rsidRDefault="005B18DD" w:rsidP="005B18DD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tab/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54AB3200" wp14:editId="46AA1479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59340958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EA44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" strokecolor="#a5a5a5"/>
          </w:pict>
        </mc:Fallback>
      </mc:AlternateContent>
    </w:r>
  </w:p>
  <w:p w14:paraId="4AAEC476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>
      <w:rPr>
        <w:sz w:val="16"/>
        <w:szCs w:val="16"/>
      </w:rPr>
      <w:t>Calea Timisoarei</w:t>
    </w:r>
    <w:r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Pr="00B3455F">
      <w:rPr>
        <w:sz w:val="16"/>
        <w:szCs w:val="16"/>
      </w:rPr>
      <w:t>2, Timişoara, Timiş</w:t>
    </w:r>
    <w:r w:rsidRPr="00B3455F">
      <w:rPr>
        <w:sz w:val="16"/>
        <w:szCs w:val="16"/>
      </w:rPr>
      <w:tab/>
    </w:r>
  </w:p>
  <w:p w14:paraId="2DB3AF72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615E7451" w14:textId="77777777" w:rsidR="005B18DD" w:rsidRPr="00B3455F" w:rsidRDefault="005B18DD" w:rsidP="005B18DD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7FA12156" w14:textId="77777777" w:rsidR="005B18DD" w:rsidRPr="00B3455F" w:rsidRDefault="005B18DD" w:rsidP="005B18DD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6388DF3E" w14:textId="77777777" w:rsidR="005B18DD" w:rsidRDefault="005B18DD" w:rsidP="005B18DD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5E04412" wp14:editId="07A01F6A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9273300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631A5" id="AutoShape 1" o:spid="_x0000_s1026" type="#_x0000_t32" style="position:absolute;margin-left:87.15pt;margin-top:3.4pt;width:451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7111A5ED" w14:textId="14E9493C" w:rsidR="005B18DD" w:rsidRDefault="005B18DD" w:rsidP="005B18DD">
    <w:pPr>
      <w:pStyle w:val="Footer"/>
      <w:tabs>
        <w:tab w:val="clear" w:pos="4320"/>
        <w:tab w:val="clear" w:pos="8640"/>
        <w:tab w:val="left" w:pos="1155"/>
      </w:tabs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670D" w14:textId="77777777" w:rsidR="00227966" w:rsidRPr="00B3455F" w:rsidRDefault="00DF7749" w:rsidP="00227966">
    <w:pPr>
      <w:pStyle w:val="Footer"/>
      <w:ind w:left="1701"/>
      <w:jc w:val="center"/>
      <w:rPr>
        <w:rFonts w:ascii="AvantGardEFNormal" w:hAnsi="AvantGardEFNormal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5117A36" wp14:editId="0A8A0BDD">
              <wp:simplePos x="0" y="0"/>
              <wp:positionH relativeFrom="column">
                <wp:posOffset>1106805</wp:posOffset>
              </wp:positionH>
              <wp:positionV relativeFrom="paragraph">
                <wp:posOffset>-8255</wp:posOffset>
              </wp:positionV>
              <wp:extent cx="5724525" cy="635"/>
              <wp:effectExtent l="11430" t="10795" r="7620" b="7620"/>
              <wp:wrapNone/>
              <wp:docPr id="41326097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E0FC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7.15pt;margin-top:-.65pt;width:450.7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" strokecolor="#a5a5a5"/>
          </w:pict>
        </mc:Fallback>
      </mc:AlternateContent>
    </w:r>
  </w:p>
  <w:p w14:paraId="76F4171D" w14:textId="77777777" w:rsidR="0077621C" w:rsidRPr="00B3455F" w:rsidRDefault="00CB18FD" w:rsidP="0077621C">
    <w:pPr>
      <w:pStyle w:val="Footer"/>
      <w:ind w:left="1701"/>
      <w:rPr>
        <w:sz w:val="16"/>
        <w:szCs w:val="16"/>
      </w:rPr>
    </w:pPr>
    <w:r>
      <w:rPr>
        <w:sz w:val="16"/>
        <w:szCs w:val="16"/>
      </w:rPr>
      <w:t>Calea Timisoarei</w:t>
    </w:r>
    <w:r w:rsidR="0077621C" w:rsidRPr="00B3455F">
      <w:rPr>
        <w:sz w:val="16"/>
        <w:szCs w:val="16"/>
      </w:rPr>
      <w:t xml:space="preserve">, nr. </w:t>
    </w:r>
    <w:r>
      <w:rPr>
        <w:sz w:val="16"/>
        <w:szCs w:val="16"/>
      </w:rPr>
      <w:t>7</w:t>
    </w:r>
    <w:r w:rsidR="0077621C" w:rsidRPr="00B3455F">
      <w:rPr>
        <w:sz w:val="16"/>
        <w:szCs w:val="16"/>
      </w:rPr>
      <w:t>2, Timişoara, Timiş</w:t>
    </w:r>
    <w:r w:rsidR="0077621C" w:rsidRPr="00B3455F">
      <w:rPr>
        <w:sz w:val="16"/>
        <w:szCs w:val="16"/>
      </w:rPr>
      <w:tab/>
    </w:r>
  </w:p>
  <w:p w14:paraId="0D27B8FC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Tel.: +4 0256 40 79 59; fax:  +4 0256 20 36 78</w:t>
    </w:r>
  </w:p>
  <w:p w14:paraId="47F0625B" w14:textId="77777777" w:rsidR="0077621C" w:rsidRPr="00B3455F" w:rsidRDefault="0077621C" w:rsidP="0077621C">
    <w:pPr>
      <w:pStyle w:val="Footer"/>
      <w:ind w:left="1701"/>
      <w:rPr>
        <w:sz w:val="16"/>
        <w:szCs w:val="16"/>
      </w:rPr>
    </w:pPr>
    <w:r w:rsidRPr="00B3455F">
      <w:rPr>
        <w:sz w:val="16"/>
        <w:szCs w:val="16"/>
      </w:rPr>
      <w:t>itmtimis@itmtimi</w:t>
    </w:r>
    <w:r w:rsidR="0071295F">
      <w:rPr>
        <w:sz w:val="16"/>
        <w:szCs w:val="16"/>
      </w:rPr>
      <w:t>s</w:t>
    </w:r>
    <w:r w:rsidRPr="00B3455F">
      <w:rPr>
        <w:sz w:val="16"/>
        <w:szCs w:val="16"/>
      </w:rPr>
      <w:t>.ro</w:t>
    </w:r>
  </w:p>
  <w:p w14:paraId="6BFA097C" w14:textId="77777777" w:rsidR="00AD41DA" w:rsidRPr="00B3455F" w:rsidRDefault="0077621C" w:rsidP="009F0299">
    <w:pPr>
      <w:pStyle w:val="Footer"/>
      <w:ind w:left="1701"/>
      <w:rPr>
        <w:b/>
        <w:sz w:val="16"/>
        <w:szCs w:val="16"/>
      </w:rPr>
    </w:pPr>
    <w:r w:rsidRPr="00B3455F">
      <w:rPr>
        <w:b/>
        <w:sz w:val="16"/>
        <w:szCs w:val="16"/>
      </w:rPr>
      <w:t>www.itmtimis.ro</w:t>
    </w:r>
  </w:p>
  <w:p w14:paraId="724ABE60" w14:textId="77777777" w:rsidR="00AD41DA" w:rsidRDefault="00DF7749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CF5D122" wp14:editId="2D64F9DE">
              <wp:simplePos x="0" y="0"/>
              <wp:positionH relativeFrom="column">
                <wp:posOffset>1106805</wp:posOffset>
              </wp:positionH>
              <wp:positionV relativeFrom="paragraph">
                <wp:posOffset>43180</wp:posOffset>
              </wp:positionV>
              <wp:extent cx="5734050" cy="0"/>
              <wp:effectExtent l="11430" t="5080" r="7620" b="13970"/>
              <wp:wrapNone/>
              <wp:docPr id="185930327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4870A" id="AutoShape 1" o:spid="_x0000_s1026" type="#_x0000_t32" style="position:absolute;margin-left:87.15pt;margin-top:3.4pt;width:451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" strokecolor="#a5a5a5"/>
          </w:pict>
        </mc:Fallback>
      </mc:AlternateContent>
    </w:r>
  </w:p>
  <w:p w14:paraId="38764B1B" w14:textId="77777777" w:rsidR="00D473BE" w:rsidRPr="00670E9D" w:rsidRDefault="00D473BE" w:rsidP="00912ED3">
    <w:pPr>
      <w:pStyle w:val="Footer"/>
      <w:ind w:left="1701"/>
      <w:jc w:val="both"/>
      <w:rPr>
        <w:sz w:val="14"/>
      </w:rPr>
    </w:pPr>
    <w:r w:rsidRPr="00670E9D">
      <w:rPr>
        <w:sz w:val="14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14:paraId="2D2C29BF" w14:textId="77777777"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71A5" w14:textId="77777777" w:rsidR="00BC7D93" w:rsidRDefault="00BC7D93" w:rsidP="00CD5B3B">
      <w:r>
        <w:separator/>
      </w:r>
    </w:p>
  </w:footnote>
  <w:footnote w:type="continuationSeparator" w:id="0">
    <w:p w14:paraId="430D7005" w14:textId="77777777" w:rsidR="00BC7D93" w:rsidRDefault="00BC7D93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5B18DD" w14:paraId="4949800D" w14:textId="77777777" w:rsidTr="008612C5">
      <w:tc>
        <w:tcPr>
          <w:tcW w:w="6804" w:type="dxa"/>
          <w:shd w:val="clear" w:color="auto" w:fill="auto"/>
        </w:tcPr>
        <w:p w14:paraId="0A4EC3D3" w14:textId="77777777" w:rsidR="005B18DD" w:rsidRPr="00CD5B3B" w:rsidRDefault="005B18DD" w:rsidP="005B18DD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23C2441B" wp14:editId="6EBB8C9C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45346036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4C4584" w14:textId="77777777" w:rsidR="005B18DD" w:rsidRPr="00CF3A51" w:rsidRDefault="005B18DD" w:rsidP="005B18DD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caracter personal, înregistrat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la Autoritatea Naţională</w:t>
                                  </w:r>
                                </w:smartTag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Supraveghere a Prelucrării Datelor cu Caracter Personal sub nr. 20833</w:t>
                                </w:r>
                              </w:p>
                              <w:p w14:paraId="1C139BA4" w14:textId="77777777" w:rsidR="005B18DD" w:rsidRPr="001B112E" w:rsidRDefault="005B18DD" w:rsidP="005B18DD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3746AF61" w14:textId="77777777" w:rsidR="005B18DD" w:rsidRDefault="005B18DD" w:rsidP="005B18D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3C2441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66.85pt;margin-top:69.6pt;width:475.5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">
                    <v:textbox inset="0,0,0,0">
                      <w:txbxContent>
                        <w:p w14:paraId="2F4C4584" w14:textId="77777777" w:rsidR="005B18DD" w:rsidRPr="00CF3A51" w:rsidRDefault="005B18DD" w:rsidP="005B18DD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1C139BA4" w14:textId="77777777" w:rsidR="005B18DD" w:rsidRPr="001B112E" w:rsidRDefault="005B18DD" w:rsidP="005B18DD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3746AF61" w14:textId="77777777" w:rsidR="005B18DD" w:rsidRDefault="005B18DD" w:rsidP="005B18DD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2C0E1D7B" wp14:editId="348DC53C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188335398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C2FD0C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Inspecţia Muncii </w:t>
                                </w:r>
                              </w:p>
                              <w:p w14:paraId="2C7282E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 teritorial de munc</w:t>
                                </w:r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timiş</w:t>
                                </w:r>
                              </w:p>
                              <w:p w14:paraId="4014FE69" w14:textId="77777777" w:rsidR="005B18DD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0070CCDA" w14:textId="77777777" w:rsidR="005B18DD" w:rsidRPr="00F5245E" w:rsidRDefault="005B18DD" w:rsidP="005B18DD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C0E1D7B" id="Text Box 2" o:spid="_x0000_s1027" type="#_x0000_t202" style="position:absolute;margin-left:88.3pt;margin-top:8.75pt;width:279.7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5AV9Q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" stroked="f">
                    <v:textbox>
                      <w:txbxContent>
                        <w:p w14:paraId="2DC2FD0C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2C7282E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timiş</w:t>
                          </w:r>
                        </w:p>
                        <w:p w14:paraId="4014FE69" w14:textId="77777777" w:rsidR="005B18DD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0070CCDA" w14:textId="77777777" w:rsidR="005B18DD" w:rsidRPr="00F5245E" w:rsidRDefault="005B18DD" w:rsidP="005B18DD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3DD46890" wp14:editId="18BC2705">
                <wp:extent cx="981075" cy="942975"/>
                <wp:effectExtent l="0" t="0" r="0" b="0"/>
                <wp:docPr id="1772265688" name="Picture 1772265688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0ABB2A11" w14:textId="77777777" w:rsidR="005B18DD" w:rsidRDefault="005B18DD" w:rsidP="005B18DD">
          <w:pPr>
            <w:pStyle w:val="MediumGrid21"/>
            <w:ind w:left="993" w:right="709" w:firstLine="142"/>
          </w:pPr>
        </w:p>
      </w:tc>
    </w:tr>
  </w:tbl>
  <w:p w14:paraId="089E82A7" w14:textId="77777777" w:rsidR="005B18DD" w:rsidRDefault="005B1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14:paraId="62DDD0F4" w14:textId="77777777" w:rsidTr="001F5F19">
      <w:tc>
        <w:tcPr>
          <w:tcW w:w="6804" w:type="dxa"/>
          <w:shd w:val="clear" w:color="auto" w:fill="auto"/>
        </w:tcPr>
        <w:p w14:paraId="210E04A8" w14:textId="57BFBC98" w:rsidR="00983486" w:rsidRPr="00CD5B3B" w:rsidRDefault="00DF7749" w:rsidP="003A6D26">
          <w:pPr>
            <w:pStyle w:val="MediumGrid21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11C2F0A2" wp14:editId="7BD220DD">
                    <wp:simplePos x="0" y="0"/>
                    <wp:positionH relativeFrom="column">
                      <wp:posOffset>848995</wp:posOffset>
                    </wp:positionH>
                    <wp:positionV relativeFrom="paragraph">
                      <wp:posOffset>883920</wp:posOffset>
                    </wp:positionV>
                    <wp:extent cx="6039485" cy="114300"/>
                    <wp:effectExtent l="10795" t="7620" r="7620" b="11430"/>
                    <wp:wrapNone/>
                    <wp:docPr id="1919482198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39485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D27E83" w14:textId="77777777" w:rsidR="009A3E71" w:rsidRPr="00CF3A51" w:rsidRDefault="009A3E71" w:rsidP="009A3E71">
                                <w:pPr>
                                  <w:pStyle w:val="NoSpacing"/>
                                  <w:ind w:left="0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Operator de date cu caracter personal, înregistrat </w:t>
                                </w:r>
                                <w:smartTag w:uri="urn:schemas-microsoft-com:office:smarttags" w:element="PersonName">
                                  <w:smartTagPr>
                                    <w:attr w:name="ProductID" w:val="la Autoritatea Naţională"/>
                                  </w:smartTagPr>
                                  <w:r w:rsidRPr="00CF3A51">
                                    <w:rPr>
                                      <w:sz w:val="14"/>
                                      <w:szCs w:val="14"/>
                                    </w:rPr>
                                    <w:t>la Autoritatea Naţională</w:t>
                                  </w:r>
                                </w:smartTag>
                                <w:r w:rsidRPr="00CF3A51">
                                  <w:rPr>
                                    <w:sz w:val="14"/>
                                    <w:szCs w:val="14"/>
                                  </w:rPr>
                                  <w:t xml:space="preserve"> de Supraveghere a Prelucrării Datelor cu Caracter Personal sub nr. 20833</w:t>
                                </w:r>
                              </w:p>
                              <w:p w14:paraId="474C184B" w14:textId="77777777" w:rsidR="009A3E71" w:rsidRPr="001B112E" w:rsidRDefault="009A3E71" w:rsidP="009A3E71">
                                <w:pP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  <w:lang w:val="ro-RO"/>
                                  </w:rPr>
                                </w:pPr>
                              </w:p>
                              <w:p w14:paraId="4D4CD1A2" w14:textId="77777777" w:rsidR="009A3E71" w:rsidRDefault="009A3E71" w:rsidP="009A3E7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C2F0A2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margin-left:66.85pt;margin-top:69.6pt;width:475.5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">
                    <v:textbox inset="0,0,0,0">
                      <w:txbxContent>
                        <w:p w14:paraId="15D27E83" w14:textId="77777777" w:rsidR="009A3E71" w:rsidRPr="00CF3A51" w:rsidRDefault="009A3E71" w:rsidP="009A3E71">
                          <w:pPr>
                            <w:pStyle w:val="NoSpacing"/>
                            <w:ind w:left="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Operator de date cu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caracter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personal,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înregistrat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smartTag w:uri="urn:schemas-microsoft-com:office:smarttags" w:element="PersonName">
                            <w:smartTagPr>
                              <w:attr w:name="ProductID" w:val="la Autoritatea Naţională"/>
                            </w:smartTagPr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la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Autoritatea</w:t>
                            </w:r>
                            <w:proofErr w:type="spellEnd"/>
                            <w:r w:rsidRPr="00CF3A5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CF3A51">
                              <w:rPr>
                                <w:sz w:val="14"/>
                                <w:szCs w:val="14"/>
                              </w:rPr>
                              <w:t>Naţională</w:t>
                            </w:r>
                          </w:smartTag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de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Supraveghere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a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Prelucrării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3A51">
                            <w:rPr>
                              <w:sz w:val="14"/>
                              <w:szCs w:val="14"/>
                            </w:rPr>
                            <w:t>Datelor</w:t>
                          </w:r>
                          <w:proofErr w:type="spellEnd"/>
                          <w:r w:rsidRPr="00CF3A51">
                            <w:rPr>
                              <w:sz w:val="14"/>
                              <w:szCs w:val="14"/>
                            </w:rPr>
                            <w:t xml:space="preserve"> cu Caracter Personal sub nr. 20833</w:t>
                          </w:r>
                        </w:p>
                        <w:p w14:paraId="474C184B" w14:textId="77777777" w:rsidR="009A3E71" w:rsidRPr="001B112E" w:rsidRDefault="009A3E71" w:rsidP="009A3E71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o-RO"/>
                            </w:rPr>
                          </w:pPr>
                        </w:p>
                        <w:p w14:paraId="4D4CD1A2" w14:textId="77777777" w:rsidR="009A3E71" w:rsidRDefault="009A3E71" w:rsidP="009A3E7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4219052" wp14:editId="61185808">
                    <wp:simplePos x="0" y="0"/>
                    <wp:positionH relativeFrom="column">
                      <wp:posOffset>1121410</wp:posOffset>
                    </wp:positionH>
                    <wp:positionV relativeFrom="paragraph">
                      <wp:posOffset>111125</wp:posOffset>
                    </wp:positionV>
                    <wp:extent cx="3552190" cy="590550"/>
                    <wp:effectExtent l="0" t="0" r="0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52190" cy="590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CA736E" w14:textId="77777777" w:rsidR="009F0299" w:rsidRDefault="009F0299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 w:rsidRPr="00F5245E">
                                  <w:rPr>
                                    <w:smallCaps/>
                                    <w:sz w:val="32"/>
                                  </w:rPr>
                                  <w:t xml:space="preserve">Inspecţia Muncii </w:t>
                                </w:r>
                              </w:p>
                              <w:p w14:paraId="01BB1DEE" w14:textId="77777777" w:rsidR="009A3E71" w:rsidRDefault="009A3E71" w:rsidP="009A3E71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  <w:r>
                                  <w:rPr>
                                    <w:smallCaps/>
                                    <w:sz w:val="32"/>
                                  </w:rPr>
                                  <w:t>inspectoratul teritorial de munc</w:t>
                                </w:r>
                                <w:r>
                                  <w:rPr>
                                    <w:smallCaps/>
                                    <w:sz w:val="32"/>
                                    <w:lang w:val="ro-RO"/>
                                  </w:rPr>
                                  <w:t>ă</w:t>
                                </w:r>
                                <w:r>
                                  <w:rPr>
                                    <w:smallCaps/>
                                    <w:sz w:val="32"/>
                                  </w:rPr>
                                  <w:t xml:space="preserve"> timiş</w:t>
                                </w:r>
                              </w:p>
                              <w:p w14:paraId="0277D435" w14:textId="77777777" w:rsidR="009A3E71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  <w:p w14:paraId="4A14B731" w14:textId="77777777" w:rsidR="009A3E71" w:rsidRPr="00F5245E" w:rsidRDefault="009A3E71" w:rsidP="009F0299">
                                <w:pPr>
                                  <w:rPr>
                                    <w:smallCaps/>
                                    <w:sz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4219052" id="_x0000_s1029" type="#_x0000_t202" style="position:absolute;margin-left:88.3pt;margin-top:8.75pt;width:279.7pt;height:4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" stroked="f">
                    <v:textbox>
                      <w:txbxContent>
                        <w:p w14:paraId="50CA736E" w14:textId="77777777" w:rsidR="009F0299" w:rsidRDefault="009F0299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Inspecţia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 w:rsidRPr="00F5245E">
                            <w:rPr>
                              <w:smallCaps/>
                              <w:sz w:val="32"/>
                            </w:rPr>
                            <w:t>Muncii</w:t>
                          </w:r>
                          <w:proofErr w:type="spellEnd"/>
                          <w:r w:rsidRPr="00F5245E"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14:paraId="01BB1DEE" w14:textId="77777777" w:rsidR="009A3E71" w:rsidRDefault="009A3E71" w:rsidP="009A3E71">
                          <w:pPr>
                            <w:rPr>
                              <w:smallCaps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munc</w:t>
                          </w:r>
                          <w:proofErr w:type="spellEnd"/>
                          <w:r>
                            <w:rPr>
                              <w:smallCaps/>
                              <w:sz w:val="32"/>
                              <w:lang w:val="ro-RO"/>
                            </w:rPr>
                            <w:t>ă</w:t>
                          </w:r>
                          <w:r>
                            <w:rPr>
                              <w:smallCaps/>
                              <w:sz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2"/>
                            </w:rPr>
                            <w:t>timiş</w:t>
                          </w:r>
                          <w:proofErr w:type="spellEnd"/>
                        </w:p>
                        <w:p w14:paraId="0277D435" w14:textId="77777777" w:rsidR="009A3E71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  <w:p w14:paraId="4A14B731" w14:textId="77777777" w:rsidR="009A3E71" w:rsidRPr="00F5245E" w:rsidRDefault="009A3E71" w:rsidP="009F0299">
                          <w:pPr>
                            <w:rPr>
                              <w:smallCaps/>
                              <w:sz w:val="3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70E178A" wp14:editId="42A9BF02">
                <wp:extent cx="981075" cy="942975"/>
                <wp:effectExtent l="0" t="0" r="0" b="0"/>
                <wp:docPr id="1" name="Picture 1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14:paraId="31D56704" w14:textId="77777777" w:rsidR="00983486" w:rsidRDefault="00983486" w:rsidP="003A6D26">
          <w:pPr>
            <w:pStyle w:val="MediumGrid21"/>
            <w:ind w:left="993" w:right="709" w:firstLine="142"/>
          </w:pPr>
        </w:p>
      </w:tc>
    </w:tr>
  </w:tbl>
  <w:p w14:paraId="72A60BEF" w14:textId="2DB36F40"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CC3"/>
    <w:multiLevelType w:val="hybridMultilevel"/>
    <w:tmpl w:val="22DA5794"/>
    <w:lvl w:ilvl="0" w:tplc="0418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" w15:restartNumberingAfterBreak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E5649"/>
    <w:multiLevelType w:val="hybridMultilevel"/>
    <w:tmpl w:val="D2DC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9D60A61"/>
    <w:multiLevelType w:val="hybridMultilevel"/>
    <w:tmpl w:val="390CDEEA"/>
    <w:lvl w:ilvl="0" w:tplc="BF62930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 w15:restartNumberingAfterBreak="0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2F58"/>
    <w:multiLevelType w:val="hybridMultilevel"/>
    <w:tmpl w:val="018CC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D7DD2"/>
    <w:multiLevelType w:val="hybridMultilevel"/>
    <w:tmpl w:val="4EAEE1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A4488C"/>
    <w:multiLevelType w:val="hybridMultilevel"/>
    <w:tmpl w:val="8C26F07A"/>
    <w:lvl w:ilvl="0" w:tplc="CF5CBB86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EA29F0"/>
    <w:multiLevelType w:val="hybridMultilevel"/>
    <w:tmpl w:val="082CD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62078"/>
    <w:multiLevelType w:val="hybridMultilevel"/>
    <w:tmpl w:val="50B48EFA"/>
    <w:lvl w:ilvl="0" w:tplc="7124D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598154C"/>
    <w:multiLevelType w:val="hybridMultilevel"/>
    <w:tmpl w:val="9098C458"/>
    <w:lvl w:ilvl="0" w:tplc="8F7ABE3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5BE54C9"/>
    <w:multiLevelType w:val="hybridMultilevel"/>
    <w:tmpl w:val="EF4CFAC0"/>
    <w:lvl w:ilvl="0" w:tplc="08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7DA61304"/>
    <w:multiLevelType w:val="hybridMultilevel"/>
    <w:tmpl w:val="719A88B6"/>
    <w:lvl w:ilvl="0" w:tplc="0A34CC62">
      <w:numFmt w:val="bullet"/>
      <w:lvlText w:val="-"/>
      <w:lvlJc w:val="left"/>
      <w:pPr>
        <w:ind w:left="2061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E69588F"/>
    <w:multiLevelType w:val="hybridMultilevel"/>
    <w:tmpl w:val="5AB41E44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 w16cid:durableId="1530801323">
    <w:abstractNumId w:val="6"/>
  </w:num>
  <w:num w:numId="2" w16cid:durableId="1914001717">
    <w:abstractNumId w:val="16"/>
  </w:num>
  <w:num w:numId="3" w16cid:durableId="147211027">
    <w:abstractNumId w:val="19"/>
  </w:num>
  <w:num w:numId="4" w16cid:durableId="943610723">
    <w:abstractNumId w:val="7"/>
  </w:num>
  <w:num w:numId="5" w16cid:durableId="1085766243">
    <w:abstractNumId w:val="13"/>
  </w:num>
  <w:num w:numId="6" w16cid:durableId="950476872">
    <w:abstractNumId w:val="3"/>
  </w:num>
  <w:num w:numId="7" w16cid:durableId="1862816956">
    <w:abstractNumId w:val="1"/>
  </w:num>
  <w:num w:numId="8" w16cid:durableId="1293292670">
    <w:abstractNumId w:val="12"/>
  </w:num>
  <w:num w:numId="9" w16cid:durableId="282229472">
    <w:abstractNumId w:val="4"/>
  </w:num>
  <w:num w:numId="10" w16cid:durableId="543101774">
    <w:abstractNumId w:val="15"/>
  </w:num>
  <w:num w:numId="11" w16cid:durableId="532234658">
    <w:abstractNumId w:val="11"/>
  </w:num>
  <w:num w:numId="12" w16cid:durableId="861825290">
    <w:abstractNumId w:val="10"/>
  </w:num>
  <w:num w:numId="13" w16cid:durableId="1709720075">
    <w:abstractNumId w:val="14"/>
  </w:num>
  <w:num w:numId="14" w16cid:durableId="1093287177">
    <w:abstractNumId w:val="5"/>
  </w:num>
  <w:num w:numId="15" w16cid:durableId="1364745171">
    <w:abstractNumId w:val="22"/>
  </w:num>
  <w:num w:numId="16" w16cid:durableId="504591233">
    <w:abstractNumId w:val="0"/>
  </w:num>
  <w:num w:numId="17" w16cid:durableId="1430346991">
    <w:abstractNumId w:val="8"/>
  </w:num>
  <w:num w:numId="18" w16cid:durableId="1125007178">
    <w:abstractNumId w:val="18"/>
  </w:num>
  <w:num w:numId="19" w16cid:durableId="807089158">
    <w:abstractNumId w:val="20"/>
  </w:num>
  <w:num w:numId="20" w16cid:durableId="50691169">
    <w:abstractNumId w:val="17"/>
  </w:num>
  <w:num w:numId="21" w16cid:durableId="534536818">
    <w:abstractNumId w:val="23"/>
  </w:num>
  <w:num w:numId="22" w16cid:durableId="23480058">
    <w:abstractNumId w:val="9"/>
  </w:num>
  <w:num w:numId="23" w16cid:durableId="704646831">
    <w:abstractNumId w:val="21"/>
  </w:num>
  <w:num w:numId="24" w16cid:durableId="141069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99"/>
    <w:rsid w:val="00004480"/>
    <w:rsid w:val="00006E22"/>
    <w:rsid w:val="000078C8"/>
    <w:rsid w:val="0001708B"/>
    <w:rsid w:val="000201E7"/>
    <w:rsid w:val="00031E19"/>
    <w:rsid w:val="00043406"/>
    <w:rsid w:val="0005442C"/>
    <w:rsid w:val="000567FC"/>
    <w:rsid w:val="000568A1"/>
    <w:rsid w:val="000713B7"/>
    <w:rsid w:val="000767C9"/>
    <w:rsid w:val="00090E27"/>
    <w:rsid w:val="00092C9F"/>
    <w:rsid w:val="000A0812"/>
    <w:rsid w:val="000A11CD"/>
    <w:rsid w:val="000C1C4D"/>
    <w:rsid w:val="000C3F96"/>
    <w:rsid w:val="000C6134"/>
    <w:rsid w:val="000C775B"/>
    <w:rsid w:val="00100F36"/>
    <w:rsid w:val="0010642E"/>
    <w:rsid w:val="00124BFF"/>
    <w:rsid w:val="00143641"/>
    <w:rsid w:val="00153C82"/>
    <w:rsid w:val="001547F3"/>
    <w:rsid w:val="00171A73"/>
    <w:rsid w:val="00173D32"/>
    <w:rsid w:val="00175130"/>
    <w:rsid w:val="001845DA"/>
    <w:rsid w:val="00186659"/>
    <w:rsid w:val="00193EB6"/>
    <w:rsid w:val="00194D65"/>
    <w:rsid w:val="001A5592"/>
    <w:rsid w:val="001B0684"/>
    <w:rsid w:val="001B5AD4"/>
    <w:rsid w:val="001C45F6"/>
    <w:rsid w:val="001E03C9"/>
    <w:rsid w:val="001F02BA"/>
    <w:rsid w:val="001F3097"/>
    <w:rsid w:val="001F3D1B"/>
    <w:rsid w:val="001F456F"/>
    <w:rsid w:val="001F5F19"/>
    <w:rsid w:val="002009E6"/>
    <w:rsid w:val="0022184C"/>
    <w:rsid w:val="0022334B"/>
    <w:rsid w:val="00227966"/>
    <w:rsid w:val="00233929"/>
    <w:rsid w:val="00243C65"/>
    <w:rsid w:val="00260E0E"/>
    <w:rsid w:val="00270537"/>
    <w:rsid w:val="002848F3"/>
    <w:rsid w:val="002A5742"/>
    <w:rsid w:val="002B382A"/>
    <w:rsid w:val="002C296B"/>
    <w:rsid w:val="002D499D"/>
    <w:rsid w:val="002D5A43"/>
    <w:rsid w:val="00304284"/>
    <w:rsid w:val="00306D72"/>
    <w:rsid w:val="003070E3"/>
    <w:rsid w:val="003148F7"/>
    <w:rsid w:val="00320C7E"/>
    <w:rsid w:val="0032461D"/>
    <w:rsid w:val="00332152"/>
    <w:rsid w:val="003425D0"/>
    <w:rsid w:val="0034448B"/>
    <w:rsid w:val="00353678"/>
    <w:rsid w:val="0035613F"/>
    <w:rsid w:val="003566C9"/>
    <w:rsid w:val="00356F34"/>
    <w:rsid w:val="00360BAC"/>
    <w:rsid w:val="00362768"/>
    <w:rsid w:val="0037278C"/>
    <w:rsid w:val="00376AD0"/>
    <w:rsid w:val="003A6D26"/>
    <w:rsid w:val="003B26C7"/>
    <w:rsid w:val="003C6677"/>
    <w:rsid w:val="003D4FE5"/>
    <w:rsid w:val="003D6CD8"/>
    <w:rsid w:val="00401241"/>
    <w:rsid w:val="0040371F"/>
    <w:rsid w:val="00410C38"/>
    <w:rsid w:val="00423F57"/>
    <w:rsid w:val="00431C85"/>
    <w:rsid w:val="00451E71"/>
    <w:rsid w:val="00463EF4"/>
    <w:rsid w:val="00480C61"/>
    <w:rsid w:val="00482F93"/>
    <w:rsid w:val="00493AD5"/>
    <w:rsid w:val="004A2A64"/>
    <w:rsid w:val="004B743A"/>
    <w:rsid w:val="004C28B3"/>
    <w:rsid w:val="004D5B02"/>
    <w:rsid w:val="004E6163"/>
    <w:rsid w:val="004F64D2"/>
    <w:rsid w:val="004F713C"/>
    <w:rsid w:val="00520545"/>
    <w:rsid w:val="005459B7"/>
    <w:rsid w:val="005459DD"/>
    <w:rsid w:val="00546F3D"/>
    <w:rsid w:val="0056090D"/>
    <w:rsid w:val="00571120"/>
    <w:rsid w:val="0057176C"/>
    <w:rsid w:val="005A1948"/>
    <w:rsid w:val="005A1E15"/>
    <w:rsid w:val="005B18DD"/>
    <w:rsid w:val="005B30BF"/>
    <w:rsid w:val="005B5302"/>
    <w:rsid w:val="005C342F"/>
    <w:rsid w:val="005D1F58"/>
    <w:rsid w:val="005E317F"/>
    <w:rsid w:val="005E6FFA"/>
    <w:rsid w:val="005F1167"/>
    <w:rsid w:val="005F42C5"/>
    <w:rsid w:val="005F5CC5"/>
    <w:rsid w:val="006056F6"/>
    <w:rsid w:val="006101BB"/>
    <w:rsid w:val="00615AC5"/>
    <w:rsid w:val="00621EE6"/>
    <w:rsid w:val="00630FE6"/>
    <w:rsid w:val="00652D90"/>
    <w:rsid w:val="00656CC9"/>
    <w:rsid w:val="006621E6"/>
    <w:rsid w:val="00670E9D"/>
    <w:rsid w:val="00672FDA"/>
    <w:rsid w:val="00677460"/>
    <w:rsid w:val="00683D64"/>
    <w:rsid w:val="00687111"/>
    <w:rsid w:val="00692EBA"/>
    <w:rsid w:val="00695B59"/>
    <w:rsid w:val="00697775"/>
    <w:rsid w:val="006A13EE"/>
    <w:rsid w:val="006A263E"/>
    <w:rsid w:val="006B40F0"/>
    <w:rsid w:val="006B528B"/>
    <w:rsid w:val="006C1ABC"/>
    <w:rsid w:val="006C3D59"/>
    <w:rsid w:val="006C50E6"/>
    <w:rsid w:val="006D696C"/>
    <w:rsid w:val="006D7B7A"/>
    <w:rsid w:val="006E0BA2"/>
    <w:rsid w:val="006E198E"/>
    <w:rsid w:val="006E4802"/>
    <w:rsid w:val="006E6C28"/>
    <w:rsid w:val="006F02B1"/>
    <w:rsid w:val="006F16AE"/>
    <w:rsid w:val="006F2812"/>
    <w:rsid w:val="00706765"/>
    <w:rsid w:val="00711591"/>
    <w:rsid w:val="0071295F"/>
    <w:rsid w:val="00713FE4"/>
    <w:rsid w:val="0071655A"/>
    <w:rsid w:val="00722BEC"/>
    <w:rsid w:val="007353FF"/>
    <w:rsid w:val="00766E0E"/>
    <w:rsid w:val="00773866"/>
    <w:rsid w:val="0077621C"/>
    <w:rsid w:val="00784CF3"/>
    <w:rsid w:val="00792399"/>
    <w:rsid w:val="007A359C"/>
    <w:rsid w:val="007B6CBA"/>
    <w:rsid w:val="007C1C5D"/>
    <w:rsid w:val="007C431C"/>
    <w:rsid w:val="007C58B2"/>
    <w:rsid w:val="007D42A8"/>
    <w:rsid w:val="007F58AC"/>
    <w:rsid w:val="008029B5"/>
    <w:rsid w:val="0081023E"/>
    <w:rsid w:val="0082358E"/>
    <w:rsid w:val="0082569F"/>
    <w:rsid w:val="00831C48"/>
    <w:rsid w:val="00840525"/>
    <w:rsid w:val="0084071D"/>
    <w:rsid w:val="00851104"/>
    <w:rsid w:val="00852850"/>
    <w:rsid w:val="00854B75"/>
    <w:rsid w:val="00862A0A"/>
    <w:rsid w:val="00872F52"/>
    <w:rsid w:val="008826E9"/>
    <w:rsid w:val="00891A60"/>
    <w:rsid w:val="0089302C"/>
    <w:rsid w:val="0089694F"/>
    <w:rsid w:val="008A2AC0"/>
    <w:rsid w:val="008B04F5"/>
    <w:rsid w:val="008C5792"/>
    <w:rsid w:val="008D5B0F"/>
    <w:rsid w:val="008E2416"/>
    <w:rsid w:val="008E3F5B"/>
    <w:rsid w:val="008E6478"/>
    <w:rsid w:val="008F3297"/>
    <w:rsid w:val="00912ED3"/>
    <w:rsid w:val="0091322C"/>
    <w:rsid w:val="00915096"/>
    <w:rsid w:val="00927367"/>
    <w:rsid w:val="00931BD9"/>
    <w:rsid w:val="00941F83"/>
    <w:rsid w:val="009510DA"/>
    <w:rsid w:val="009552F4"/>
    <w:rsid w:val="00964E01"/>
    <w:rsid w:val="00965311"/>
    <w:rsid w:val="00970000"/>
    <w:rsid w:val="00972265"/>
    <w:rsid w:val="00981E2F"/>
    <w:rsid w:val="00983486"/>
    <w:rsid w:val="009862D8"/>
    <w:rsid w:val="00994641"/>
    <w:rsid w:val="009A3E71"/>
    <w:rsid w:val="009B08E4"/>
    <w:rsid w:val="009C0982"/>
    <w:rsid w:val="009C37C2"/>
    <w:rsid w:val="009C6FAB"/>
    <w:rsid w:val="009F0299"/>
    <w:rsid w:val="009F7596"/>
    <w:rsid w:val="00A03E99"/>
    <w:rsid w:val="00A07D30"/>
    <w:rsid w:val="00A270F8"/>
    <w:rsid w:val="00A305F4"/>
    <w:rsid w:val="00A34EEA"/>
    <w:rsid w:val="00A411C1"/>
    <w:rsid w:val="00A46994"/>
    <w:rsid w:val="00A504B6"/>
    <w:rsid w:val="00A524C1"/>
    <w:rsid w:val="00A72E9C"/>
    <w:rsid w:val="00A90599"/>
    <w:rsid w:val="00A94142"/>
    <w:rsid w:val="00AA6432"/>
    <w:rsid w:val="00AB4845"/>
    <w:rsid w:val="00AB4F01"/>
    <w:rsid w:val="00AC6A9A"/>
    <w:rsid w:val="00AD41DA"/>
    <w:rsid w:val="00AE0440"/>
    <w:rsid w:val="00AE26B4"/>
    <w:rsid w:val="00AF3A6E"/>
    <w:rsid w:val="00AF426B"/>
    <w:rsid w:val="00AF43DC"/>
    <w:rsid w:val="00AF78B2"/>
    <w:rsid w:val="00B11A9E"/>
    <w:rsid w:val="00B13BB4"/>
    <w:rsid w:val="00B26205"/>
    <w:rsid w:val="00B3002D"/>
    <w:rsid w:val="00B3354B"/>
    <w:rsid w:val="00B3455F"/>
    <w:rsid w:val="00B4156D"/>
    <w:rsid w:val="00B47FA3"/>
    <w:rsid w:val="00B62CF4"/>
    <w:rsid w:val="00B72019"/>
    <w:rsid w:val="00B73508"/>
    <w:rsid w:val="00B7391B"/>
    <w:rsid w:val="00B801C9"/>
    <w:rsid w:val="00B83372"/>
    <w:rsid w:val="00B93FB6"/>
    <w:rsid w:val="00BA0193"/>
    <w:rsid w:val="00BA18A1"/>
    <w:rsid w:val="00BC6FC1"/>
    <w:rsid w:val="00BC7D93"/>
    <w:rsid w:val="00BD25C4"/>
    <w:rsid w:val="00BD2B13"/>
    <w:rsid w:val="00BE1CEA"/>
    <w:rsid w:val="00BE3BFD"/>
    <w:rsid w:val="00BE738D"/>
    <w:rsid w:val="00BF39FC"/>
    <w:rsid w:val="00BF4A30"/>
    <w:rsid w:val="00C05F49"/>
    <w:rsid w:val="00C164E3"/>
    <w:rsid w:val="00C20EF1"/>
    <w:rsid w:val="00C22F85"/>
    <w:rsid w:val="00C26EC6"/>
    <w:rsid w:val="00C30FB1"/>
    <w:rsid w:val="00C33278"/>
    <w:rsid w:val="00C3762F"/>
    <w:rsid w:val="00C41BA4"/>
    <w:rsid w:val="00C4665A"/>
    <w:rsid w:val="00C66906"/>
    <w:rsid w:val="00C677FC"/>
    <w:rsid w:val="00C67E50"/>
    <w:rsid w:val="00C76669"/>
    <w:rsid w:val="00C81BB9"/>
    <w:rsid w:val="00C900B9"/>
    <w:rsid w:val="00C9108F"/>
    <w:rsid w:val="00C91379"/>
    <w:rsid w:val="00C92582"/>
    <w:rsid w:val="00C92B6E"/>
    <w:rsid w:val="00CA08F1"/>
    <w:rsid w:val="00CB18FD"/>
    <w:rsid w:val="00CD0C6C"/>
    <w:rsid w:val="00CD0F06"/>
    <w:rsid w:val="00CD5B3B"/>
    <w:rsid w:val="00CD6796"/>
    <w:rsid w:val="00CE4645"/>
    <w:rsid w:val="00CF2C8E"/>
    <w:rsid w:val="00D02794"/>
    <w:rsid w:val="00D05D93"/>
    <w:rsid w:val="00D06E9C"/>
    <w:rsid w:val="00D1127E"/>
    <w:rsid w:val="00D141E6"/>
    <w:rsid w:val="00D154CC"/>
    <w:rsid w:val="00D15C58"/>
    <w:rsid w:val="00D16B18"/>
    <w:rsid w:val="00D33D79"/>
    <w:rsid w:val="00D473BE"/>
    <w:rsid w:val="00D54CE4"/>
    <w:rsid w:val="00D5784C"/>
    <w:rsid w:val="00D61490"/>
    <w:rsid w:val="00D62411"/>
    <w:rsid w:val="00D663DA"/>
    <w:rsid w:val="00D7179D"/>
    <w:rsid w:val="00D745EE"/>
    <w:rsid w:val="00D86B6B"/>
    <w:rsid w:val="00D86F1D"/>
    <w:rsid w:val="00D870EE"/>
    <w:rsid w:val="00D94968"/>
    <w:rsid w:val="00DA2298"/>
    <w:rsid w:val="00DA29BC"/>
    <w:rsid w:val="00DB069F"/>
    <w:rsid w:val="00DC13B5"/>
    <w:rsid w:val="00DC7B3C"/>
    <w:rsid w:val="00DD58FD"/>
    <w:rsid w:val="00DD628C"/>
    <w:rsid w:val="00DF6CC4"/>
    <w:rsid w:val="00DF7749"/>
    <w:rsid w:val="00E079A9"/>
    <w:rsid w:val="00E22B17"/>
    <w:rsid w:val="00E3607E"/>
    <w:rsid w:val="00E44514"/>
    <w:rsid w:val="00E562FC"/>
    <w:rsid w:val="00E61EC5"/>
    <w:rsid w:val="00E72128"/>
    <w:rsid w:val="00E74455"/>
    <w:rsid w:val="00E768A9"/>
    <w:rsid w:val="00E82B1F"/>
    <w:rsid w:val="00E82ECF"/>
    <w:rsid w:val="00E84130"/>
    <w:rsid w:val="00EA0D0F"/>
    <w:rsid w:val="00EA0F6C"/>
    <w:rsid w:val="00EA7553"/>
    <w:rsid w:val="00EB7482"/>
    <w:rsid w:val="00EC0AEE"/>
    <w:rsid w:val="00EC4661"/>
    <w:rsid w:val="00EE5090"/>
    <w:rsid w:val="00EF3048"/>
    <w:rsid w:val="00EF62C8"/>
    <w:rsid w:val="00EF68A0"/>
    <w:rsid w:val="00F00318"/>
    <w:rsid w:val="00F146F1"/>
    <w:rsid w:val="00F23364"/>
    <w:rsid w:val="00F25162"/>
    <w:rsid w:val="00F374B4"/>
    <w:rsid w:val="00F659E6"/>
    <w:rsid w:val="00F65F9B"/>
    <w:rsid w:val="00F67D20"/>
    <w:rsid w:val="00F72C14"/>
    <w:rsid w:val="00F952B6"/>
    <w:rsid w:val="00F96453"/>
    <w:rsid w:val="00FA761F"/>
    <w:rsid w:val="00FB6817"/>
    <w:rsid w:val="00FB6D27"/>
    <w:rsid w:val="00FC019F"/>
    <w:rsid w:val="00FC4284"/>
    <w:rsid w:val="00FC77BF"/>
    <w:rsid w:val="00FE2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5ED9E01D"/>
  <w15:docId w15:val="{FEBF3CD2-FB0D-4B0C-9C85-6B123065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  <w:style w:type="paragraph" w:styleId="NoSpacing">
    <w:name w:val="No Spacing"/>
    <w:uiPriority w:val="1"/>
    <w:qFormat/>
    <w:rsid w:val="009A3E71"/>
    <w:pPr>
      <w:ind w:left="1701"/>
      <w:jc w:val="both"/>
    </w:pPr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SPUNSURI%20ADRESE\Antet2019\antet%202019%20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554B-35B0-457D-92CC-1D0D8365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2019 (1pg+mesaj)</Template>
  <TotalTime>129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Comunicare</cp:lastModifiedBy>
  <cp:revision>8</cp:revision>
  <cp:lastPrinted>2023-10-04T08:36:00Z</cp:lastPrinted>
  <dcterms:created xsi:type="dcterms:W3CDTF">2023-10-03T11:25:00Z</dcterms:created>
  <dcterms:modified xsi:type="dcterms:W3CDTF">2023-10-04T08:42:00Z</dcterms:modified>
</cp:coreProperties>
</file>