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E4DB9" w14:textId="3E2A89FA" w:rsidR="003C0D52" w:rsidRPr="00A1028D" w:rsidRDefault="001206D0" w:rsidP="003108A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="00E446A6" w:rsidRPr="00A1028D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="00E446A6" w:rsidRPr="00A1028D">
        <w:rPr>
          <w:b/>
          <w:bCs/>
          <w:sz w:val="24"/>
          <w:szCs w:val="24"/>
        </w:rPr>
        <w:t>.2024</w:t>
      </w:r>
    </w:p>
    <w:p w14:paraId="08339E4F" w14:textId="77777777" w:rsidR="00E446A6" w:rsidRPr="00A1028D" w:rsidRDefault="003C0D52" w:rsidP="003108AA">
      <w:pPr>
        <w:jc w:val="both"/>
        <w:rPr>
          <w:b/>
          <w:color w:val="1F497D"/>
          <w:sz w:val="24"/>
          <w:szCs w:val="24"/>
        </w:rPr>
      </w:pPr>
      <w:r w:rsidRPr="00A1028D">
        <w:rPr>
          <w:sz w:val="24"/>
          <w:szCs w:val="24"/>
        </w:rPr>
        <w:t xml:space="preserve">                      </w:t>
      </w:r>
      <w:r w:rsidR="00FC130B" w:rsidRPr="00A1028D">
        <w:rPr>
          <w:b/>
          <w:color w:val="1F497D"/>
          <w:sz w:val="24"/>
          <w:szCs w:val="24"/>
        </w:rPr>
        <w:t xml:space="preserve">     </w:t>
      </w:r>
    </w:p>
    <w:p w14:paraId="0BE899C3" w14:textId="1032CEC9" w:rsidR="003C0D52" w:rsidRPr="00A1028D" w:rsidRDefault="00ED413A" w:rsidP="003108AA">
      <w:pPr>
        <w:jc w:val="both"/>
        <w:rPr>
          <w:b/>
          <w:color w:val="1F497D"/>
          <w:sz w:val="24"/>
          <w:szCs w:val="24"/>
        </w:rPr>
      </w:pPr>
      <w:r w:rsidRPr="00A1028D">
        <w:rPr>
          <w:b/>
          <w:color w:val="1F497D"/>
          <w:sz w:val="24"/>
          <w:szCs w:val="24"/>
        </w:rPr>
        <w:t>COMUNICAT DE PRESĂ</w:t>
      </w:r>
    </w:p>
    <w:p w14:paraId="18D86ED1" w14:textId="655AD4FA" w:rsidR="00165E53" w:rsidRDefault="00165E53" w:rsidP="003108AA">
      <w:pPr>
        <w:jc w:val="both"/>
        <w:rPr>
          <w:sz w:val="24"/>
          <w:szCs w:val="24"/>
        </w:rPr>
      </w:pPr>
    </w:p>
    <w:p w14:paraId="455DAF55" w14:textId="6491B527" w:rsidR="00A1028D" w:rsidRPr="001206D0" w:rsidRDefault="00A1028D" w:rsidP="003108AA">
      <w:pPr>
        <w:jc w:val="both"/>
        <w:rPr>
          <w:b/>
          <w:bCs/>
          <w:sz w:val="24"/>
          <w:szCs w:val="24"/>
        </w:rPr>
      </w:pPr>
      <w:proofErr w:type="spellStart"/>
      <w:r w:rsidRPr="001206D0">
        <w:rPr>
          <w:b/>
          <w:bCs/>
          <w:sz w:val="24"/>
          <w:szCs w:val="24"/>
        </w:rPr>
        <w:t>Amenzi</w:t>
      </w:r>
      <w:proofErr w:type="spellEnd"/>
      <w:r w:rsidRPr="001206D0">
        <w:rPr>
          <w:b/>
          <w:bCs/>
          <w:sz w:val="24"/>
          <w:szCs w:val="24"/>
        </w:rPr>
        <w:t xml:space="preserve"> </w:t>
      </w:r>
      <w:proofErr w:type="spellStart"/>
      <w:r w:rsidRPr="001206D0">
        <w:rPr>
          <w:b/>
          <w:bCs/>
          <w:sz w:val="24"/>
          <w:szCs w:val="24"/>
        </w:rPr>
        <w:t>pentru</w:t>
      </w:r>
      <w:proofErr w:type="spellEnd"/>
      <w:r w:rsidRPr="001206D0">
        <w:rPr>
          <w:b/>
          <w:bCs/>
          <w:sz w:val="24"/>
          <w:szCs w:val="24"/>
        </w:rPr>
        <w:t xml:space="preserve"> </w:t>
      </w:r>
      <w:proofErr w:type="spellStart"/>
      <w:r w:rsidRPr="001206D0">
        <w:rPr>
          <w:b/>
          <w:bCs/>
          <w:sz w:val="24"/>
          <w:szCs w:val="24"/>
        </w:rPr>
        <w:t>muncă</w:t>
      </w:r>
      <w:proofErr w:type="spellEnd"/>
      <w:r w:rsidRPr="001206D0">
        <w:rPr>
          <w:b/>
          <w:bCs/>
          <w:sz w:val="24"/>
          <w:szCs w:val="24"/>
        </w:rPr>
        <w:t xml:space="preserve"> la </w:t>
      </w:r>
      <w:proofErr w:type="spellStart"/>
      <w:r w:rsidRPr="001206D0">
        <w:rPr>
          <w:b/>
          <w:bCs/>
          <w:sz w:val="24"/>
          <w:szCs w:val="24"/>
        </w:rPr>
        <w:t>negru</w:t>
      </w:r>
      <w:proofErr w:type="spellEnd"/>
      <w:r w:rsidRPr="001206D0">
        <w:rPr>
          <w:b/>
          <w:bCs/>
          <w:sz w:val="24"/>
          <w:szCs w:val="24"/>
        </w:rPr>
        <w:t xml:space="preserve"> </w:t>
      </w:r>
      <w:r w:rsidR="008432C8" w:rsidRPr="001206D0">
        <w:rPr>
          <w:b/>
          <w:bCs/>
          <w:sz w:val="24"/>
          <w:szCs w:val="24"/>
        </w:rPr>
        <w:t xml:space="preserve">la </w:t>
      </w:r>
      <w:proofErr w:type="spellStart"/>
      <w:r w:rsidR="008432C8" w:rsidRPr="001206D0">
        <w:rPr>
          <w:b/>
          <w:bCs/>
          <w:sz w:val="24"/>
          <w:szCs w:val="24"/>
        </w:rPr>
        <w:t>comercianții</w:t>
      </w:r>
      <w:proofErr w:type="spellEnd"/>
      <w:r w:rsidR="008432C8" w:rsidRPr="001206D0">
        <w:rPr>
          <w:b/>
          <w:bCs/>
          <w:sz w:val="24"/>
          <w:szCs w:val="24"/>
        </w:rPr>
        <w:t xml:space="preserve"> de </w:t>
      </w:r>
      <w:proofErr w:type="spellStart"/>
      <w:r w:rsidR="008432C8" w:rsidRPr="001206D0">
        <w:rPr>
          <w:b/>
          <w:bCs/>
          <w:sz w:val="24"/>
          <w:szCs w:val="24"/>
        </w:rPr>
        <w:t>flori</w:t>
      </w:r>
      <w:proofErr w:type="spellEnd"/>
      <w:r w:rsidRPr="001206D0">
        <w:rPr>
          <w:b/>
          <w:bCs/>
          <w:sz w:val="24"/>
          <w:szCs w:val="24"/>
        </w:rPr>
        <w:t xml:space="preserve"> </w:t>
      </w:r>
    </w:p>
    <w:p w14:paraId="29AA4036" w14:textId="2E71A672" w:rsidR="00A44E1F" w:rsidRDefault="007B1878" w:rsidP="003108AA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en-GB"/>
        </w:rPr>
      </w:pPr>
      <w:r w:rsidRPr="007B1878">
        <w:rPr>
          <w:rFonts w:eastAsia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1D4D8" wp14:editId="7529B83F">
                <wp:simplePos x="0" y="0"/>
                <wp:positionH relativeFrom="column">
                  <wp:posOffset>467995</wp:posOffset>
                </wp:positionH>
                <wp:positionV relativeFrom="paragraph">
                  <wp:posOffset>250190</wp:posOffset>
                </wp:positionV>
                <wp:extent cx="32289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EA892" w14:textId="0A2DCDBC" w:rsidR="007B1878" w:rsidRDefault="007B1878" w:rsidP="007B1878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A4C00" wp14:editId="62D39374">
                                  <wp:extent cx="2981325" cy="2148840"/>
                                  <wp:effectExtent l="0" t="0" r="9525" b="3810"/>
                                  <wp:docPr id="125198519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8911" cy="2168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929C74" w14:textId="1165D1C9" w:rsidR="007B1878" w:rsidRDefault="007B18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1D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85pt;margin-top:19.7pt;width:25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iLDwIAAPc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" stroked="f">
                <v:textbox style="mso-fit-shape-to-text:t">
                  <w:txbxContent>
                    <w:p w14:paraId="46EEA892" w14:textId="0A2DCDBC" w:rsidR="007B1878" w:rsidRDefault="007B1878" w:rsidP="007B1878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DA4C00" wp14:editId="62D39374">
                            <wp:extent cx="2981325" cy="2148840"/>
                            <wp:effectExtent l="0" t="0" r="9525" b="3810"/>
                            <wp:docPr id="125198519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8911" cy="2168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929C74" w14:textId="1165D1C9" w:rsidR="007B1878" w:rsidRDefault="007B1878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B9066" wp14:editId="5A154369">
                <wp:simplePos x="0" y="0"/>
                <wp:positionH relativeFrom="column">
                  <wp:posOffset>3792855</wp:posOffset>
                </wp:positionH>
                <wp:positionV relativeFrom="paragraph">
                  <wp:posOffset>250190</wp:posOffset>
                </wp:positionV>
                <wp:extent cx="2762250" cy="2230755"/>
                <wp:effectExtent l="0" t="0" r="0" b="0"/>
                <wp:wrapNone/>
                <wp:docPr id="6981593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230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DEE68C" w14:textId="77777777" w:rsidR="007B1878" w:rsidRDefault="007B1878" w:rsidP="007B1878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F786E" wp14:editId="34AEFE80">
                                  <wp:extent cx="1962150" cy="2148840"/>
                                  <wp:effectExtent l="0" t="0" r="0" b="3810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0383" cy="2157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618A7D" w14:textId="77777777" w:rsidR="007B1878" w:rsidRDefault="007B1878" w:rsidP="007B1878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AA558" wp14:editId="7675E2D4">
                                  <wp:extent cx="10096500" cy="12039600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0" cy="1203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1E0824" w14:textId="77777777" w:rsidR="007B1878" w:rsidRDefault="007B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B9066" id="Text Box 1" o:spid="_x0000_s1027" type="#_x0000_t202" style="position:absolute;left:0;text-align:left;margin-left:298.65pt;margin-top:19.7pt;width:217.5pt;height:17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g+LgIAAFwEAAAOAAAAZHJzL2Uyb0RvYy54bWysVEtv2zAMvg/YfxB0X5y4eXRGnCJLkWFA&#10;0BZIh54VWUoEyKImKbGzXz9KzmvdTsMuMilSfHz86OlDW2tyEM4rMCUd9PqUCMOhUmZb0u+vy0/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" fillcolor="white [3201]" stroked="f" strokeweight=".5pt">
                <v:textbox>
                  <w:txbxContent>
                    <w:p w14:paraId="54DEE68C" w14:textId="77777777" w:rsidR="007B1878" w:rsidRDefault="007B1878" w:rsidP="007B1878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3F786E" wp14:editId="34AEFE80">
                            <wp:extent cx="1962150" cy="2148840"/>
                            <wp:effectExtent l="0" t="0" r="0" b="3810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0383" cy="2157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618A7D" w14:textId="77777777" w:rsidR="007B1878" w:rsidRDefault="007B1878" w:rsidP="007B1878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0AA558" wp14:editId="7675E2D4">
                            <wp:extent cx="10096500" cy="12039600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0" cy="1203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1E0824" w14:textId="77777777" w:rsidR="007B1878" w:rsidRDefault="007B1878"/>
                  </w:txbxContent>
                </v:textbox>
              </v:shape>
            </w:pict>
          </mc:Fallback>
        </mc:AlternateContent>
      </w:r>
    </w:p>
    <w:p w14:paraId="636A9B9E" w14:textId="61884C02" w:rsidR="007B1878" w:rsidRDefault="007B1878" w:rsidP="003108AA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en-GB"/>
        </w:rPr>
      </w:pPr>
    </w:p>
    <w:p w14:paraId="4DE078CD" w14:textId="1BAEC771" w:rsidR="007B1878" w:rsidRDefault="007B1878" w:rsidP="003108AA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en-GB"/>
        </w:rPr>
      </w:pPr>
    </w:p>
    <w:p w14:paraId="0BA939EC" w14:textId="77777777" w:rsidR="007B1878" w:rsidRDefault="007B1878" w:rsidP="003108AA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en-GB"/>
        </w:rPr>
      </w:pPr>
    </w:p>
    <w:p w14:paraId="221FE0C0" w14:textId="77777777" w:rsidR="007B1878" w:rsidRDefault="007B1878" w:rsidP="003108AA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en-GB"/>
        </w:rPr>
      </w:pPr>
    </w:p>
    <w:p w14:paraId="1477D843" w14:textId="77777777" w:rsidR="007B1878" w:rsidRDefault="007B1878" w:rsidP="003108AA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en-GB"/>
        </w:rPr>
      </w:pPr>
    </w:p>
    <w:p w14:paraId="097488ED" w14:textId="77777777" w:rsidR="007B1878" w:rsidRDefault="007B1878" w:rsidP="003108AA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en-GB"/>
        </w:rPr>
      </w:pPr>
    </w:p>
    <w:p w14:paraId="10B79C14" w14:textId="77777777" w:rsidR="007B1878" w:rsidRPr="001206D0" w:rsidRDefault="007B1878" w:rsidP="003108AA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en-GB"/>
        </w:rPr>
      </w:pPr>
    </w:p>
    <w:p w14:paraId="16B3EF47" w14:textId="4E98FF60" w:rsidR="005F50E5" w:rsidRPr="008432C8" w:rsidRDefault="003108AA" w:rsidP="008432C8">
      <w:pPr>
        <w:pStyle w:val="NormalWeb"/>
        <w:jc w:val="both"/>
        <w:rPr>
          <w:rFonts w:ascii="Trebuchet MS" w:hAnsi="Trebuchet MS"/>
        </w:rPr>
      </w:pPr>
      <w:proofErr w:type="spellStart"/>
      <w:r w:rsidRPr="008432C8">
        <w:rPr>
          <w:rFonts w:ascii="Trebuchet MS" w:hAnsi="Trebuchet MS"/>
        </w:rPr>
        <w:t>În</w:t>
      </w:r>
      <w:proofErr w:type="spellEnd"/>
      <w:r w:rsidRPr="008432C8">
        <w:rPr>
          <w:rFonts w:ascii="Trebuchet MS" w:hAnsi="Trebuchet MS"/>
        </w:rPr>
        <w:t xml:space="preserve">  </w:t>
      </w:r>
      <w:proofErr w:type="spellStart"/>
      <w:r w:rsidRPr="008432C8">
        <w:rPr>
          <w:rFonts w:ascii="Trebuchet MS" w:hAnsi="Trebuchet MS"/>
        </w:rPr>
        <w:t>perioada</w:t>
      </w:r>
      <w:proofErr w:type="spellEnd"/>
      <w:r w:rsidRPr="008432C8">
        <w:rPr>
          <w:rFonts w:ascii="Trebuchet MS" w:hAnsi="Trebuchet MS"/>
        </w:rPr>
        <w:t xml:space="preserve"> </w:t>
      </w:r>
      <w:r w:rsidR="00B544EC" w:rsidRPr="008432C8">
        <w:rPr>
          <w:rFonts w:ascii="Trebuchet MS" w:hAnsi="Trebuchet MS"/>
        </w:rPr>
        <w:t>14</w:t>
      </w:r>
      <w:r w:rsidR="00A1028D" w:rsidRPr="008432C8">
        <w:rPr>
          <w:rFonts w:ascii="Trebuchet MS" w:hAnsi="Trebuchet MS"/>
        </w:rPr>
        <w:t>.0</w:t>
      </w:r>
      <w:r w:rsidR="00B544EC" w:rsidRPr="008432C8">
        <w:rPr>
          <w:rFonts w:ascii="Trebuchet MS" w:hAnsi="Trebuchet MS"/>
        </w:rPr>
        <w:t>5</w:t>
      </w:r>
      <w:r w:rsidR="00A1028D" w:rsidRPr="008432C8">
        <w:rPr>
          <w:rFonts w:ascii="Trebuchet MS" w:hAnsi="Trebuchet MS"/>
        </w:rPr>
        <w:t>.2024</w:t>
      </w:r>
      <w:r w:rsidR="00B71999" w:rsidRPr="008432C8">
        <w:rPr>
          <w:rFonts w:ascii="Trebuchet MS" w:hAnsi="Trebuchet MS"/>
        </w:rPr>
        <w:t xml:space="preserve"> </w:t>
      </w:r>
      <w:r w:rsidRPr="008432C8">
        <w:rPr>
          <w:rFonts w:ascii="Trebuchet MS" w:hAnsi="Trebuchet MS"/>
        </w:rPr>
        <w:t>-</w:t>
      </w:r>
      <w:r w:rsidR="00B71999" w:rsidRPr="008432C8">
        <w:rPr>
          <w:rFonts w:ascii="Trebuchet MS" w:hAnsi="Trebuchet MS"/>
        </w:rPr>
        <w:t xml:space="preserve"> </w:t>
      </w:r>
      <w:r w:rsidR="00B544EC" w:rsidRPr="008432C8">
        <w:rPr>
          <w:rFonts w:ascii="Trebuchet MS" w:hAnsi="Trebuchet MS"/>
        </w:rPr>
        <w:t>17</w:t>
      </w:r>
      <w:r w:rsidR="00A1028D" w:rsidRPr="008432C8">
        <w:rPr>
          <w:rFonts w:ascii="Trebuchet MS" w:hAnsi="Trebuchet MS"/>
        </w:rPr>
        <w:t>.0</w:t>
      </w:r>
      <w:r w:rsidR="00B544EC" w:rsidRPr="008432C8">
        <w:rPr>
          <w:rFonts w:ascii="Trebuchet MS" w:hAnsi="Trebuchet MS"/>
        </w:rPr>
        <w:t>5</w:t>
      </w:r>
      <w:r w:rsidR="00A1028D" w:rsidRPr="008432C8">
        <w:rPr>
          <w:rFonts w:ascii="Trebuchet MS" w:hAnsi="Trebuchet MS"/>
        </w:rPr>
        <w:t>.</w:t>
      </w:r>
      <w:r w:rsidRPr="008432C8">
        <w:rPr>
          <w:rFonts w:ascii="Trebuchet MS" w:hAnsi="Trebuchet MS"/>
        </w:rPr>
        <w:t xml:space="preserve">2024, ITM TIMIȘ, sub </w:t>
      </w:r>
      <w:proofErr w:type="spellStart"/>
      <w:r w:rsidRPr="008432C8">
        <w:rPr>
          <w:rFonts w:ascii="Trebuchet MS" w:hAnsi="Trebuchet MS"/>
        </w:rPr>
        <w:t>coordonarea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Inspecţiei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Muncii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București</w:t>
      </w:r>
      <w:proofErr w:type="spellEnd"/>
      <w:r w:rsidRPr="008432C8">
        <w:rPr>
          <w:rFonts w:ascii="Trebuchet MS" w:hAnsi="Trebuchet MS"/>
        </w:rPr>
        <w:t xml:space="preserve">, a </w:t>
      </w:r>
      <w:proofErr w:type="spellStart"/>
      <w:r w:rsidRPr="008432C8">
        <w:rPr>
          <w:rFonts w:ascii="Trebuchet MS" w:hAnsi="Trebuchet MS"/>
        </w:rPr>
        <w:t>desfăşurat</w:t>
      </w:r>
      <w:proofErr w:type="spellEnd"/>
      <w:r w:rsidRPr="008432C8">
        <w:rPr>
          <w:rFonts w:ascii="Trebuchet MS" w:hAnsi="Trebuchet MS"/>
        </w:rPr>
        <w:t xml:space="preserve"> Campania </w:t>
      </w:r>
      <w:proofErr w:type="spellStart"/>
      <w:r w:rsidR="00A1028D" w:rsidRPr="008432C8">
        <w:rPr>
          <w:rFonts w:ascii="Trebuchet MS" w:hAnsi="Trebuchet MS"/>
        </w:rPr>
        <w:t>n</w:t>
      </w:r>
      <w:r w:rsidRPr="008432C8">
        <w:rPr>
          <w:rFonts w:ascii="Trebuchet MS" w:hAnsi="Trebuchet MS"/>
        </w:rPr>
        <w:t>aţională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pentru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verificarea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modului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în</w:t>
      </w:r>
      <w:proofErr w:type="spellEnd"/>
      <w:r w:rsidRPr="008432C8">
        <w:rPr>
          <w:rFonts w:ascii="Trebuchet MS" w:hAnsi="Trebuchet MS"/>
        </w:rPr>
        <w:t xml:space="preserve"> care sunt </w:t>
      </w:r>
      <w:proofErr w:type="spellStart"/>
      <w:r w:rsidRPr="008432C8">
        <w:rPr>
          <w:rFonts w:ascii="Trebuchet MS" w:hAnsi="Trebuchet MS"/>
        </w:rPr>
        <w:t>respectate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prevederile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legale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Pr="008432C8">
        <w:rPr>
          <w:rFonts w:ascii="Trebuchet MS" w:hAnsi="Trebuchet MS"/>
        </w:rPr>
        <w:t>privind</w:t>
      </w:r>
      <w:proofErr w:type="spellEnd"/>
      <w:r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încheierea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și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executarea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contractelor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individuale</w:t>
      </w:r>
      <w:proofErr w:type="spellEnd"/>
      <w:r w:rsidR="00A1028D" w:rsidRPr="008432C8">
        <w:rPr>
          <w:rFonts w:ascii="Trebuchet MS" w:hAnsi="Trebuchet MS"/>
        </w:rPr>
        <w:t xml:space="preserve"> de </w:t>
      </w:r>
      <w:proofErr w:type="spellStart"/>
      <w:r w:rsidR="00A1028D" w:rsidRPr="008432C8">
        <w:rPr>
          <w:rFonts w:ascii="Trebuchet MS" w:hAnsi="Trebuchet MS"/>
        </w:rPr>
        <w:t>muncă</w:t>
      </w:r>
      <w:proofErr w:type="spellEnd"/>
      <w:r w:rsidR="00A1028D" w:rsidRPr="008432C8">
        <w:rPr>
          <w:rFonts w:ascii="Trebuchet MS" w:hAnsi="Trebuchet MS"/>
        </w:rPr>
        <w:t xml:space="preserve">, precum </w:t>
      </w:r>
      <w:proofErr w:type="spellStart"/>
      <w:r w:rsidR="00A1028D" w:rsidRPr="008432C8">
        <w:rPr>
          <w:rFonts w:ascii="Trebuchet MS" w:hAnsi="Trebuchet MS"/>
        </w:rPr>
        <w:t>și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prevederile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legale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privind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cerințele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minime</w:t>
      </w:r>
      <w:proofErr w:type="spellEnd"/>
      <w:r w:rsidR="00A1028D" w:rsidRPr="008432C8">
        <w:rPr>
          <w:rFonts w:ascii="Trebuchet MS" w:hAnsi="Trebuchet MS"/>
        </w:rPr>
        <w:t xml:space="preserve"> de </w:t>
      </w:r>
      <w:proofErr w:type="spellStart"/>
      <w:r w:rsidR="00B544EC" w:rsidRPr="008432C8">
        <w:rPr>
          <w:rFonts w:ascii="Trebuchet MS" w:hAnsi="Trebuchet MS"/>
        </w:rPr>
        <w:t>s</w:t>
      </w:r>
      <w:r w:rsidR="00A1028D" w:rsidRPr="008432C8">
        <w:rPr>
          <w:rFonts w:ascii="Trebuchet MS" w:hAnsi="Trebuchet MS"/>
        </w:rPr>
        <w:t>ecuritate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și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sănătate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în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muncă</w:t>
      </w:r>
      <w:proofErr w:type="spellEnd"/>
      <w:r w:rsidR="00A1028D" w:rsidRPr="008432C8">
        <w:rPr>
          <w:rFonts w:ascii="Trebuchet MS" w:hAnsi="Trebuchet MS"/>
        </w:rPr>
        <w:t xml:space="preserve"> de </w:t>
      </w:r>
      <w:proofErr w:type="spellStart"/>
      <w:r w:rsidR="00A1028D" w:rsidRPr="008432C8">
        <w:rPr>
          <w:rFonts w:ascii="Trebuchet MS" w:hAnsi="Trebuchet MS"/>
        </w:rPr>
        <w:t>către</w:t>
      </w:r>
      <w:proofErr w:type="spellEnd"/>
      <w:r w:rsidR="00A1028D" w:rsidRPr="008432C8">
        <w:rPr>
          <w:rFonts w:ascii="Trebuchet MS" w:hAnsi="Trebuchet MS"/>
        </w:rPr>
        <w:t xml:space="preserve"> </w:t>
      </w:r>
      <w:proofErr w:type="spellStart"/>
      <w:r w:rsidR="00A1028D" w:rsidRPr="008432C8">
        <w:rPr>
          <w:rFonts w:ascii="Trebuchet MS" w:hAnsi="Trebuchet MS"/>
        </w:rPr>
        <w:t>angajatorii</w:t>
      </w:r>
      <w:proofErr w:type="spellEnd"/>
      <w:r w:rsidR="00A1028D" w:rsidRPr="008432C8">
        <w:rPr>
          <w:rFonts w:ascii="Trebuchet MS" w:hAnsi="Trebuchet MS"/>
        </w:rPr>
        <w:t xml:space="preserve"> care </w:t>
      </w:r>
      <w:proofErr w:type="spellStart"/>
      <w:r w:rsidR="00A1028D" w:rsidRPr="008432C8">
        <w:rPr>
          <w:rFonts w:ascii="Trebuchet MS" w:hAnsi="Trebuchet MS"/>
        </w:rPr>
        <w:t>desfășoară</w:t>
      </w:r>
      <w:proofErr w:type="spellEnd"/>
      <w:r w:rsidR="005F50E5" w:rsidRPr="008432C8">
        <w:rPr>
          <w:rFonts w:ascii="Trebuchet MS" w:hAnsi="Trebuchet MS"/>
        </w:rPr>
        <w:t xml:space="preserve"> </w:t>
      </w:r>
      <w:proofErr w:type="spellStart"/>
      <w:r w:rsidR="005F50E5" w:rsidRPr="008432C8">
        <w:rPr>
          <w:rFonts w:ascii="Trebuchet MS" w:hAnsi="Trebuchet MS"/>
        </w:rPr>
        <w:t>activități</w:t>
      </w:r>
      <w:proofErr w:type="spellEnd"/>
      <w:r w:rsidR="005F50E5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în</w:t>
      </w:r>
      <w:proofErr w:type="spellEnd"/>
      <w:r w:rsidR="00B544EC" w:rsidRPr="008432C8">
        <w:rPr>
          <w:rFonts w:ascii="Trebuchet MS" w:hAnsi="Trebuchet MS"/>
        </w:rPr>
        <w:t xml:space="preserve"> centre </w:t>
      </w:r>
      <w:proofErr w:type="spellStart"/>
      <w:r w:rsidR="00B544EC" w:rsidRPr="008432C8">
        <w:rPr>
          <w:rFonts w:ascii="Trebuchet MS" w:hAnsi="Trebuchet MS"/>
        </w:rPr>
        <w:t>comerciale</w:t>
      </w:r>
      <w:proofErr w:type="spellEnd"/>
      <w:r w:rsidR="00B544EC" w:rsidRPr="008432C8">
        <w:rPr>
          <w:rFonts w:ascii="Trebuchet MS" w:hAnsi="Trebuchet MS"/>
        </w:rPr>
        <w:t xml:space="preserve"> </w:t>
      </w:r>
      <w:r w:rsidR="005F50E5" w:rsidRPr="008432C8">
        <w:rPr>
          <w:rFonts w:ascii="Trebuchet MS" w:hAnsi="Trebuchet MS"/>
        </w:rPr>
        <w:t xml:space="preserve">din </w:t>
      </w:r>
      <w:proofErr w:type="spellStart"/>
      <w:r w:rsidR="005F50E5" w:rsidRPr="008432C8">
        <w:rPr>
          <w:rFonts w:ascii="Trebuchet MS" w:hAnsi="Trebuchet MS"/>
        </w:rPr>
        <w:t>domeniile</w:t>
      </w:r>
      <w:proofErr w:type="spellEnd"/>
      <w:r w:rsidR="008432C8">
        <w:rPr>
          <w:rFonts w:ascii="Trebuchet MS" w:hAnsi="Trebuchet MS"/>
        </w:rPr>
        <w:t>;</w:t>
      </w:r>
      <w:r w:rsidR="005F50E5" w:rsidRPr="008432C8">
        <w:rPr>
          <w:rFonts w:ascii="Trebuchet MS" w:hAnsi="Trebuchet MS"/>
        </w:rPr>
        <w:t xml:space="preserve"> </w:t>
      </w:r>
      <w:r w:rsidR="00B544EC" w:rsidRPr="008432C8">
        <w:rPr>
          <w:rFonts w:ascii="Trebuchet MS" w:hAnsi="Trebuchet MS"/>
        </w:rPr>
        <w:t>“</w:t>
      </w:r>
      <w:proofErr w:type="spellStart"/>
      <w:r w:rsidR="00B544EC" w:rsidRPr="008432C8">
        <w:rPr>
          <w:rFonts w:ascii="Trebuchet MS" w:hAnsi="Trebuchet MS"/>
        </w:rPr>
        <w:t>Cultivarea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plantelor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pentru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înmulțire</w:t>
      </w:r>
      <w:proofErr w:type="spellEnd"/>
      <w:r w:rsidR="00B544EC" w:rsidRPr="008432C8">
        <w:rPr>
          <w:rFonts w:ascii="Trebuchet MS" w:hAnsi="Trebuchet MS"/>
        </w:rPr>
        <w:t xml:space="preserve"> (</w:t>
      </w:r>
      <w:proofErr w:type="spellStart"/>
      <w:r w:rsidR="00B544EC" w:rsidRPr="008432C8">
        <w:rPr>
          <w:rFonts w:ascii="Trebuchet MS" w:hAnsi="Trebuchet MS"/>
        </w:rPr>
        <w:t>inclusiv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cultivarea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plantelor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ornamentale</w:t>
      </w:r>
      <w:proofErr w:type="spellEnd"/>
      <w:r w:rsidR="00B544EC" w:rsidRPr="008432C8">
        <w:rPr>
          <w:rFonts w:ascii="Trebuchet MS" w:hAnsi="Trebuchet MS"/>
        </w:rPr>
        <w:t xml:space="preserve">, </w:t>
      </w:r>
      <w:proofErr w:type="spellStart"/>
      <w:r w:rsidR="00B544EC" w:rsidRPr="008432C8">
        <w:rPr>
          <w:rFonts w:ascii="Trebuchet MS" w:hAnsi="Trebuchet MS"/>
        </w:rPr>
        <w:t>flori</w:t>
      </w:r>
      <w:proofErr w:type="spellEnd"/>
      <w:r w:rsidR="00B544EC" w:rsidRPr="008432C8">
        <w:rPr>
          <w:rFonts w:ascii="Trebuchet MS" w:hAnsi="Trebuchet MS"/>
        </w:rPr>
        <w:t xml:space="preserve"> etc.)“ – cod CAEN 0130; “</w:t>
      </w:r>
      <w:proofErr w:type="spellStart"/>
      <w:r w:rsidR="00B544EC" w:rsidRPr="008432C8">
        <w:rPr>
          <w:rFonts w:ascii="Trebuchet MS" w:hAnsi="Trebuchet MS"/>
        </w:rPr>
        <w:t>Activități</w:t>
      </w:r>
      <w:proofErr w:type="spellEnd"/>
      <w:r w:rsidR="00B544EC" w:rsidRPr="008432C8">
        <w:rPr>
          <w:rFonts w:ascii="Trebuchet MS" w:hAnsi="Trebuchet MS"/>
        </w:rPr>
        <w:t xml:space="preserve"> de </w:t>
      </w:r>
      <w:proofErr w:type="spellStart"/>
      <w:r w:rsidR="00B544EC" w:rsidRPr="008432C8">
        <w:rPr>
          <w:rFonts w:ascii="Trebuchet MS" w:hAnsi="Trebuchet MS"/>
        </w:rPr>
        <w:t>pompe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funebre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și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similare</w:t>
      </w:r>
      <w:proofErr w:type="spellEnd"/>
      <w:r w:rsidR="00B544EC" w:rsidRPr="008432C8">
        <w:rPr>
          <w:rFonts w:ascii="Trebuchet MS" w:hAnsi="Trebuchet MS"/>
        </w:rPr>
        <w:t>“ – cod CAEN 9603 ;  “</w:t>
      </w:r>
      <w:proofErr w:type="spellStart"/>
      <w:r w:rsidR="00B544EC" w:rsidRPr="008432C8">
        <w:rPr>
          <w:rFonts w:ascii="Trebuchet MS" w:hAnsi="Trebuchet MS"/>
        </w:rPr>
        <w:t>Comerț</w:t>
      </w:r>
      <w:proofErr w:type="spellEnd"/>
      <w:r w:rsidR="00B544EC" w:rsidRPr="008432C8">
        <w:rPr>
          <w:rFonts w:ascii="Trebuchet MS" w:hAnsi="Trebuchet MS"/>
        </w:rPr>
        <w:t xml:space="preserve"> cu </w:t>
      </w:r>
      <w:proofErr w:type="spellStart"/>
      <w:r w:rsidR="00B544EC" w:rsidRPr="008432C8">
        <w:rPr>
          <w:rFonts w:ascii="Trebuchet MS" w:hAnsi="Trebuchet MS"/>
        </w:rPr>
        <w:t>ridicata</w:t>
      </w:r>
      <w:proofErr w:type="spellEnd"/>
      <w:r w:rsidR="00B544EC" w:rsidRPr="008432C8">
        <w:rPr>
          <w:rFonts w:ascii="Trebuchet MS" w:hAnsi="Trebuchet MS"/>
        </w:rPr>
        <w:t xml:space="preserve"> al </w:t>
      </w:r>
      <w:proofErr w:type="spellStart"/>
      <w:r w:rsidR="00B544EC" w:rsidRPr="008432C8">
        <w:rPr>
          <w:rFonts w:ascii="Trebuchet MS" w:hAnsi="Trebuchet MS"/>
        </w:rPr>
        <w:t>florilor</w:t>
      </w:r>
      <w:proofErr w:type="spellEnd"/>
      <w:r w:rsidR="00B544EC" w:rsidRPr="008432C8">
        <w:rPr>
          <w:rFonts w:ascii="Trebuchet MS" w:hAnsi="Trebuchet MS"/>
        </w:rPr>
        <w:t xml:space="preserve">, </w:t>
      </w:r>
      <w:proofErr w:type="spellStart"/>
      <w:r w:rsidR="00B544EC" w:rsidRPr="008432C8">
        <w:rPr>
          <w:rFonts w:ascii="Trebuchet MS" w:hAnsi="Trebuchet MS"/>
        </w:rPr>
        <w:t>plantelor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și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semințelor</w:t>
      </w:r>
      <w:proofErr w:type="spellEnd"/>
      <w:r w:rsidR="00B544EC" w:rsidRPr="008432C8">
        <w:rPr>
          <w:rFonts w:ascii="Trebuchet MS" w:hAnsi="Trebuchet MS"/>
        </w:rPr>
        <w:t xml:space="preserve">, </w:t>
      </w:r>
      <w:proofErr w:type="spellStart"/>
      <w:r w:rsidR="00B544EC" w:rsidRPr="008432C8">
        <w:rPr>
          <w:rFonts w:ascii="Trebuchet MS" w:hAnsi="Trebuchet MS"/>
        </w:rPr>
        <w:t>comerț</w:t>
      </w:r>
      <w:proofErr w:type="spellEnd"/>
      <w:r w:rsidR="00B544EC" w:rsidRPr="008432C8">
        <w:rPr>
          <w:rFonts w:ascii="Trebuchet MS" w:hAnsi="Trebuchet MS"/>
        </w:rPr>
        <w:t xml:space="preserve"> cu </w:t>
      </w:r>
      <w:proofErr w:type="spellStart"/>
      <w:r w:rsidR="00B544EC" w:rsidRPr="008432C8">
        <w:rPr>
          <w:rFonts w:ascii="Trebuchet MS" w:hAnsi="Trebuchet MS"/>
        </w:rPr>
        <w:t>amănuntul</w:t>
      </w:r>
      <w:proofErr w:type="spellEnd"/>
      <w:r w:rsidR="00B544EC" w:rsidRPr="008432C8">
        <w:rPr>
          <w:rFonts w:ascii="Trebuchet MS" w:hAnsi="Trebuchet MS"/>
        </w:rPr>
        <w:t xml:space="preserve"> al </w:t>
      </w:r>
      <w:proofErr w:type="spellStart"/>
      <w:r w:rsidR="00B544EC" w:rsidRPr="008432C8">
        <w:rPr>
          <w:rFonts w:ascii="Trebuchet MS" w:hAnsi="Trebuchet MS"/>
        </w:rPr>
        <w:t>animalelor</w:t>
      </w:r>
      <w:proofErr w:type="spellEnd"/>
      <w:r w:rsidR="00B544EC" w:rsidRPr="008432C8">
        <w:rPr>
          <w:rFonts w:ascii="Trebuchet MS" w:hAnsi="Trebuchet MS"/>
        </w:rPr>
        <w:t xml:space="preserve"> de </w:t>
      </w:r>
      <w:proofErr w:type="spellStart"/>
      <w:r w:rsidR="00B544EC" w:rsidRPr="008432C8">
        <w:rPr>
          <w:rFonts w:ascii="Trebuchet MS" w:hAnsi="Trebuchet MS"/>
        </w:rPr>
        <w:t>companie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și</w:t>
      </w:r>
      <w:proofErr w:type="spellEnd"/>
      <w:r w:rsidR="00B544EC" w:rsidRPr="008432C8">
        <w:rPr>
          <w:rFonts w:ascii="Trebuchet MS" w:hAnsi="Trebuchet MS"/>
        </w:rPr>
        <w:t xml:space="preserve"> a </w:t>
      </w:r>
      <w:proofErr w:type="spellStart"/>
      <w:r w:rsidR="00B544EC" w:rsidRPr="008432C8">
        <w:rPr>
          <w:rFonts w:ascii="Trebuchet MS" w:hAnsi="Trebuchet MS"/>
        </w:rPr>
        <w:t>hranei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pentru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acestea</w:t>
      </w:r>
      <w:proofErr w:type="spellEnd"/>
      <w:r w:rsidR="00B544EC" w:rsidRPr="008432C8">
        <w:rPr>
          <w:rFonts w:ascii="Trebuchet MS" w:hAnsi="Trebuchet MS"/>
        </w:rPr>
        <w:t xml:space="preserve">, </w:t>
      </w:r>
      <w:proofErr w:type="spellStart"/>
      <w:r w:rsidR="00B544EC" w:rsidRPr="008432C8">
        <w:rPr>
          <w:rFonts w:ascii="Trebuchet MS" w:hAnsi="Trebuchet MS"/>
        </w:rPr>
        <w:t>în</w:t>
      </w:r>
      <w:proofErr w:type="spellEnd"/>
      <w:r w:rsidR="00B544EC" w:rsidRPr="008432C8">
        <w:rPr>
          <w:rFonts w:ascii="Trebuchet MS" w:hAnsi="Trebuchet MS"/>
        </w:rPr>
        <w:t xml:space="preserve"> magazine </w:t>
      </w:r>
      <w:proofErr w:type="spellStart"/>
      <w:r w:rsidR="00B544EC" w:rsidRPr="008432C8">
        <w:rPr>
          <w:rFonts w:ascii="Trebuchet MS" w:hAnsi="Trebuchet MS"/>
        </w:rPr>
        <w:t>specializate</w:t>
      </w:r>
      <w:proofErr w:type="spellEnd"/>
      <w:r w:rsidR="00B544EC" w:rsidRPr="008432C8">
        <w:rPr>
          <w:rFonts w:ascii="Trebuchet MS" w:hAnsi="Trebuchet MS"/>
        </w:rPr>
        <w:t>“ – cod CAEN 4776; “</w:t>
      </w:r>
      <w:proofErr w:type="spellStart"/>
      <w:r w:rsidR="00B544EC" w:rsidRPr="008432C8">
        <w:rPr>
          <w:rFonts w:ascii="Trebuchet MS" w:hAnsi="Trebuchet MS"/>
        </w:rPr>
        <w:t>Comerț</w:t>
      </w:r>
      <w:proofErr w:type="spellEnd"/>
      <w:r w:rsidR="00B544EC" w:rsidRPr="008432C8">
        <w:rPr>
          <w:rFonts w:ascii="Trebuchet MS" w:hAnsi="Trebuchet MS"/>
        </w:rPr>
        <w:t xml:space="preserve"> cu </w:t>
      </w:r>
      <w:proofErr w:type="spellStart"/>
      <w:r w:rsidR="00B544EC" w:rsidRPr="008432C8">
        <w:rPr>
          <w:rFonts w:ascii="Trebuchet MS" w:hAnsi="Trebuchet MS"/>
        </w:rPr>
        <w:t>ridicata</w:t>
      </w:r>
      <w:proofErr w:type="spellEnd"/>
      <w:r w:rsidR="00B544EC" w:rsidRPr="008432C8">
        <w:rPr>
          <w:rFonts w:ascii="Trebuchet MS" w:hAnsi="Trebuchet MS"/>
        </w:rPr>
        <w:t xml:space="preserve"> al </w:t>
      </w:r>
      <w:proofErr w:type="spellStart"/>
      <w:r w:rsidR="00B544EC" w:rsidRPr="008432C8">
        <w:rPr>
          <w:rFonts w:ascii="Trebuchet MS" w:hAnsi="Trebuchet MS"/>
        </w:rPr>
        <w:t>florilor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și</w:t>
      </w:r>
      <w:proofErr w:type="spellEnd"/>
      <w:r w:rsidR="00B544EC" w:rsidRPr="008432C8">
        <w:rPr>
          <w:rFonts w:ascii="Trebuchet MS" w:hAnsi="Trebuchet MS"/>
        </w:rPr>
        <w:t xml:space="preserve"> </w:t>
      </w:r>
      <w:proofErr w:type="spellStart"/>
      <w:r w:rsidR="00B544EC" w:rsidRPr="008432C8">
        <w:rPr>
          <w:rFonts w:ascii="Trebuchet MS" w:hAnsi="Trebuchet MS"/>
        </w:rPr>
        <w:t>plantelor</w:t>
      </w:r>
      <w:proofErr w:type="spellEnd"/>
      <w:r w:rsidR="00B544EC" w:rsidRPr="008432C8">
        <w:rPr>
          <w:rFonts w:ascii="Trebuchet MS" w:hAnsi="Trebuchet MS"/>
        </w:rPr>
        <w:t>“ – cod CAEN 4622</w:t>
      </w:r>
      <w:r w:rsidR="005F50E5" w:rsidRPr="008432C8">
        <w:rPr>
          <w:rFonts w:ascii="Trebuchet MS" w:hAnsi="Trebuchet MS"/>
        </w:rPr>
        <w:t>.</w:t>
      </w:r>
    </w:p>
    <w:p w14:paraId="3E9B3DBD" w14:textId="26419BAA" w:rsidR="005F50E5" w:rsidRPr="008432C8" w:rsidRDefault="005F50E5" w:rsidP="008432C8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8432C8">
        <w:rPr>
          <w:rFonts w:eastAsia="Times New Roman"/>
          <w:sz w:val="24"/>
          <w:szCs w:val="24"/>
          <w:lang w:eastAsia="en-GB"/>
        </w:rPr>
        <w:t>Obiectivele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campaniei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vizat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identificarea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verificarea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agenților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economici care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desfășoară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activitate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domeniile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sus-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menționate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precum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creșterea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gradului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conștientizare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a</w:t>
      </w:r>
      <w:r w:rsidR="00A06DC1" w:rsidRPr="008432C8">
        <w:rPr>
          <w:rFonts w:eastAsia="Times New Roman"/>
          <w:sz w:val="24"/>
          <w:szCs w:val="24"/>
          <w:lang w:eastAsia="en-GB"/>
        </w:rPr>
        <w:t>l</w:t>
      </w:r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ceea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privește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necesitatea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respectării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prevederilor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domeniile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relațiilor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securității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sănătății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>.</w:t>
      </w:r>
    </w:p>
    <w:p w14:paraId="6DA0F9FF" w14:textId="3A278F3A" w:rsidR="00A06DC1" w:rsidRPr="008432C8" w:rsidRDefault="004934DA" w:rsidP="008432C8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8432C8">
        <w:rPr>
          <w:rFonts w:eastAsia="Times New Roman"/>
          <w:sz w:val="24"/>
          <w:szCs w:val="24"/>
          <w:lang w:eastAsia="en-GB"/>
        </w:rPr>
        <w:t>Inspectorii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cadrul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ITM TIMIȘ au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efectuat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r w:rsidR="00A06DC1" w:rsidRPr="008432C8">
        <w:rPr>
          <w:rFonts w:eastAsia="Times New Roman"/>
          <w:sz w:val="24"/>
          <w:szCs w:val="24"/>
          <w:lang w:eastAsia="en-GB"/>
        </w:rPr>
        <w:t>4</w:t>
      </w:r>
      <w:r w:rsidR="00B544EC" w:rsidRPr="008432C8">
        <w:rPr>
          <w:rFonts w:eastAsia="Times New Roman"/>
          <w:sz w:val="24"/>
          <w:szCs w:val="24"/>
          <w:lang w:eastAsia="en-GB"/>
        </w:rPr>
        <w:t>9</w:t>
      </w:r>
      <w:r w:rsidRP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controale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. Au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aplicate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r w:rsidR="00B544EC" w:rsidRPr="008432C8">
        <w:rPr>
          <w:rFonts w:eastAsia="Times New Roman"/>
          <w:sz w:val="24"/>
          <w:szCs w:val="24"/>
          <w:lang w:eastAsia="en-GB"/>
        </w:rPr>
        <w:t>61</w:t>
      </w:r>
      <w:r w:rsidRP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sancţiuni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contravenţionale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atât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relațiilor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cât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sănătății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securității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. Din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totalul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sancțiunilor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, </w:t>
      </w:r>
      <w:r w:rsidR="00B544EC" w:rsidRPr="008432C8">
        <w:rPr>
          <w:rFonts w:eastAsia="Times New Roman"/>
          <w:sz w:val="24"/>
          <w:szCs w:val="24"/>
          <w:lang w:eastAsia="en-GB"/>
        </w:rPr>
        <w:t>4</w:t>
      </w:r>
      <w:r w:rsidR="008432C8"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fost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acordate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sub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formă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de</w:t>
      </w:r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amenzi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valoare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de</w:t>
      </w:r>
      <w:r w:rsidR="00B544EC" w:rsidRPr="008432C8">
        <w:rPr>
          <w:rFonts w:eastAsia="Times New Roman"/>
          <w:sz w:val="24"/>
          <w:szCs w:val="24"/>
          <w:lang w:eastAsia="en-GB"/>
        </w:rPr>
        <w:t xml:space="preserve"> 55.000</w:t>
      </w:r>
      <w:r w:rsidR="00A06DC1" w:rsidRPr="008432C8">
        <w:rPr>
          <w:rFonts w:eastAsia="Times New Roman"/>
          <w:sz w:val="24"/>
          <w:szCs w:val="24"/>
          <w:lang w:eastAsia="en-GB"/>
        </w:rPr>
        <w:t xml:space="preserve"> lei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r w:rsidR="00611782">
        <w:rPr>
          <w:rFonts w:eastAsia="Times New Roman"/>
          <w:sz w:val="24"/>
          <w:szCs w:val="24"/>
          <w:lang w:eastAsia="en-GB"/>
        </w:rPr>
        <w:t>57</w:t>
      </w:r>
      <w:r w:rsidR="00A06DC1" w:rsidRP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avertismente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. Din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valoarea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totală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 w:rsidR="00A06DC1" w:rsidRPr="008432C8">
        <w:rPr>
          <w:rFonts w:eastAsia="Times New Roman"/>
          <w:sz w:val="24"/>
          <w:szCs w:val="24"/>
          <w:lang w:eastAsia="en-GB"/>
        </w:rPr>
        <w:t>a</w:t>
      </w:r>
      <w:proofErr w:type="gram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amenzilor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, </w:t>
      </w:r>
      <w:r w:rsidR="00AD7A7D">
        <w:rPr>
          <w:rFonts w:eastAsia="Times New Roman"/>
          <w:sz w:val="24"/>
          <w:szCs w:val="24"/>
          <w:lang w:eastAsia="en-GB"/>
        </w:rPr>
        <w:t>4</w:t>
      </w:r>
      <w:r w:rsidR="00B544EC" w:rsidRPr="008432C8">
        <w:rPr>
          <w:rFonts w:eastAsia="Times New Roman"/>
          <w:sz w:val="24"/>
          <w:szCs w:val="24"/>
          <w:lang w:eastAsia="en-GB"/>
        </w:rPr>
        <w:t>0</w:t>
      </w:r>
      <w:r w:rsidR="00A06DC1" w:rsidRPr="008432C8">
        <w:rPr>
          <w:rFonts w:eastAsia="Times New Roman"/>
          <w:sz w:val="24"/>
          <w:szCs w:val="24"/>
          <w:lang w:eastAsia="en-GB"/>
        </w:rPr>
        <w:t xml:space="preserve">.000 </w:t>
      </w:r>
      <w:r w:rsidRPr="008432C8">
        <w:rPr>
          <w:rFonts w:eastAsia="Times New Roman"/>
          <w:sz w:val="24"/>
          <w:szCs w:val="24"/>
          <w:lang w:eastAsia="en-GB"/>
        </w:rPr>
        <w:t>de lei</w:t>
      </w:r>
      <w:r w:rsidR="00A06DC1" w:rsidRPr="008432C8">
        <w:rPr>
          <w:rFonts w:eastAsia="Times New Roman"/>
          <w:sz w:val="24"/>
          <w:szCs w:val="24"/>
          <w:lang w:eastAsia="en-GB"/>
        </w:rPr>
        <w:t xml:space="preserve"> s-au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aplicat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cele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r w:rsidR="00B544EC" w:rsidRPr="008432C8">
        <w:rPr>
          <w:rFonts w:eastAsia="Times New Roman"/>
          <w:sz w:val="24"/>
          <w:szCs w:val="24"/>
          <w:lang w:eastAsia="en-GB"/>
        </w:rPr>
        <w:t>2</w:t>
      </w:r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persoane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depistate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fără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forme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="00A06DC1" w:rsidRP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A06DC1" w:rsidRPr="008432C8">
        <w:rPr>
          <w:rFonts w:eastAsia="Times New Roman"/>
          <w:sz w:val="24"/>
          <w:szCs w:val="24"/>
          <w:lang w:eastAsia="en-GB"/>
        </w:rPr>
        <w:t>angajare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iar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altele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două</w:t>
      </w:r>
      <w:proofErr w:type="spellEnd"/>
      <w:r w:rsidR="00566B6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66B6A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566B6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66B6A">
        <w:rPr>
          <w:rFonts w:eastAsia="Times New Roman"/>
          <w:sz w:val="24"/>
          <w:szCs w:val="24"/>
          <w:lang w:eastAsia="en-GB"/>
        </w:rPr>
        <w:t>valoare</w:t>
      </w:r>
      <w:proofErr w:type="spellEnd"/>
      <w:r w:rsidR="00566B6A">
        <w:rPr>
          <w:rFonts w:eastAsia="Times New Roman"/>
          <w:sz w:val="24"/>
          <w:szCs w:val="24"/>
          <w:lang w:eastAsia="en-GB"/>
        </w:rPr>
        <w:t xml:space="preserve"> de 15.000 de lei</w:t>
      </w:r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lipsa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echipamentelor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protecție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lipsa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capacelor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protecție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la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unele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prize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electrice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cadrul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magaziilor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depozitere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lipsa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instruirii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securitatea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sănătatea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432C8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B544EC" w:rsidRPr="008432C8">
        <w:rPr>
          <w:rFonts w:eastAsia="Times New Roman"/>
          <w:sz w:val="24"/>
          <w:szCs w:val="24"/>
          <w:lang w:eastAsia="en-GB"/>
        </w:rPr>
        <w:t xml:space="preserve">. </w:t>
      </w:r>
    </w:p>
    <w:p w14:paraId="2A7D4CE0" w14:textId="3CB1F3A3" w:rsidR="004934DA" w:rsidRPr="008432C8" w:rsidRDefault="004934DA" w:rsidP="008432C8">
      <w:pPr>
        <w:spacing w:before="100" w:beforeAutospacing="1" w:after="100" w:afterAutospacing="1"/>
        <w:jc w:val="both"/>
        <w:rPr>
          <w:sz w:val="24"/>
          <w:szCs w:val="24"/>
        </w:rPr>
      </w:pPr>
      <w:r w:rsidRPr="008432C8">
        <w:rPr>
          <w:rFonts w:eastAsia="Times New Roman"/>
          <w:sz w:val="24"/>
          <w:szCs w:val="24"/>
          <w:lang w:eastAsia="en-GB"/>
        </w:rPr>
        <w:lastRenderedPageBreak/>
        <w:t xml:space="preserve">Au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dispuse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măsuri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remedierea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deficiențelor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constatate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timpul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controalelor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care</w:t>
      </w:r>
      <w:r w:rsidRPr="008432C8">
        <w:rPr>
          <w:rFonts w:eastAsia="Times New Roman"/>
          <w:sz w:val="24"/>
          <w:szCs w:val="24"/>
          <w:lang w:val="en-GB" w:eastAsia="en-GB"/>
        </w:rPr>
        <w:t xml:space="preserve"> au </w:t>
      </w:r>
      <w:proofErr w:type="spellStart"/>
      <w:r w:rsidRPr="008432C8">
        <w:rPr>
          <w:rFonts w:eastAsia="Times New Roman"/>
          <w:sz w:val="24"/>
          <w:szCs w:val="24"/>
          <w:lang w:val="en-GB" w:eastAsia="en-GB"/>
        </w:rPr>
        <w:t>vizat</w:t>
      </w:r>
      <w:proofErr w:type="spellEnd"/>
      <w:r w:rsidR="00B71999" w:rsidRPr="008432C8">
        <w:rPr>
          <w:rFonts w:eastAsia="Times New Roman"/>
          <w:sz w:val="24"/>
          <w:szCs w:val="24"/>
          <w:lang w:val="en-GB" w:eastAsia="en-GB"/>
        </w:rPr>
        <w:t>:</w:t>
      </w:r>
      <w:r w:rsidRPr="008432C8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val="en-GB" w:eastAsia="en-GB"/>
        </w:rPr>
        <w:t>nerespectarea</w:t>
      </w:r>
      <w:proofErr w:type="spellEnd"/>
      <w:r w:rsidRPr="008432C8">
        <w:rPr>
          <w:rFonts w:eastAsia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dispozițiilor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432C8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 w:rsidRPr="008432C8">
        <w:rPr>
          <w:rFonts w:eastAsia="Times New Roman"/>
          <w:sz w:val="24"/>
          <w:szCs w:val="24"/>
          <w:lang w:eastAsia="en-GB"/>
        </w:rPr>
        <w:t>neîncheier</w:t>
      </w:r>
      <w:r w:rsidR="00B71999" w:rsidRPr="008432C8">
        <w:rPr>
          <w:rFonts w:eastAsia="Times New Roman"/>
          <w:sz w:val="24"/>
          <w:szCs w:val="24"/>
          <w:lang w:eastAsia="en-GB"/>
        </w:rPr>
        <w:t>e</w:t>
      </w:r>
      <w:r w:rsidR="00D42A19" w:rsidRPr="008432C8">
        <w:rPr>
          <w:rFonts w:eastAsia="Times New Roman"/>
          <w:sz w:val="24"/>
          <w:szCs w:val="24"/>
          <w:lang w:eastAsia="en-GB"/>
        </w:rPr>
        <w:t>a</w:t>
      </w:r>
      <w:proofErr w:type="spellEnd"/>
      <w:r w:rsidR="00D42A1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 w:rsidRPr="008432C8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D42A1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 w:rsidRPr="008432C8">
        <w:rPr>
          <w:rFonts w:eastAsia="Times New Roman"/>
          <w:sz w:val="24"/>
          <w:szCs w:val="24"/>
          <w:lang w:eastAsia="en-GB"/>
        </w:rPr>
        <w:t>formă</w:t>
      </w:r>
      <w:proofErr w:type="spellEnd"/>
      <w:r w:rsidR="00D42A1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 w:rsidRPr="008432C8">
        <w:rPr>
          <w:rFonts w:eastAsia="Times New Roman"/>
          <w:sz w:val="24"/>
          <w:szCs w:val="24"/>
          <w:lang w:eastAsia="en-GB"/>
        </w:rPr>
        <w:t>scrisă</w:t>
      </w:r>
      <w:proofErr w:type="spellEnd"/>
      <w:r w:rsidR="00D42A19" w:rsidRPr="008432C8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D42A19" w:rsidRPr="008432C8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="00D42A1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 w:rsidRPr="008432C8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="00D42A19" w:rsidRP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D42A19" w:rsidRPr="008432C8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>;</w:t>
      </w:r>
      <w:r w:rsidR="00D42A1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66B6A">
        <w:rPr>
          <w:rFonts w:eastAsia="Times New Roman"/>
          <w:lang w:eastAsia="en-GB"/>
        </w:rPr>
        <w:t>inexsistența</w:t>
      </w:r>
      <w:proofErr w:type="spellEnd"/>
      <w:r w:rsidR="00566B6A">
        <w:rPr>
          <w:rFonts w:eastAsia="Times New Roman"/>
          <w:lang w:eastAsia="en-GB"/>
        </w:rPr>
        <w:t xml:space="preserve"> </w:t>
      </w:r>
      <w:proofErr w:type="spellStart"/>
      <w:r w:rsidR="00566B6A">
        <w:rPr>
          <w:rFonts w:eastAsia="Times New Roman"/>
          <w:lang w:eastAsia="en-GB"/>
        </w:rPr>
        <w:t>evidenței</w:t>
      </w:r>
      <w:proofErr w:type="spellEnd"/>
      <w:r w:rsidR="00566B6A">
        <w:rPr>
          <w:rFonts w:eastAsia="Times New Roman"/>
          <w:lang w:eastAsia="en-GB"/>
        </w:rPr>
        <w:t xml:space="preserve"> </w:t>
      </w:r>
      <w:proofErr w:type="spellStart"/>
      <w:r w:rsidR="00566B6A">
        <w:rPr>
          <w:rFonts w:eastAsia="Times New Roman"/>
          <w:lang w:eastAsia="en-GB"/>
        </w:rPr>
        <w:t>timpului</w:t>
      </w:r>
      <w:proofErr w:type="spellEnd"/>
      <w:r w:rsidR="00566B6A">
        <w:rPr>
          <w:rFonts w:eastAsia="Times New Roman"/>
          <w:lang w:eastAsia="en-GB"/>
        </w:rPr>
        <w:t xml:space="preserve"> de </w:t>
      </w:r>
      <w:proofErr w:type="spellStart"/>
      <w:r w:rsidR="00566B6A">
        <w:rPr>
          <w:rFonts w:eastAsia="Times New Roman"/>
          <w:lang w:eastAsia="en-GB"/>
        </w:rPr>
        <w:t>muncă</w:t>
      </w:r>
      <w:proofErr w:type="spellEnd"/>
      <w:r w:rsidR="00566B6A">
        <w:rPr>
          <w:rFonts w:eastAsia="Times New Roman"/>
          <w:lang w:eastAsia="en-GB"/>
        </w:rPr>
        <w:t xml:space="preserve"> cu </w:t>
      </w:r>
      <w:proofErr w:type="spellStart"/>
      <w:r w:rsidR="00566B6A">
        <w:rPr>
          <w:rFonts w:eastAsia="Times New Roman"/>
          <w:lang w:eastAsia="en-GB"/>
        </w:rPr>
        <w:t>ora</w:t>
      </w:r>
      <w:proofErr w:type="spellEnd"/>
      <w:r w:rsidR="00566B6A">
        <w:rPr>
          <w:rFonts w:eastAsia="Times New Roman"/>
          <w:lang w:eastAsia="en-GB"/>
        </w:rPr>
        <w:t xml:space="preserve"> de </w:t>
      </w:r>
      <w:proofErr w:type="spellStart"/>
      <w:r w:rsidR="00566B6A">
        <w:rPr>
          <w:rFonts w:eastAsia="Times New Roman"/>
          <w:lang w:eastAsia="en-GB"/>
        </w:rPr>
        <w:t>începere</w:t>
      </w:r>
      <w:proofErr w:type="spellEnd"/>
      <w:r w:rsidR="00566B6A">
        <w:rPr>
          <w:rFonts w:eastAsia="Times New Roman"/>
          <w:lang w:eastAsia="en-GB"/>
        </w:rPr>
        <w:t xml:space="preserve"> a </w:t>
      </w:r>
      <w:proofErr w:type="spellStart"/>
      <w:r w:rsidR="00566B6A">
        <w:rPr>
          <w:rFonts w:eastAsia="Times New Roman"/>
          <w:lang w:eastAsia="en-GB"/>
        </w:rPr>
        <w:t>activității</w:t>
      </w:r>
      <w:proofErr w:type="spellEnd"/>
      <w:r w:rsidR="00566B6A">
        <w:rPr>
          <w:rFonts w:eastAsia="Times New Roman"/>
          <w:lang w:eastAsia="en-GB"/>
        </w:rPr>
        <w:t xml:space="preserve"> </w:t>
      </w:r>
      <w:proofErr w:type="spellStart"/>
      <w:r w:rsidR="00566B6A">
        <w:rPr>
          <w:rFonts w:eastAsia="Times New Roman"/>
          <w:lang w:eastAsia="en-GB"/>
        </w:rPr>
        <w:t>și</w:t>
      </w:r>
      <w:proofErr w:type="spellEnd"/>
      <w:r w:rsidR="00566B6A">
        <w:rPr>
          <w:rFonts w:eastAsia="Times New Roman"/>
          <w:lang w:eastAsia="en-GB"/>
        </w:rPr>
        <w:t xml:space="preserve"> </w:t>
      </w:r>
      <w:proofErr w:type="spellStart"/>
      <w:r w:rsidR="00566B6A">
        <w:rPr>
          <w:rFonts w:eastAsia="Times New Roman"/>
          <w:lang w:eastAsia="en-GB"/>
        </w:rPr>
        <w:t>ora</w:t>
      </w:r>
      <w:proofErr w:type="spellEnd"/>
      <w:r w:rsidR="00566B6A">
        <w:rPr>
          <w:rFonts w:eastAsia="Times New Roman"/>
          <w:lang w:eastAsia="en-GB"/>
        </w:rPr>
        <w:t xml:space="preserve"> de </w:t>
      </w:r>
      <w:proofErr w:type="spellStart"/>
      <w:r w:rsidR="00566B6A">
        <w:rPr>
          <w:rFonts w:eastAsia="Times New Roman"/>
          <w:lang w:eastAsia="en-GB"/>
        </w:rPr>
        <w:t>sfârșit</w:t>
      </w:r>
      <w:proofErr w:type="spellEnd"/>
      <w:r w:rsidR="00566B6A">
        <w:rPr>
          <w:rFonts w:eastAsia="Times New Roman"/>
          <w:lang w:eastAsia="en-GB"/>
        </w:rPr>
        <w:t xml:space="preserve"> a </w:t>
      </w:r>
      <w:proofErr w:type="spellStart"/>
      <w:r w:rsidR="00566B6A">
        <w:rPr>
          <w:rFonts w:eastAsia="Times New Roman"/>
          <w:lang w:eastAsia="en-GB"/>
        </w:rPr>
        <w:t>activității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necompletarea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registrului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evidență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salariaților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toate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elementele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nepurtarea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echipamentului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 individual de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protecție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neefectuare</w:t>
      </w:r>
      <w:r w:rsidR="00AD7A7D">
        <w:rPr>
          <w:rFonts w:eastAsia="Times New Roman"/>
          <w:sz w:val="24"/>
          <w:szCs w:val="24"/>
          <w:lang w:eastAsia="en-GB"/>
        </w:rPr>
        <w:t>a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instruirii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 w:rsidRPr="008432C8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="00B71999" w:rsidRPr="008432C8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8432C8" w:rsidRPr="008432C8">
        <w:rPr>
          <w:sz w:val="24"/>
          <w:szCs w:val="24"/>
        </w:rPr>
        <w:t>lipsa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programului</w:t>
      </w:r>
      <w:proofErr w:type="spellEnd"/>
      <w:r w:rsidR="008432C8" w:rsidRPr="008432C8">
        <w:rPr>
          <w:sz w:val="24"/>
          <w:szCs w:val="24"/>
        </w:rPr>
        <w:t xml:space="preserve"> de </w:t>
      </w:r>
      <w:proofErr w:type="spellStart"/>
      <w:r w:rsidR="008432C8" w:rsidRPr="008432C8">
        <w:rPr>
          <w:sz w:val="24"/>
          <w:szCs w:val="24"/>
        </w:rPr>
        <w:t>instruire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și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testare</w:t>
      </w:r>
      <w:proofErr w:type="spellEnd"/>
      <w:r w:rsidR="008432C8" w:rsidRPr="008432C8">
        <w:rPr>
          <w:sz w:val="24"/>
          <w:szCs w:val="24"/>
        </w:rPr>
        <w:t xml:space="preserve"> a </w:t>
      </w:r>
      <w:proofErr w:type="spellStart"/>
      <w:r w:rsidR="008432C8" w:rsidRPr="008432C8">
        <w:rPr>
          <w:sz w:val="24"/>
          <w:szCs w:val="24"/>
        </w:rPr>
        <w:t>lucrătorilor</w:t>
      </w:r>
      <w:proofErr w:type="spellEnd"/>
      <w:r w:rsidR="008432C8" w:rsidRPr="008432C8">
        <w:rPr>
          <w:sz w:val="24"/>
          <w:szCs w:val="24"/>
        </w:rPr>
        <w:t xml:space="preserve">; </w:t>
      </w:r>
      <w:proofErr w:type="spellStart"/>
      <w:r w:rsidR="001206D0">
        <w:rPr>
          <w:sz w:val="24"/>
          <w:szCs w:val="24"/>
        </w:rPr>
        <w:t>neefectuarea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controlul</w:t>
      </w:r>
      <w:r w:rsidR="001206D0">
        <w:rPr>
          <w:sz w:val="24"/>
          <w:szCs w:val="24"/>
        </w:rPr>
        <w:t>ui</w:t>
      </w:r>
      <w:proofErr w:type="spellEnd"/>
      <w:r w:rsidR="008432C8" w:rsidRPr="008432C8">
        <w:rPr>
          <w:sz w:val="24"/>
          <w:szCs w:val="24"/>
        </w:rPr>
        <w:t xml:space="preserve"> medical periodic </w:t>
      </w:r>
      <w:proofErr w:type="spellStart"/>
      <w:r w:rsidR="008432C8" w:rsidRPr="008432C8">
        <w:rPr>
          <w:sz w:val="24"/>
          <w:szCs w:val="24"/>
        </w:rPr>
        <w:t>și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după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caz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controlul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psihologic</w:t>
      </w:r>
      <w:proofErr w:type="spellEnd"/>
      <w:r w:rsidR="008432C8" w:rsidRPr="008432C8">
        <w:rPr>
          <w:sz w:val="24"/>
          <w:szCs w:val="24"/>
        </w:rPr>
        <w:t xml:space="preserve"> periodic, ulterior </w:t>
      </w:r>
      <w:proofErr w:type="spellStart"/>
      <w:r w:rsidR="008432C8" w:rsidRPr="008432C8">
        <w:rPr>
          <w:sz w:val="24"/>
          <w:szCs w:val="24"/>
        </w:rPr>
        <w:t>angajării</w:t>
      </w:r>
      <w:proofErr w:type="spellEnd"/>
      <w:r w:rsidR="008432C8" w:rsidRPr="008432C8">
        <w:rPr>
          <w:sz w:val="24"/>
          <w:szCs w:val="24"/>
        </w:rPr>
        <w:t xml:space="preserve">, </w:t>
      </w:r>
      <w:proofErr w:type="spellStart"/>
      <w:r w:rsidR="008432C8" w:rsidRPr="008432C8">
        <w:rPr>
          <w:sz w:val="24"/>
          <w:szCs w:val="24"/>
        </w:rPr>
        <w:t>prin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medici</w:t>
      </w:r>
      <w:proofErr w:type="spellEnd"/>
      <w:r w:rsidR="008432C8" w:rsidRPr="008432C8">
        <w:rPr>
          <w:sz w:val="24"/>
          <w:szCs w:val="24"/>
        </w:rPr>
        <w:t xml:space="preserve"> de </w:t>
      </w:r>
      <w:proofErr w:type="spellStart"/>
      <w:r w:rsidR="008432C8" w:rsidRPr="008432C8">
        <w:rPr>
          <w:sz w:val="24"/>
          <w:szCs w:val="24"/>
        </w:rPr>
        <w:t>medicina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muncii</w:t>
      </w:r>
      <w:proofErr w:type="spellEnd"/>
      <w:r w:rsidR="008432C8" w:rsidRPr="008432C8">
        <w:rPr>
          <w:sz w:val="24"/>
          <w:szCs w:val="24"/>
        </w:rPr>
        <w:t xml:space="preserve">; </w:t>
      </w:r>
      <w:proofErr w:type="spellStart"/>
      <w:r w:rsidR="008432C8" w:rsidRPr="008432C8">
        <w:rPr>
          <w:sz w:val="24"/>
          <w:szCs w:val="24"/>
        </w:rPr>
        <w:t>căi</w:t>
      </w:r>
      <w:proofErr w:type="spellEnd"/>
      <w:r w:rsidR="008432C8" w:rsidRPr="008432C8">
        <w:rPr>
          <w:sz w:val="24"/>
          <w:szCs w:val="24"/>
        </w:rPr>
        <w:t xml:space="preserve"> de </w:t>
      </w:r>
      <w:proofErr w:type="spellStart"/>
      <w:r w:rsidR="008432C8" w:rsidRPr="008432C8">
        <w:rPr>
          <w:sz w:val="24"/>
          <w:szCs w:val="24"/>
        </w:rPr>
        <w:t>acces</w:t>
      </w:r>
      <w:proofErr w:type="spellEnd"/>
      <w:r w:rsidR="008432C8" w:rsidRPr="008432C8">
        <w:rPr>
          <w:sz w:val="24"/>
          <w:szCs w:val="24"/>
        </w:rPr>
        <w:t xml:space="preserve"> </w:t>
      </w:r>
      <w:proofErr w:type="spellStart"/>
      <w:r w:rsidR="008432C8" w:rsidRPr="008432C8">
        <w:rPr>
          <w:sz w:val="24"/>
          <w:szCs w:val="24"/>
        </w:rPr>
        <w:t>obstrucționate</w:t>
      </w:r>
      <w:proofErr w:type="spellEnd"/>
      <w:r w:rsidR="008432C8" w:rsidRPr="008432C8">
        <w:rPr>
          <w:sz w:val="24"/>
          <w:szCs w:val="24"/>
        </w:rPr>
        <w:t xml:space="preserve"> cu </w:t>
      </w:r>
      <w:proofErr w:type="spellStart"/>
      <w:r w:rsidR="008432C8" w:rsidRPr="008432C8">
        <w:rPr>
          <w:sz w:val="24"/>
          <w:szCs w:val="24"/>
        </w:rPr>
        <w:t>marfă</w:t>
      </w:r>
      <w:proofErr w:type="spellEnd"/>
      <w:r w:rsidR="008432C8" w:rsidRPr="008432C8">
        <w:rPr>
          <w:sz w:val="24"/>
          <w:szCs w:val="24"/>
        </w:rPr>
        <w:t>.</w:t>
      </w:r>
    </w:p>
    <w:p w14:paraId="31C8F0E5" w14:textId="77777777" w:rsidR="00165E53" w:rsidRPr="00A1028D" w:rsidRDefault="00165E53" w:rsidP="00B71999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24B030AB" w14:textId="77777777" w:rsidR="00165E53" w:rsidRPr="00A1028D" w:rsidRDefault="00165E53" w:rsidP="003108AA">
      <w:pPr>
        <w:shd w:val="clear" w:color="auto" w:fill="FFFFFF"/>
        <w:ind w:firstLine="720"/>
        <w:jc w:val="both"/>
        <w:rPr>
          <w:b/>
          <w:sz w:val="24"/>
          <w:szCs w:val="24"/>
          <w:lang w:val="ro-RO"/>
        </w:rPr>
      </w:pPr>
    </w:p>
    <w:p w14:paraId="477EE7EC" w14:textId="7E137D91" w:rsidR="00904DF2" w:rsidRPr="00A1028D" w:rsidRDefault="00904DF2" w:rsidP="003108AA">
      <w:pPr>
        <w:spacing w:after="120" w:line="276" w:lineRule="auto"/>
        <w:ind w:right="424"/>
        <w:jc w:val="both"/>
        <w:rPr>
          <w:b/>
          <w:sz w:val="24"/>
          <w:szCs w:val="24"/>
        </w:rPr>
      </w:pPr>
      <w:r w:rsidRPr="00A1028D">
        <w:rPr>
          <w:b/>
          <w:sz w:val="24"/>
          <w:szCs w:val="24"/>
        </w:rPr>
        <w:t>I</w:t>
      </w:r>
      <w:r w:rsidR="00A06DC1">
        <w:rPr>
          <w:b/>
          <w:sz w:val="24"/>
          <w:szCs w:val="24"/>
        </w:rPr>
        <w:t xml:space="preserve">nspector </w:t>
      </w:r>
      <w:proofErr w:type="spellStart"/>
      <w:r w:rsidR="00A06DC1">
        <w:rPr>
          <w:b/>
          <w:sz w:val="24"/>
          <w:szCs w:val="24"/>
        </w:rPr>
        <w:t>șef</w:t>
      </w:r>
      <w:proofErr w:type="spellEnd"/>
    </w:p>
    <w:p w14:paraId="6A941AB4" w14:textId="42C4E63C" w:rsidR="007F4B95" w:rsidRDefault="00A06DC1" w:rsidP="003108AA">
      <w:pPr>
        <w:spacing w:after="120" w:line="276" w:lineRule="auto"/>
        <w:ind w:right="4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Jr. Ileana </w:t>
      </w:r>
      <w:proofErr w:type="spellStart"/>
      <w:r>
        <w:rPr>
          <w:b/>
          <w:sz w:val="24"/>
          <w:szCs w:val="24"/>
        </w:rPr>
        <w:t>Mogoșanu</w:t>
      </w:r>
      <w:proofErr w:type="spellEnd"/>
    </w:p>
    <w:p w14:paraId="1A8F7ABE" w14:textId="77777777" w:rsidR="00B544EC" w:rsidRDefault="00B544EC" w:rsidP="003108AA">
      <w:pPr>
        <w:spacing w:after="120" w:line="276" w:lineRule="auto"/>
        <w:ind w:right="424"/>
        <w:jc w:val="both"/>
        <w:rPr>
          <w:b/>
          <w:sz w:val="24"/>
          <w:szCs w:val="24"/>
        </w:rPr>
      </w:pPr>
    </w:p>
    <w:sectPr w:rsidR="00B544EC" w:rsidSect="00DC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425" w:right="567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260C4" w14:textId="77777777" w:rsidR="00744EEC" w:rsidRDefault="00744EEC" w:rsidP="00CD5B3B">
      <w:r>
        <w:separator/>
      </w:r>
    </w:p>
  </w:endnote>
  <w:endnote w:type="continuationSeparator" w:id="0">
    <w:p w14:paraId="33FA5493" w14:textId="77777777" w:rsidR="00744EEC" w:rsidRDefault="00744EE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FEEED" w14:textId="77777777" w:rsidR="00744EEC" w:rsidRDefault="00744EEC" w:rsidP="00CD5B3B">
      <w:r>
        <w:separator/>
      </w:r>
    </w:p>
  </w:footnote>
  <w:footnote w:type="continuationSeparator" w:id="0">
    <w:p w14:paraId="43D6C08F" w14:textId="77777777" w:rsidR="00744EEC" w:rsidRDefault="00744EE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  <w:shd w:val="clear" w:color="auto" w:fill="auto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  <w:shd w:val="clear" w:color="auto" w:fill="auto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9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30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2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shd w:val="clear" w:color="auto" w:fill="auto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shd w:val="clear" w:color="auto" w:fill="auto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  <w:shd w:val="clear" w:color="auto" w:fill="auto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1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2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shd w:val="clear" w:color="auto" w:fill="auto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A35A26"/>
    <w:multiLevelType w:val="multilevel"/>
    <w:tmpl w:val="565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528"/>
    <w:multiLevelType w:val="hybridMultilevel"/>
    <w:tmpl w:val="6F2677C8"/>
    <w:lvl w:ilvl="0" w:tplc="B4F6E81E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0E4A6AC8"/>
    <w:multiLevelType w:val="multilevel"/>
    <w:tmpl w:val="82A0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1A154B30"/>
    <w:multiLevelType w:val="hybridMultilevel"/>
    <w:tmpl w:val="4A60C2D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0630FFF"/>
    <w:multiLevelType w:val="hybridMultilevel"/>
    <w:tmpl w:val="A9A49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3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6A43B2"/>
    <w:multiLevelType w:val="hybridMultilevel"/>
    <w:tmpl w:val="AFE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8" w15:restartNumberingAfterBreak="0">
    <w:nsid w:val="40D033F6"/>
    <w:multiLevelType w:val="hybridMultilevel"/>
    <w:tmpl w:val="32F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48B17CDE"/>
    <w:multiLevelType w:val="hybridMultilevel"/>
    <w:tmpl w:val="B9683876"/>
    <w:lvl w:ilvl="0" w:tplc="83887324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2" w15:restartNumberingAfterBreak="0">
    <w:nsid w:val="497315B2"/>
    <w:multiLevelType w:val="multilevel"/>
    <w:tmpl w:val="F76C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4" w15:restartNumberingAfterBreak="0">
    <w:nsid w:val="532C7A64"/>
    <w:multiLevelType w:val="multilevel"/>
    <w:tmpl w:val="5B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AB5BC8"/>
    <w:multiLevelType w:val="multilevel"/>
    <w:tmpl w:val="A0A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0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6"/>
  </w:num>
  <w:num w:numId="2" w16cid:durableId="909001502">
    <w:abstractNumId w:val="38"/>
  </w:num>
  <w:num w:numId="3" w16cid:durableId="2143378213">
    <w:abstractNumId w:val="42"/>
  </w:num>
  <w:num w:numId="4" w16cid:durableId="753748963">
    <w:abstractNumId w:val="16"/>
  </w:num>
  <w:num w:numId="5" w16cid:durableId="691496536">
    <w:abstractNumId w:val="25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23"/>
  </w:num>
  <w:num w:numId="9" w16cid:durableId="151876715">
    <w:abstractNumId w:val="2"/>
  </w:num>
  <w:num w:numId="10" w16cid:durableId="1069618317">
    <w:abstractNumId w:val="37"/>
  </w:num>
  <w:num w:numId="11" w16cid:durableId="1226181502">
    <w:abstractNumId w:val="20"/>
  </w:num>
  <w:num w:numId="12" w16cid:durableId="649092643">
    <w:abstractNumId w:val="19"/>
  </w:num>
  <w:num w:numId="13" w16cid:durableId="787435254">
    <w:abstractNumId w:val="40"/>
  </w:num>
  <w:num w:numId="14" w16cid:durableId="395402482">
    <w:abstractNumId w:val="15"/>
  </w:num>
  <w:num w:numId="15" w16cid:durableId="1484853958">
    <w:abstractNumId w:val="24"/>
  </w:num>
  <w:num w:numId="16" w16cid:durableId="344404770">
    <w:abstractNumId w:val="27"/>
  </w:num>
  <w:num w:numId="17" w16cid:durableId="1827935386">
    <w:abstractNumId w:val="43"/>
  </w:num>
  <w:num w:numId="18" w16cid:durableId="1491097859">
    <w:abstractNumId w:val="9"/>
  </w:num>
  <w:num w:numId="19" w16cid:durableId="22244614">
    <w:abstractNumId w:val="12"/>
  </w:num>
  <w:num w:numId="20" w16cid:durableId="663706976">
    <w:abstractNumId w:val="30"/>
  </w:num>
  <w:num w:numId="21" w16cid:durableId="1969823598">
    <w:abstractNumId w:val="33"/>
  </w:num>
  <w:num w:numId="22" w16cid:durableId="816334739">
    <w:abstractNumId w:val="39"/>
  </w:num>
  <w:num w:numId="23" w16cid:durableId="609552807">
    <w:abstractNumId w:val="36"/>
  </w:num>
  <w:num w:numId="24" w16cid:durableId="1856066405">
    <w:abstractNumId w:val="14"/>
  </w:num>
  <w:num w:numId="25" w16cid:durableId="475222166">
    <w:abstractNumId w:val="8"/>
  </w:num>
  <w:num w:numId="26" w16cid:durableId="1268656033">
    <w:abstractNumId w:val="22"/>
  </w:num>
  <w:num w:numId="27" w16cid:durableId="1714962770">
    <w:abstractNumId w:val="11"/>
  </w:num>
  <w:num w:numId="28" w16cid:durableId="12626435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45"/>
  </w:num>
  <w:num w:numId="30" w16cid:durableId="169151313">
    <w:abstractNumId w:val="18"/>
  </w:num>
  <w:num w:numId="31" w16cid:durableId="868104767">
    <w:abstractNumId w:val="29"/>
  </w:num>
  <w:num w:numId="32" w16cid:durableId="20130165">
    <w:abstractNumId w:val="17"/>
  </w:num>
  <w:num w:numId="33" w16cid:durableId="1643775790">
    <w:abstractNumId w:val="10"/>
  </w:num>
  <w:num w:numId="34" w16cid:durableId="872233991">
    <w:abstractNumId w:val="41"/>
  </w:num>
  <w:num w:numId="35" w16cid:durableId="1732926693">
    <w:abstractNumId w:val="5"/>
  </w:num>
  <w:num w:numId="36" w16cid:durableId="1222591571">
    <w:abstractNumId w:val="44"/>
  </w:num>
  <w:num w:numId="37" w16cid:durableId="875391964">
    <w:abstractNumId w:val="3"/>
  </w:num>
  <w:num w:numId="38" w16cid:durableId="211844772">
    <w:abstractNumId w:val="31"/>
  </w:num>
  <w:num w:numId="39" w16cid:durableId="832720890">
    <w:abstractNumId w:val="13"/>
  </w:num>
  <w:num w:numId="40" w16cid:durableId="995646568">
    <w:abstractNumId w:val="28"/>
  </w:num>
  <w:num w:numId="41" w16cid:durableId="1133327682">
    <w:abstractNumId w:val="34"/>
  </w:num>
  <w:num w:numId="42" w16cid:durableId="2068992980">
    <w:abstractNumId w:val="21"/>
  </w:num>
  <w:num w:numId="43" w16cid:durableId="15425364">
    <w:abstractNumId w:val="4"/>
  </w:num>
  <w:num w:numId="44" w16cid:durableId="251594486">
    <w:abstractNumId w:val="26"/>
  </w:num>
  <w:num w:numId="45" w16cid:durableId="2043237467">
    <w:abstractNumId w:val="35"/>
  </w:num>
  <w:num w:numId="46" w16cid:durableId="497505946">
    <w:abstractNumId w:val="32"/>
  </w:num>
  <w:num w:numId="47" w16cid:durableId="1756437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42833"/>
    <w:rsid w:val="00043406"/>
    <w:rsid w:val="000437E3"/>
    <w:rsid w:val="00050C99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A708C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5656"/>
    <w:rsid w:val="00115E50"/>
    <w:rsid w:val="00117275"/>
    <w:rsid w:val="001206D0"/>
    <w:rsid w:val="00122E8E"/>
    <w:rsid w:val="00124BFF"/>
    <w:rsid w:val="001255D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5E53"/>
    <w:rsid w:val="00167318"/>
    <w:rsid w:val="00173D32"/>
    <w:rsid w:val="0017616E"/>
    <w:rsid w:val="001A5592"/>
    <w:rsid w:val="001A6DE1"/>
    <w:rsid w:val="001B5AD4"/>
    <w:rsid w:val="001C5D9E"/>
    <w:rsid w:val="001C62E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75F37"/>
    <w:rsid w:val="002848F3"/>
    <w:rsid w:val="00286C90"/>
    <w:rsid w:val="00295EEC"/>
    <w:rsid w:val="00296B1D"/>
    <w:rsid w:val="00297367"/>
    <w:rsid w:val="002A0D1D"/>
    <w:rsid w:val="002A5742"/>
    <w:rsid w:val="002A58A4"/>
    <w:rsid w:val="002A7E4A"/>
    <w:rsid w:val="002B382A"/>
    <w:rsid w:val="002D499D"/>
    <w:rsid w:val="002D56FE"/>
    <w:rsid w:val="002E2267"/>
    <w:rsid w:val="002F7197"/>
    <w:rsid w:val="0030135A"/>
    <w:rsid w:val="00306D72"/>
    <w:rsid w:val="00306FB4"/>
    <w:rsid w:val="003070E3"/>
    <w:rsid w:val="003108AA"/>
    <w:rsid w:val="0032461D"/>
    <w:rsid w:val="0032574C"/>
    <w:rsid w:val="003314A1"/>
    <w:rsid w:val="00332152"/>
    <w:rsid w:val="003329C9"/>
    <w:rsid w:val="003341A6"/>
    <w:rsid w:val="00341154"/>
    <w:rsid w:val="0034448B"/>
    <w:rsid w:val="0034653E"/>
    <w:rsid w:val="00347A92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93C"/>
    <w:rsid w:val="00392D8F"/>
    <w:rsid w:val="003A0B87"/>
    <w:rsid w:val="003A6566"/>
    <w:rsid w:val="003A6D26"/>
    <w:rsid w:val="003A7714"/>
    <w:rsid w:val="003B26C7"/>
    <w:rsid w:val="003B7591"/>
    <w:rsid w:val="003C0623"/>
    <w:rsid w:val="003C0D52"/>
    <w:rsid w:val="003C6677"/>
    <w:rsid w:val="003D12EF"/>
    <w:rsid w:val="003D1677"/>
    <w:rsid w:val="003D4FE5"/>
    <w:rsid w:val="003D6CD8"/>
    <w:rsid w:val="003D7432"/>
    <w:rsid w:val="003E0322"/>
    <w:rsid w:val="003E043A"/>
    <w:rsid w:val="003E3F5F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3AA7"/>
    <w:rsid w:val="00455E97"/>
    <w:rsid w:val="004655B9"/>
    <w:rsid w:val="00475E21"/>
    <w:rsid w:val="00480C61"/>
    <w:rsid w:val="00481A3C"/>
    <w:rsid w:val="00483810"/>
    <w:rsid w:val="00484175"/>
    <w:rsid w:val="0048569D"/>
    <w:rsid w:val="004934DA"/>
    <w:rsid w:val="00493AD5"/>
    <w:rsid w:val="00494AF4"/>
    <w:rsid w:val="0049750C"/>
    <w:rsid w:val="004A19F0"/>
    <w:rsid w:val="004A2A64"/>
    <w:rsid w:val="004B4DC4"/>
    <w:rsid w:val="004B50BB"/>
    <w:rsid w:val="004C229E"/>
    <w:rsid w:val="004C28B3"/>
    <w:rsid w:val="004C2FCA"/>
    <w:rsid w:val="004C42B9"/>
    <w:rsid w:val="004C72C8"/>
    <w:rsid w:val="004D295D"/>
    <w:rsid w:val="004D5B02"/>
    <w:rsid w:val="004D6CE4"/>
    <w:rsid w:val="004D7779"/>
    <w:rsid w:val="004E0C54"/>
    <w:rsid w:val="004E60FB"/>
    <w:rsid w:val="004E6163"/>
    <w:rsid w:val="004F713C"/>
    <w:rsid w:val="00520492"/>
    <w:rsid w:val="00520545"/>
    <w:rsid w:val="00530712"/>
    <w:rsid w:val="00531065"/>
    <w:rsid w:val="005311D7"/>
    <w:rsid w:val="00531F39"/>
    <w:rsid w:val="00544CB1"/>
    <w:rsid w:val="005453DB"/>
    <w:rsid w:val="005459B7"/>
    <w:rsid w:val="005459DD"/>
    <w:rsid w:val="00546F3D"/>
    <w:rsid w:val="00555A7D"/>
    <w:rsid w:val="00565F1A"/>
    <w:rsid w:val="00566B6A"/>
    <w:rsid w:val="0057176C"/>
    <w:rsid w:val="0057295A"/>
    <w:rsid w:val="00576F15"/>
    <w:rsid w:val="00581C68"/>
    <w:rsid w:val="005A1948"/>
    <w:rsid w:val="005A326A"/>
    <w:rsid w:val="005B30BF"/>
    <w:rsid w:val="005B317D"/>
    <w:rsid w:val="005D1D7E"/>
    <w:rsid w:val="005D1F58"/>
    <w:rsid w:val="005D75D2"/>
    <w:rsid w:val="005D7E9A"/>
    <w:rsid w:val="005E6FFA"/>
    <w:rsid w:val="005F50E5"/>
    <w:rsid w:val="005F5CC5"/>
    <w:rsid w:val="005F5DBF"/>
    <w:rsid w:val="005F5E80"/>
    <w:rsid w:val="006056F6"/>
    <w:rsid w:val="00606BE0"/>
    <w:rsid w:val="006101BB"/>
    <w:rsid w:val="00611782"/>
    <w:rsid w:val="006205E5"/>
    <w:rsid w:val="00621EE6"/>
    <w:rsid w:val="00623963"/>
    <w:rsid w:val="006265F8"/>
    <w:rsid w:val="00634C6E"/>
    <w:rsid w:val="00640F51"/>
    <w:rsid w:val="00645859"/>
    <w:rsid w:val="00652D90"/>
    <w:rsid w:val="0065519D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A7F3C"/>
    <w:rsid w:val="006B14BD"/>
    <w:rsid w:val="006B528B"/>
    <w:rsid w:val="006C50E6"/>
    <w:rsid w:val="006C7E66"/>
    <w:rsid w:val="006D1D3E"/>
    <w:rsid w:val="006D7B7A"/>
    <w:rsid w:val="006E534C"/>
    <w:rsid w:val="006E6C28"/>
    <w:rsid w:val="006F16AE"/>
    <w:rsid w:val="006F272D"/>
    <w:rsid w:val="006F2ADD"/>
    <w:rsid w:val="006F2B6B"/>
    <w:rsid w:val="00700CF8"/>
    <w:rsid w:val="007046CA"/>
    <w:rsid w:val="00706765"/>
    <w:rsid w:val="0071295F"/>
    <w:rsid w:val="00712B44"/>
    <w:rsid w:val="0071655A"/>
    <w:rsid w:val="00717EFF"/>
    <w:rsid w:val="00722BEC"/>
    <w:rsid w:val="00730574"/>
    <w:rsid w:val="00735C54"/>
    <w:rsid w:val="0073705B"/>
    <w:rsid w:val="007425BE"/>
    <w:rsid w:val="00743D3A"/>
    <w:rsid w:val="00744EEC"/>
    <w:rsid w:val="0075535C"/>
    <w:rsid w:val="007627B6"/>
    <w:rsid w:val="00766E0E"/>
    <w:rsid w:val="00767888"/>
    <w:rsid w:val="0077188D"/>
    <w:rsid w:val="00771D13"/>
    <w:rsid w:val="00772B6B"/>
    <w:rsid w:val="00773262"/>
    <w:rsid w:val="0077621C"/>
    <w:rsid w:val="00777691"/>
    <w:rsid w:val="00784CF3"/>
    <w:rsid w:val="0079112E"/>
    <w:rsid w:val="00791B8C"/>
    <w:rsid w:val="00792399"/>
    <w:rsid w:val="00793AD8"/>
    <w:rsid w:val="007A359C"/>
    <w:rsid w:val="007B1878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0257"/>
    <w:rsid w:val="00831C48"/>
    <w:rsid w:val="008353ED"/>
    <w:rsid w:val="0083716A"/>
    <w:rsid w:val="0084071D"/>
    <w:rsid w:val="008411E6"/>
    <w:rsid w:val="008432C8"/>
    <w:rsid w:val="00851104"/>
    <w:rsid w:val="00851CD6"/>
    <w:rsid w:val="00853359"/>
    <w:rsid w:val="00854B75"/>
    <w:rsid w:val="0085592C"/>
    <w:rsid w:val="00862A0A"/>
    <w:rsid w:val="0086320E"/>
    <w:rsid w:val="00872F52"/>
    <w:rsid w:val="00873F78"/>
    <w:rsid w:val="00875B7E"/>
    <w:rsid w:val="008770B0"/>
    <w:rsid w:val="00887A6E"/>
    <w:rsid w:val="00891A60"/>
    <w:rsid w:val="00893D01"/>
    <w:rsid w:val="0089694F"/>
    <w:rsid w:val="008A0313"/>
    <w:rsid w:val="008A2AC0"/>
    <w:rsid w:val="008A3305"/>
    <w:rsid w:val="008A5529"/>
    <w:rsid w:val="008A7EA4"/>
    <w:rsid w:val="008B04F5"/>
    <w:rsid w:val="008D5B0F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3987"/>
    <w:rsid w:val="00924012"/>
    <w:rsid w:val="00925F69"/>
    <w:rsid w:val="00927367"/>
    <w:rsid w:val="009303E6"/>
    <w:rsid w:val="0093127A"/>
    <w:rsid w:val="00931BD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30F9"/>
    <w:rsid w:val="009E74DC"/>
    <w:rsid w:val="009F0299"/>
    <w:rsid w:val="009F056F"/>
    <w:rsid w:val="009F3594"/>
    <w:rsid w:val="009F57BF"/>
    <w:rsid w:val="00A04327"/>
    <w:rsid w:val="00A06DC1"/>
    <w:rsid w:val="00A1028D"/>
    <w:rsid w:val="00A1561D"/>
    <w:rsid w:val="00A17634"/>
    <w:rsid w:val="00A2045E"/>
    <w:rsid w:val="00A21951"/>
    <w:rsid w:val="00A22B78"/>
    <w:rsid w:val="00A25930"/>
    <w:rsid w:val="00A305F4"/>
    <w:rsid w:val="00A34EEA"/>
    <w:rsid w:val="00A411C1"/>
    <w:rsid w:val="00A44E1F"/>
    <w:rsid w:val="00A46994"/>
    <w:rsid w:val="00A504B6"/>
    <w:rsid w:val="00A524C1"/>
    <w:rsid w:val="00A56167"/>
    <w:rsid w:val="00A82F05"/>
    <w:rsid w:val="00A8461A"/>
    <w:rsid w:val="00A84F6C"/>
    <w:rsid w:val="00A855B6"/>
    <w:rsid w:val="00A87154"/>
    <w:rsid w:val="00A90599"/>
    <w:rsid w:val="00A93D73"/>
    <w:rsid w:val="00AA0CD3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D7A7D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544EC"/>
    <w:rsid w:val="00B62CF4"/>
    <w:rsid w:val="00B709D3"/>
    <w:rsid w:val="00B71999"/>
    <w:rsid w:val="00B73FB5"/>
    <w:rsid w:val="00B77558"/>
    <w:rsid w:val="00B81C90"/>
    <w:rsid w:val="00B81DA5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E751C"/>
    <w:rsid w:val="00BF39FC"/>
    <w:rsid w:val="00BF4A30"/>
    <w:rsid w:val="00BF5CBB"/>
    <w:rsid w:val="00C05F49"/>
    <w:rsid w:val="00C12FFA"/>
    <w:rsid w:val="00C13716"/>
    <w:rsid w:val="00C164E3"/>
    <w:rsid w:val="00C17797"/>
    <w:rsid w:val="00C20EF1"/>
    <w:rsid w:val="00C23697"/>
    <w:rsid w:val="00C26778"/>
    <w:rsid w:val="00C26D73"/>
    <w:rsid w:val="00C30FB1"/>
    <w:rsid w:val="00C33200"/>
    <w:rsid w:val="00C33278"/>
    <w:rsid w:val="00C4665A"/>
    <w:rsid w:val="00C529E8"/>
    <w:rsid w:val="00C63CF4"/>
    <w:rsid w:val="00C66906"/>
    <w:rsid w:val="00C677FC"/>
    <w:rsid w:val="00C76669"/>
    <w:rsid w:val="00C817D2"/>
    <w:rsid w:val="00C81BB9"/>
    <w:rsid w:val="00C855D6"/>
    <w:rsid w:val="00C9108F"/>
    <w:rsid w:val="00C91379"/>
    <w:rsid w:val="00C92B6E"/>
    <w:rsid w:val="00C945B1"/>
    <w:rsid w:val="00C950F8"/>
    <w:rsid w:val="00C960B2"/>
    <w:rsid w:val="00CA08F1"/>
    <w:rsid w:val="00CA4971"/>
    <w:rsid w:val="00CB5C5B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2A19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4610"/>
    <w:rsid w:val="00DC5D3F"/>
    <w:rsid w:val="00DC6BDF"/>
    <w:rsid w:val="00DC7CA6"/>
    <w:rsid w:val="00DD2916"/>
    <w:rsid w:val="00DD3248"/>
    <w:rsid w:val="00DD628C"/>
    <w:rsid w:val="00DE60A2"/>
    <w:rsid w:val="00DF6CC4"/>
    <w:rsid w:val="00E0598A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91699"/>
    <w:rsid w:val="00E92BB7"/>
    <w:rsid w:val="00EA0051"/>
    <w:rsid w:val="00EA0F6C"/>
    <w:rsid w:val="00EA3BFF"/>
    <w:rsid w:val="00EA5AD8"/>
    <w:rsid w:val="00EB5E43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659E6"/>
    <w:rsid w:val="00F65F9B"/>
    <w:rsid w:val="00F67D20"/>
    <w:rsid w:val="00F74C43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  <w:style w:type="paragraph" w:styleId="NormalWeb">
    <w:name w:val="Normal (Web)"/>
    <w:basedOn w:val="Normal"/>
    <w:uiPriority w:val="99"/>
    <w:unhideWhenUsed/>
    <w:rsid w:val="00B544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Natalia Ene</cp:lastModifiedBy>
  <cp:revision>2</cp:revision>
  <cp:lastPrinted>2024-05-21T08:24:00Z</cp:lastPrinted>
  <dcterms:created xsi:type="dcterms:W3CDTF">2024-05-21T11:08:00Z</dcterms:created>
  <dcterms:modified xsi:type="dcterms:W3CDTF">2024-05-21T11:08:00Z</dcterms:modified>
</cp:coreProperties>
</file>